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E7" w:rsidRDefault="008465E7" w:rsidP="008465E7">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08153C">
        <w:rPr>
          <w:rFonts w:ascii="Tahoma" w:hAnsi="Tahoma" w:cs="Tahoma"/>
          <w:b/>
          <w:u w:val="single"/>
        </w:rPr>
        <w:t>6/2017</w:t>
      </w:r>
      <w:r>
        <w:fldChar w:fldCharType="end"/>
      </w:r>
      <w:r>
        <w:rPr>
          <w:rFonts w:ascii="Tahoma" w:hAnsi="Tahoma" w:cs="Tahoma"/>
          <w:b/>
        </w:rPr>
        <w:t>– PMAB</w:t>
      </w:r>
    </w:p>
    <w:p w:rsidR="008465E7" w:rsidRDefault="008465E7" w:rsidP="008465E7">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08153C">
        <w:rPr>
          <w:rFonts w:ascii="Tahoma" w:hAnsi="Tahoma" w:cs="Tahoma"/>
          <w:b/>
          <w:u w:val="single"/>
        </w:rPr>
        <w:t>6/2017</w:t>
      </w:r>
      <w:r>
        <w:fldChar w:fldCharType="end"/>
      </w:r>
      <w:r>
        <w:rPr>
          <w:rFonts w:ascii="Tahoma" w:hAnsi="Tahoma" w:cs="Tahoma"/>
          <w:b/>
        </w:rPr>
        <w:t>– PMAB</w:t>
      </w:r>
    </w:p>
    <w:p w:rsidR="008465E7" w:rsidRDefault="008465E7" w:rsidP="008465E7">
      <w:pPr>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PREÂMBULO</w:t>
      </w:r>
    </w:p>
    <w:p w:rsidR="008465E7" w:rsidRDefault="008465E7" w:rsidP="008465E7">
      <w:pPr>
        <w:numPr>
          <w:ilvl w:val="1"/>
          <w:numId w:val="1"/>
        </w:numPr>
        <w:jc w:val="both"/>
        <w:rPr>
          <w:rFonts w:ascii="Tahoma" w:hAnsi="Tahoma" w:cs="Tahoma"/>
        </w:rPr>
      </w:pPr>
      <w:r>
        <w:rPr>
          <w:rFonts w:ascii="Tahoma" w:hAnsi="Tahoma" w:cs="Tahoma"/>
        </w:rPr>
        <w:t>–</w:t>
      </w:r>
      <w:r>
        <w:rPr>
          <w:rFonts w:ascii="Tahoma" w:hAnsi="Tahoma" w:cs="Tahoma"/>
          <w:b/>
        </w:rPr>
        <w:t>MUNICÍPIO DE ABDON BATISTA SC</w:t>
      </w:r>
      <w:r>
        <w:rPr>
          <w:rFonts w:ascii="Tahoma" w:hAnsi="Tahoma" w:cs="Tahoma"/>
        </w:rPr>
        <w:t xml:space="preserve">, pessoa jurídica de direito público interno, situada à Rua João Santin, Centro, Abdon Batista, SC, através do Prefeito Municipal o Senhor LUCIMAR ANTÔNIO SALMÓRIA, TORNA PÚBLICO que fará realizar licitação na modalidade PREGÃO, sob a forma PRESENCIAL,no dia </w:t>
      </w:r>
      <w:r>
        <w:fldChar w:fldCharType="begin"/>
      </w:r>
      <w:r>
        <w:instrText xml:space="preserve"> DOCVARIABLE "DataAbertura" \* MERGEFORMAT </w:instrText>
      </w:r>
      <w:r>
        <w:fldChar w:fldCharType="separate"/>
      </w:r>
      <w:r w:rsidRPr="0008153C">
        <w:rPr>
          <w:rFonts w:ascii="Tahoma" w:hAnsi="Tahoma" w:cs="Tahoma"/>
          <w:b/>
        </w:rPr>
        <w:t>25/01/2017</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08153C">
        <w:rPr>
          <w:rFonts w:ascii="Tahoma" w:hAnsi="Tahoma" w:cs="Tahoma"/>
          <w:b/>
        </w:rPr>
        <w:t>10:00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08153C">
        <w:rPr>
          <w:rFonts w:ascii="Tahoma" w:hAnsi="Tahoma" w:cs="Tahoma"/>
          <w:b/>
        </w:rPr>
        <w:t>PREGÃO</w:t>
      </w:r>
      <w:r>
        <w:t xml:space="preserve"> PRESENCIAL</w:t>
      </w:r>
      <w:r>
        <w:fldChar w:fldCharType="end"/>
      </w:r>
      <w:r>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8465E7" w:rsidRDefault="008465E7" w:rsidP="008465E7">
      <w:pPr>
        <w:numPr>
          <w:ilvl w:val="1"/>
          <w:numId w:val="1"/>
        </w:numPr>
        <w:jc w:val="both"/>
        <w:rPr>
          <w:rFonts w:ascii="Tahoma" w:hAnsi="Tahoma" w:cs="Tahoma"/>
        </w:rPr>
      </w:pPr>
      <w:r>
        <w:rPr>
          <w:rFonts w:ascii="Tahoma" w:hAnsi="Tahoma" w:cs="Tahoma"/>
        </w:rPr>
        <w:t xml:space="preserve">- O recebimento dos Envelopes 01 – nº PROPOSTA COMERCIAL e nº 02 –DOCUMENTAÇÃO,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08153C">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08153C">
        <w:rPr>
          <w:rFonts w:ascii="Tahoma" w:hAnsi="Tahoma" w:cs="Tahoma"/>
          <w:b/>
        </w:rPr>
        <w:t>09:45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08153C">
        <w:rPr>
          <w:rFonts w:ascii="Tahoma" w:hAnsi="Tahoma" w:cs="Tahoma"/>
          <w:b/>
        </w:rPr>
        <w:t>25/01/2017</w:t>
      </w:r>
      <w:r>
        <w:fldChar w:fldCharType="end"/>
      </w:r>
      <w:r>
        <w:rPr>
          <w:rFonts w:ascii="Tahoma" w:hAnsi="Tahoma" w:cs="Tahoma"/>
        </w:rPr>
        <w:t>, na recepção desta Prefeitura, no endereço acima indicado.</w:t>
      </w:r>
    </w:p>
    <w:p w:rsidR="008465E7" w:rsidRDefault="008465E7" w:rsidP="008465E7">
      <w:pPr>
        <w:numPr>
          <w:ilvl w:val="1"/>
          <w:numId w:val="1"/>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r w:rsidRPr="0008153C">
        <w:rPr>
          <w:rFonts w:ascii="Tahoma" w:hAnsi="Tahoma" w:cs="Tahoma"/>
          <w:b/>
        </w:rPr>
        <w:t>10</w:t>
      </w:r>
      <w:r>
        <w:t>:00</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08153C">
        <w:rPr>
          <w:rFonts w:ascii="Tahoma" w:hAnsi="Tahoma" w:cs="Tahoma"/>
          <w:b/>
        </w:rPr>
        <w:t>25/01/2017</w:t>
      </w:r>
      <w:r>
        <w:fldChar w:fldCharType="end"/>
      </w:r>
      <w:r>
        <w:rPr>
          <w:rFonts w:ascii="Tahoma" w:hAnsi="Tahoma" w:cs="Tahoma"/>
        </w:rPr>
        <w:t>, em sessão pública, realizada na Sala do Departamento Municipal de Compras e Licitações de Abdon Batista, situada no térreo do endereço citado no item 1.1.</w:t>
      </w:r>
    </w:p>
    <w:p w:rsidR="008465E7" w:rsidRDefault="008465E7" w:rsidP="008465E7">
      <w:pPr>
        <w:ind w:left="720"/>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DO OBJETO</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08153C">
        <w:rPr>
          <w:rFonts w:ascii="Arial" w:hAnsi="Arial" w:cs="Arial"/>
          <w:b/>
        </w:rPr>
        <w:t>CONTRATAÇÃO DE EMPRESA PARA FORNECIMENTO DE INTERNET COM VELOCIDADE DE 15 MBPS E INSTALAÇÃO DE EQUIPAMENTOS DE INTERNET VIA RADIO NAS SECRETARIAS DA PREFEITURA MUNICIPAL.</w:t>
      </w:r>
      <w:r>
        <w:fldChar w:fldCharType="end"/>
      </w:r>
      <w:r>
        <w:rPr>
          <w:rFonts w:ascii="Tahoma" w:hAnsi="Tahoma" w:cs="Tahoma"/>
        </w:rPr>
        <w:t>, em conformidade com as especificações constantes do Anexo “D” deste Edital.</w:t>
      </w:r>
    </w:p>
    <w:p w:rsidR="008465E7" w:rsidRDefault="008465E7" w:rsidP="008465E7">
      <w:pPr>
        <w:ind w:left="720"/>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DAS CONDIÇÕES PARA PARTICIPAÇÃO NA LICITAÇÃO</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8465E7" w:rsidRDefault="008465E7" w:rsidP="008465E7">
      <w:pPr>
        <w:numPr>
          <w:ilvl w:val="2"/>
          <w:numId w:val="1"/>
        </w:numPr>
        <w:jc w:val="both"/>
        <w:rPr>
          <w:rFonts w:ascii="Tahoma" w:hAnsi="Tahoma" w:cs="Tahoma"/>
        </w:rPr>
      </w:pPr>
      <w:r>
        <w:rPr>
          <w:rFonts w:ascii="Tahoma" w:hAnsi="Tahoma" w:cs="Tahoma"/>
        </w:rPr>
        <w:t>- com falência decretada;</w:t>
      </w:r>
    </w:p>
    <w:p w:rsidR="008465E7" w:rsidRDefault="008465E7" w:rsidP="008465E7">
      <w:pPr>
        <w:numPr>
          <w:ilvl w:val="2"/>
          <w:numId w:val="1"/>
        </w:numPr>
        <w:jc w:val="both"/>
        <w:rPr>
          <w:rFonts w:ascii="Tahoma" w:hAnsi="Tahoma" w:cs="Tahoma"/>
        </w:rPr>
      </w:pPr>
      <w:r>
        <w:rPr>
          <w:rFonts w:ascii="Tahoma" w:hAnsi="Tahoma" w:cs="Tahoma"/>
        </w:rPr>
        <w:t>- em consórcio.</w:t>
      </w:r>
    </w:p>
    <w:p w:rsidR="008465E7" w:rsidRDefault="008465E7" w:rsidP="008465E7">
      <w:pPr>
        <w:numPr>
          <w:ilvl w:val="1"/>
          <w:numId w:val="1"/>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8465E7" w:rsidRDefault="008465E7" w:rsidP="008465E7">
      <w:pPr>
        <w:ind w:left="720"/>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DA APRESENTAÇÃO DOS ENVELOPES E DO CREDENCIAMENTO</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xml:space="preserve">-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w:t>
      </w:r>
      <w:r>
        <w:rPr>
          <w:rFonts w:ascii="Tahoma" w:hAnsi="Tahoma" w:cs="Tahoma"/>
        </w:rPr>
        <w:lastRenderedPageBreak/>
        <w:t>disposto no item 1.2, em envelopes distintos, lacrados, contendo na parte externa a seguinte identificação:</w:t>
      </w:r>
    </w:p>
    <w:p w:rsidR="008465E7" w:rsidRDefault="008465E7" w:rsidP="008465E7">
      <w:pPr>
        <w:ind w:firstLine="2268"/>
        <w:jc w:val="left"/>
        <w:rPr>
          <w:rFonts w:ascii="Tahoma" w:hAnsi="Tahoma" w:cs="Tahoma"/>
        </w:rPr>
      </w:pPr>
      <w:r>
        <w:rPr>
          <w:rFonts w:ascii="Tahoma" w:hAnsi="Tahoma" w:cs="Tahoma"/>
        </w:rPr>
        <w:t>PREFEITURA MUNICIPAL DE ABDON BATISTA– SC</w:t>
      </w:r>
    </w:p>
    <w:p w:rsidR="008465E7" w:rsidRDefault="008465E7" w:rsidP="008465E7">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08153C">
        <w:rPr>
          <w:rFonts w:ascii="Tahoma" w:hAnsi="Tahoma" w:cs="Tahoma"/>
          <w:b/>
          <w:u w:val="single"/>
        </w:rPr>
        <w:t>6/2017</w:t>
      </w:r>
      <w:r>
        <w:fldChar w:fldCharType="end"/>
      </w:r>
      <w:r>
        <w:rPr>
          <w:rFonts w:ascii="Tahoma" w:hAnsi="Tahoma" w:cs="Tahoma"/>
        </w:rPr>
        <w:t>- PMAB</w:t>
      </w:r>
    </w:p>
    <w:p w:rsidR="008465E7" w:rsidRDefault="008465E7" w:rsidP="008465E7">
      <w:pPr>
        <w:ind w:firstLine="2268"/>
        <w:jc w:val="left"/>
        <w:rPr>
          <w:rFonts w:ascii="Tahoma" w:hAnsi="Tahoma" w:cs="Tahoma"/>
        </w:rPr>
      </w:pPr>
      <w:r>
        <w:rPr>
          <w:rFonts w:ascii="Tahoma" w:hAnsi="Tahoma" w:cs="Tahoma"/>
        </w:rPr>
        <w:t>ENVELOPE Nº 01 – PROPOSTA COMERCIAL</w:t>
      </w:r>
    </w:p>
    <w:p w:rsidR="008465E7" w:rsidRDefault="008465E7" w:rsidP="008465E7">
      <w:pPr>
        <w:ind w:firstLine="2268"/>
        <w:jc w:val="left"/>
        <w:rPr>
          <w:rFonts w:ascii="Tahoma" w:hAnsi="Tahoma" w:cs="Tahoma"/>
        </w:rPr>
      </w:pPr>
      <w:r>
        <w:rPr>
          <w:rFonts w:ascii="Tahoma" w:hAnsi="Tahoma" w:cs="Tahoma"/>
        </w:rPr>
        <w:t>PROPONENTE: (RAZÃO SOCIAL)</w:t>
      </w:r>
    </w:p>
    <w:p w:rsidR="008465E7" w:rsidRDefault="008465E7" w:rsidP="008465E7">
      <w:pPr>
        <w:ind w:firstLine="2268"/>
        <w:jc w:val="left"/>
        <w:rPr>
          <w:rFonts w:ascii="Tahoma" w:hAnsi="Tahoma" w:cs="Tahoma"/>
        </w:rPr>
      </w:pPr>
    </w:p>
    <w:p w:rsidR="008465E7" w:rsidRDefault="008465E7" w:rsidP="008465E7">
      <w:pPr>
        <w:ind w:firstLine="2268"/>
        <w:jc w:val="left"/>
        <w:rPr>
          <w:rFonts w:ascii="Tahoma" w:hAnsi="Tahoma" w:cs="Tahoma"/>
        </w:rPr>
      </w:pPr>
      <w:r>
        <w:rPr>
          <w:rFonts w:ascii="Tahoma" w:hAnsi="Tahoma" w:cs="Tahoma"/>
        </w:rPr>
        <w:t>PREFEITURA MUNICIPAL DE ABDON BATISTA - SC</w:t>
      </w:r>
    </w:p>
    <w:p w:rsidR="008465E7" w:rsidRDefault="008465E7" w:rsidP="008465E7">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08153C">
        <w:rPr>
          <w:rFonts w:ascii="Tahoma" w:hAnsi="Tahoma" w:cs="Tahoma"/>
          <w:b/>
          <w:u w:val="single"/>
        </w:rPr>
        <w:t>6/2017</w:t>
      </w:r>
      <w:r>
        <w:fldChar w:fldCharType="end"/>
      </w:r>
      <w:r>
        <w:rPr>
          <w:rFonts w:ascii="Tahoma" w:hAnsi="Tahoma" w:cs="Tahoma"/>
        </w:rPr>
        <w:t>- PMAB</w:t>
      </w:r>
    </w:p>
    <w:p w:rsidR="008465E7" w:rsidRDefault="008465E7" w:rsidP="008465E7">
      <w:pPr>
        <w:ind w:firstLine="2268"/>
        <w:jc w:val="left"/>
        <w:rPr>
          <w:rFonts w:ascii="Tahoma" w:hAnsi="Tahoma" w:cs="Tahoma"/>
        </w:rPr>
      </w:pPr>
      <w:r>
        <w:rPr>
          <w:rFonts w:ascii="Tahoma" w:hAnsi="Tahoma" w:cs="Tahoma"/>
        </w:rPr>
        <w:t>ENVELOPE Nº 02 – DOCUMENTAÇÃO</w:t>
      </w:r>
    </w:p>
    <w:p w:rsidR="008465E7" w:rsidRDefault="008465E7" w:rsidP="008465E7">
      <w:pPr>
        <w:ind w:firstLine="2268"/>
        <w:jc w:val="left"/>
        <w:rPr>
          <w:rFonts w:ascii="Tahoma" w:hAnsi="Tahoma" w:cs="Tahoma"/>
        </w:rPr>
      </w:pPr>
      <w:r>
        <w:rPr>
          <w:rFonts w:ascii="Tahoma" w:hAnsi="Tahoma" w:cs="Tahoma"/>
        </w:rPr>
        <w:t>PROPONENTE: (RAZÃO SOCIAL)</w:t>
      </w:r>
    </w:p>
    <w:p w:rsidR="008465E7" w:rsidRDefault="008465E7" w:rsidP="008465E7">
      <w:pPr>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Em seguida, realizará o credenciamento dos interessados ou de seus representantes,que consistirá na comprovação de que possuem poderes para formular propostas e praticar os demais atos inerentes ao certame, nos seguintes termos:</w:t>
      </w:r>
    </w:p>
    <w:p w:rsidR="008465E7" w:rsidRDefault="008465E7" w:rsidP="008465E7">
      <w:pPr>
        <w:numPr>
          <w:ilvl w:val="2"/>
          <w:numId w:val="1"/>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8465E7" w:rsidRDefault="008465E7" w:rsidP="008465E7">
      <w:pPr>
        <w:numPr>
          <w:ilvl w:val="2"/>
          <w:numId w:val="1"/>
        </w:numPr>
        <w:jc w:val="both"/>
        <w:rPr>
          <w:rFonts w:ascii="Tahoma" w:hAnsi="Tahoma" w:cs="Tahoma"/>
        </w:rPr>
      </w:pPr>
      <w:r>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8465E7" w:rsidRDefault="008465E7" w:rsidP="008465E7">
      <w:pPr>
        <w:numPr>
          <w:ilvl w:val="1"/>
          <w:numId w:val="1"/>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8465E7" w:rsidRDefault="008465E7" w:rsidP="008465E7">
      <w:pPr>
        <w:ind w:left="720"/>
        <w:jc w:val="both"/>
        <w:rPr>
          <w:rFonts w:ascii="Tahoma" w:hAnsi="Tahoma" w:cs="Tahoma"/>
        </w:rPr>
      </w:pPr>
    </w:p>
    <w:p w:rsidR="008465E7" w:rsidRDefault="008465E7" w:rsidP="008465E7">
      <w:pPr>
        <w:jc w:val="both"/>
        <w:rPr>
          <w:rFonts w:ascii="Tahoma" w:hAnsi="Tahoma" w:cs="Tahoma"/>
        </w:rPr>
      </w:pPr>
      <w:r>
        <w:rPr>
          <w:rFonts w:ascii="Tahoma" w:hAnsi="Tahoma" w:cs="Tahoma"/>
        </w:rPr>
        <w:t>4.4. Não será permitida a participação de empresas distintas através de um único representante.</w:t>
      </w:r>
    </w:p>
    <w:p w:rsidR="008465E7" w:rsidRDefault="008465E7" w:rsidP="008465E7">
      <w:pPr>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1.2,no Setor de Protocolo Geral desta Prefeitura. Em nenhuma hipótese serão recebidas propostas e/ou documentação fora do prazo estabelecido neste Edital.</w:t>
      </w:r>
    </w:p>
    <w:p w:rsidR="008465E7" w:rsidRDefault="008465E7" w:rsidP="008465E7">
      <w:pPr>
        <w:ind w:left="720"/>
        <w:jc w:val="both"/>
        <w:rPr>
          <w:rFonts w:ascii="Tahoma" w:hAnsi="Tahoma" w:cs="Tahoma"/>
        </w:rPr>
      </w:pPr>
    </w:p>
    <w:p w:rsidR="008465E7" w:rsidRDefault="008465E7" w:rsidP="008465E7">
      <w:pPr>
        <w:jc w:val="both"/>
        <w:rPr>
          <w:rFonts w:ascii="Tahoma" w:hAnsi="Tahoma" w:cs="Tahoma"/>
        </w:rPr>
      </w:pPr>
      <w:r>
        <w:rPr>
          <w:rFonts w:ascii="Tahoma" w:hAnsi="Tahoma" w:cs="Tahoma"/>
        </w:rPr>
        <w:t xml:space="preserve">4.6 - 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w:t>
      </w:r>
      <w:r>
        <w:rPr>
          <w:rFonts w:ascii="Tahoma" w:hAnsi="Tahoma" w:cs="Tahoma"/>
        </w:rPr>
        <w:lastRenderedPageBreak/>
        <w:t>deverão apresentar Certidão de Registro Civil de Pessoas Jurídicas,atestando seu enquadramento nas hipóteses do Art. 3° da Lei Complementar 123/2006.</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8465E7" w:rsidRDefault="008465E7" w:rsidP="008465E7">
      <w:pPr>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DA PROPOSTA COMERCIAL</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8465E7" w:rsidRDefault="008465E7" w:rsidP="008465E7">
      <w:pPr>
        <w:numPr>
          <w:ilvl w:val="0"/>
          <w:numId w:val="2"/>
        </w:numPr>
        <w:jc w:val="both"/>
        <w:rPr>
          <w:rFonts w:ascii="Tahoma" w:hAnsi="Tahoma" w:cs="Tahoma"/>
        </w:rPr>
      </w:pPr>
      <w:r>
        <w:rPr>
          <w:rFonts w:ascii="Tahoma" w:hAnsi="Tahoma" w:cs="Tahoma"/>
        </w:rPr>
        <w:t>Razão social, endereço completo, nº do CNPJ/MF e nº da Inscrição Estadual e/ou Municipal da proponente;</w:t>
      </w:r>
    </w:p>
    <w:p w:rsidR="008465E7" w:rsidRDefault="008465E7" w:rsidP="008465E7">
      <w:pPr>
        <w:numPr>
          <w:ilvl w:val="0"/>
          <w:numId w:val="2"/>
        </w:numPr>
        <w:jc w:val="both"/>
        <w:rPr>
          <w:rFonts w:ascii="Tahoma" w:hAnsi="Tahoma" w:cs="Tahoma"/>
        </w:rPr>
      </w:pPr>
      <w:r>
        <w:rPr>
          <w:rFonts w:ascii="Tahoma" w:hAnsi="Tahoma" w:cs="Tahoma"/>
        </w:rPr>
        <w:t>Número deste Pregão;</w:t>
      </w:r>
    </w:p>
    <w:p w:rsidR="008465E7" w:rsidRDefault="008465E7" w:rsidP="008465E7">
      <w:pPr>
        <w:numPr>
          <w:ilvl w:val="0"/>
          <w:numId w:val="2"/>
        </w:numPr>
        <w:jc w:val="both"/>
        <w:rPr>
          <w:rFonts w:ascii="Tahoma" w:hAnsi="Tahoma" w:cs="Tahoma"/>
        </w:rPr>
      </w:pPr>
      <w:r>
        <w:rPr>
          <w:rFonts w:ascii="Tahoma" w:hAnsi="Tahoma" w:cs="Tahoma"/>
        </w:rPr>
        <w:t>Número do item, descrição dos materiais cotados nos termos do anexo "D"deste Edital, quantidade, unidade de medida, marca, preço unitário e preço total por item,conforme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8465E7" w:rsidTr="00B974C3">
        <w:tc>
          <w:tcPr>
            <w:tcW w:w="673" w:type="dxa"/>
            <w:hideMark/>
          </w:tcPr>
          <w:p w:rsidR="008465E7" w:rsidRDefault="008465E7" w:rsidP="00B974C3">
            <w:pPr>
              <w:jc w:val="both"/>
              <w:rPr>
                <w:rFonts w:ascii="Tahoma" w:hAnsi="Tahoma" w:cs="Tahoma"/>
              </w:rPr>
            </w:pPr>
            <w:r>
              <w:rPr>
                <w:rFonts w:ascii="Tahoma" w:hAnsi="Tahoma" w:cs="Tahoma"/>
              </w:rPr>
              <w:t xml:space="preserve">Item </w:t>
            </w:r>
          </w:p>
        </w:tc>
        <w:tc>
          <w:tcPr>
            <w:tcW w:w="1514" w:type="dxa"/>
            <w:hideMark/>
          </w:tcPr>
          <w:p w:rsidR="008465E7" w:rsidRDefault="008465E7" w:rsidP="00B974C3">
            <w:pPr>
              <w:jc w:val="both"/>
              <w:rPr>
                <w:rFonts w:ascii="Tahoma" w:hAnsi="Tahoma" w:cs="Tahoma"/>
              </w:rPr>
            </w:pPr>
            <w:r>
              <w:rPr>
                <w:rFonts w:ascii="Tahoma" w:hAnsi="Tahoma" w:cs="Tahoma"/>
              </w:rPr>
              <w:t>Descrição</w:t>
            </w:r>
          </w:p>
        </w:tc>
        <w:tc>
          <w:tcPr>
            <w:tcW w:w="1512" w:type="dxa"/>
            <w:hideMark/>
          </w:tcPr>
          <w:p w:rsidR="008465E7" w:rsidRDefault="008465E7" w:rsidP="00B974C3">
            <w:pPr>
              <w:jc w:val="both"/>
              <w:rPr>
                <w:rFonts w:ascii="Tahoma" w:hAnsi="Tahoma" w:cs="Tahoma"/>
              </w:rPr>
            </w:pPr>
            <w:r>
              <w:rPr>
                <w:rFonts w:ascii="Tahoma" w:hAnsi="Tahoma" w:cs="Tahoma"/>
              </w:rPr>
              <w:t>Quant.</w:t>
            </w:r>
          </w:p>
        </w:tc>
        <w:tc>
          <w:tcPr>
            <w:tcW w:w="1512" w:type="dxa"/>
            <w:hideMark/>
          </w:tcPr>
          <w:p w:rsidR="008465E7" w:rsidRDefault="008465E7" w:rsidP="00B974C3">
            <w:pPr>
              <w:jc w:val="both"/>
              <w:rPr>
                <w:rFonts w:ascii="Tahoma" w:hAnsi="Tahoma" w:cs="Tahoma"/>
              </w:rPr>
            </w:pPr>
            <w:r>
              <w:rPr>
                <w:rFonts w:ascii="Tahoma" w:hAnsi="Tahoma" w:cs="Tahoma"/>
              </w:rPr>
              <w:t>Unid.</w:t>
            </w:r>
          </w:p>
        </w:tc>
        <w:tc>
          <w:tcPr>
            <w:tcW w:w="1512" w:type="dxa"/>
            <w:hideMark/>
          </w:tcPr>
          <w:p w:rsidR="008465E7" w:rsidRDefault="008465E7" w:rsidP="00B974C3">
            <w:pPr>
              <w:jc w:val="both"/>
              <w:rPr>
                <w:rFonts w:ascii="Tahoma" w:hAnsi="Tahoma" w:cs="Tahoma"/>
              </w:rPr>
            </w:pPr>
            <w:r>
              <w:rPr>
                <w:rFonts w:ascii="Tahoma" w:hAnsi="Tahoma" w:cs="Tahoma"/>
              </w:rPr>
              <w:t>Marca</w:t>
            </w:r>
          </w:p>
        </w:tc>
        <w:tc>
          <w:tcPr>
            <w:tcW w:w="1512" w:type="dxa"/>
            <w:hideMark/>
          </w:tcPr>
          <w:p w:rsidR="008465E7" w:rsidRDefault="008465E7" w:rsidP="00B974C3">
            <w:pPr>
              <w:jc w:val="both"/>
              <w:rPr>
                <w:rFonts w:ascii="Tahoma" w:hAnsi="Tahoma" w:cs="Tahoma"/>
              </w:rPr>
            </w:pPr>
            <w:r>
              <w:rPr>
                <w:rFonts w:ascii="Tahoma" w:hAnsi="Tahoma" w:cs="Tahoma"/>
              </w:rPr>
              <w:t>Preço Unit.</w:t>
            </w:r>
          </w:p>
        </w:tc>
        <w:tc>
          <w:tcPr>
            <w:tcW w:w="1404" w:type="dxa"/>
            <w:hideMark/>
          </w:tcPr>
          <w:p w:rsidR="008465E7" w:rsidRDefault="008465E7" w:rsidP="00B974C3">
            <w:pPr>
              <w:jc w:val="both"/>
              <w:rPr>
                <w:rFonts w:ascii="Tahoma" w:hAnsi="Tahoma" w:cs="Tahoma"/>
              </w:rPr>
            </w:pPr>
            <w:r>
              <w:rPr>
                <w:rFonts w:ascii="Tahoma" w:hAnsi="Tahoma" w:cs="Tahoma"/>
              </w:rPr>
              <w:t>Preço Total</w:t>
            </w:r>
          </w:p>
        </w:tc>
      </w:tr>
      <w:tr w:rsidR="008465E7" w:rsidTr="00B974C3">
        <w:tc>
          <w:tcPr>
            <w:tcW w:w="673" w:type="dxa"/>
          </w:tcPr>
          <w:p w:rsidR="008465E7" w:rsidRDefault="008465E7" w:rsidP="00B974C3">
            <w:pPr>
              <w:jc w:val="both"/>
              <w:rPr>
                <w:rFonts w:ascii="Tahoma" w:hAnsi="Tahoma" w:cs="Tahoma"/>
              </w:rPr>
            </w:pPr>
          </w:p>
        </w:tc>
        <w:tc>
          <w:tcPr>
            <w:tcW w:w="1514" w:type="dxa"/>
          </w:tcPr>
          <w:p w:rsidR="008465E7" w:rsidRDefault="008465E7" w:rsidP="00B974C3">
            <w:pPr>
              <w:jc w:val="both"/>
              <w:rPr>
                <w:rFonts w:ascii="Tahoma" w:hAnsi="Tahoma" w:cs="Tahoma"/>
              </w:rPr>
            </w:pPr>
          </w:p>
        </w:tc>
        <w:tc>
          <w:tcPr>
            <w:tcW w:w="1512" w:type="dxa"/>
          </w:tcPr>
          <w:p w:rsidR="008465E7" w:rsidRDefault="008465E7" w:rsidP="00B974C3">
            <w:pPr>
              <w:jc w:val="both"/>
              <w:rPr>
                <w:rFonts w:ascii="Tahoma" w:hAnsi="Tahoma" w:cs="Tahoma"/>
              </w:rPr>
            </w:pPr>
          </w:p>
        </w:tc>
        <w:tc>
          <w:tcPr>
            <w:tcW w:w="1512" w:type="dxa"/>
          </w:tcPr>
          <w:p w:rsidR="008465E7" w:rsidRDefault="008465E7" w:rsidP="00B974C3">
            <w:pPr>
              <w:jc w:val="both"/>
              <w:rPr>
                <w:rFonts w:ascii="Tahoma" w:hAnsi="Tahoma" w:cs="Tahoma"/>
              </w:rPr>
            </w:pPr>
          </w:p>
        </w:tc>
        <w:tc>
          <w:tcPr>
            <w:tcW w:w="1512" w:type="dxa"/>
          </w:tcPr>
          <w:p w:rsidR="008465E7" w:rsidRDefault="008465E7" w:rsidP="00B974C3">
            <w:pPr>
              <w:jc w:val="both"/>
              <w:rPr>
                <w:rFonts w:ascii="Tahoma" w:hAnsi="Tahoma" w:cs="Tahoma"/>
              </w:rPr>
            </w:pPr>
          </w:p>
        </w:tc>
        <w:tc>
          <w:tcPr>
            <w:tcW w:w="1512" w:type="dxa"/>
          </w:tcPr>
          <w:p w:rsidR="008465E7" w:rsidRDefault="008465E7" w:rsidP="00B974C3">
            <w:pPr>
              <w:jc w:val="both"/>
              <w:rPr>
                <w:rFonts w:ascii="Tahoma" w:hAnsi="Tahoma" w:cs="Tahoma"/>
              </w:rPr>
            </w:pPr>
          </w:p>
        </w:tc>
        <w:tc>
          <w:tcPr>
            <w:tcW w:w="1404" w:type="dxa"/>
          </w:tcPr>
          <w:p w:rsidR="008465E7" w:rsidRDefault="008465E7" w:rsidP="00B974C3">
            <w:pPr>
              <w:jc w:val="both"/>
              <w:rPr>
                <w:rFonts w:ascii="Tahoma" w:hAnsi="Tahoma" w:cs="Tahoma"/>
              </w:rPr>
            </w:pPr>
          </w:p>
        </w:tc>
      </w:tr>
    </w:tbl>
    <w:p w:rsidR="008465E7" w:rsidRDefault="008465E7" w:rsidP="008465E7">
      <w:pPr>
        <w:numPr>
          <w:ilvl w:val="0"/>
          <w:numId w:val="2"/>
        </w:numPr>
        <w:jc w:val="both"/>
        <w:rPr>
          <w:rFonts w:ascii="Tahoma" w:hAnsi="Tahoma" w:cs="Tahoma"/>
        </w:rPr>
      </w:pPr>
      <w:r>
        <w:rPr>
          <w:rFonts w:ascii="Tahoma" w:hAnsi="Tahoma" w:cs="Tahoma"/>
        </w:rPr>
        <w:t>Local, data, assinatura e identificação do representante legal da licitante.</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Nos preços finais deverão estar incluídas quaisquer vantagens, abatimentos, custos,despesas administrativas e operacionais, fretes, impostos, taxas e contribuições sociais, obrigações trabalhistas, previdenciárias, fiscais e comerciais, que eventualmente incidam sobre o fornecimento dos bens, objeto da presente Licitação.</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Fica estabelecido em 60 (sessenta) dias o prazo de validade das propostas, o qual será contado a partir da data da sessão de abertura dos envelopes nº 01. Na contagem do prazo excluir se dia de início e incluir-se-á o dia de vencimento.</w:t>
      </w:r>
    </w:p>
    <w:p w:rsidR="008465E7" w:rsidRDefault="008465E7" w:rsidP="008465E7">
      <w:pPr>
        <w:pStyle w:val="PargrafodaLista"/>
        <w:rPr>
          <w:rFonts w:ascii="Tahoma" w:hAnsi="Tahoma" w:cs="Tahoma"/>
        </w:rPr>
      </w:pPr>
    </w:p>
    <w:p w:rsidR="008465E7" w:rsidRDefault="008465E7" w:rsidP="008465E7">
      <w:pPr>
        <w:jc w:val="both"/>
        <w:rPr>
          <w:rFonts w:ascii="Tahoma" w:hAnsi="Tahoma" w:cs="Tahoma"/>
        </w:rPr>
      </w:pPr>
      <w:r>
        <w:rPr>
          <w:rFonts w:ascii="Tahoma" w:hAnsi="Tahoma" w:cs="Tahoma"/>
        </w:rPr>
        <w:t>5.5 – Para agilizar o Processo as Licitantes deverão requisitar junto à Prefeitura Municipal de Abdon Batista</w:t>
      </w:r>
    </w:p>
    <w:p w:rsidR="008465E7" w:rsidRDefault="008465E7" w:rsidP="008465E7">
      <w:pPr>
        <w:jc w:val="both"/>
        <w:rPr>
          <w:rFonts w:ascii="Tahoma" w:hAnsi="Tahoma" w:cs="Tahoma"/>
        </w:rPr>
      </w:pPr>
      <w:r>
        <w:rPr>
          <w:rFonts w:ascii="Tahoma" w:hAnsi="Tahoma" w:cs="Tahoma"/>
        </w:rPr>
        <w:t>o arquivo para a apresentação da proposta em arquivo eletrônico, cabendo à licitante trazer consigo respectivo arquivo na sessão da licitação.</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lastRenderedPageBreak/>
        <w:t>- DA DOCUMENTAÇÃO REFERENTE À HABILITAÇÃO</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O Envelope nº 02 - DOCUMENTAÇÃO, deverá conter os seguintes documentos de habilitação:</w:t>
      </w:r>
    </w:p>
    <w:p w:rsidR="008465E7" w:rsidRDefault="008465E7" w:rsidP="008465E7">
      <w:pPr>
        <w:ind w:left="720"/>
        <w:jc w:val="both"/>
        <w:rPr>
          <w:rFonts w:ascii="Tahoma" w:hAnsi="Tahoma" w:cs="Tahoma"/>
        </w:rPr>
      </w:pPr>
    </w:p>
    <w:p w:rsidR="008465E7" w:rsidRDefault="008465E7" w:rsidP="008465E7">
      <w:pPr>
        <w:numPr>
          <w:ilvl w:val="0"/>
          <w:numId w:val="3"/>
        </w:numPr>
        <w:jc w:val="both"/>
        <w:rPr>
          <w:rFonts w:ascii="Tahoma" w:hAnsi="Tahoma" w:cs="Tahoma"/>
        </w:rPr>
      </w:pPr>
      <w:r>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8465E7" w:rsidRDefault="008465E7" w:rsidP="008465E7">
      <w:pPr>
        <w:ind w:left="720"/>
        <w:jc w:val="both"/>
        <w:rPr>
          <w:rFonts w:ascii="Tahoma" w:hAnsi="Tahoma" w:cs="Tahoma"/>
        </w:rPr>
      </w:pPr>
    </w:p>
    <w:p w:rsidR="008465E7" w:rsidRDefault="008465E7" w:rsidP="008465E7">
      <w:pPr>
        <w:numPr>
          <w:ilvl w:val="0"/>
          <w:numId w:val="3"/>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8465E7" w:rsidRDefault="008465E7" w:rsidP="008465E7">
      <w:pPr>
        <w:pStyle w:val="PargrafodaLista"/>
        <w:rPr>
          <w:rFonts w:ascii="Tahoma" w:hAnsi="Tahoma" w:cs="Tahoma"/>
        </w:rPr>
      </w:pPr>
    </w:p>
    <w:p w:rsidR="008465E7" w:rsidRDefault="008465E7" w:rsidP="008465E7">
      <w:pPr>
        <w:numPr>
          <w:ilvl w:val="0"/>
          <w:numId w:val="3"/>
        </w:numPr>
        <w:jc w:val="both"/>
        <w:rPr>
          <w:rFonts w:ascii="Tahoma" w:hAnsi="Tahoma" w:cs="Tahoma"/>
        </w:rPr>
      </w:pPr>
      <w:r>
        <w:rPr>
          <w:rFonts w:ascii="Tahoma" w:hAnsi="Tahoma" w:cs="Tahoma"/>
        </w:rPr>
        <w:t>Certidão Negativa (ou Positiva com Efeitos de Negativa) de Débitos Estaduais;</w:t>
      </w:r>
    </w:p>
    <w:p w:rsidR="008465E7" w:rsidRDefault="008465E7" w:rsidP="008465E7">
      <w:pPr>
        <w:pStyle w:val="PargrafodaLista"/>
        <w:rPr>
          <w:rFonts w:ascii="Tahoma" w:hAnsi="Tahoma" w:cs="Tahoma"/>
        </w:rPr>
      </w:pPr>
    </w:p>
    <w:p w:rsidR="008465E7" w:rsidRDefault="008465E7" w:rsidP="008465E7">
      <w:pPr>
        <w:numPr>
          <w:ilvl w:val="0"/>
          <w:numId w:val="3"/>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8465E7" w:rsidRDefault="008465E7" w:rsidP="008465E7">
      <w:pPr>
        <w:pStyle w:val="PargrafodaLista"/>
        <w:rPr>
          <w:rFonts w:ascii="Tahoma" w:hAnsi="Tahoma" w:cs="Tahoma"/>
        </w:rPr>
      </w:pPr>
    </w:p>
    <w:p w:rsidR="008465E7" w:rsidRDefault="008465E7" w:rsidP="008465E7">
      <w:pPr>
        <w:numPr>
          <w:ilvl w:val="0"/>
          <w:numId w:val="3"/>
        </w:numPr>
        <w:jc w:val="both"/>
        <w:rPr>
          <w:rFonts w:ascii="Tahoma" w:hAnsi="Tahoma" w:cs="Tahoma"/>
        </w:rPr>
      </w:pPr>
      <w:r>
        <w:rPr>
          <w:rFonts w:ascii="Tahoma" w:hAnsi="Tahoma" w:cs="Tahoma"/>
        </w:rPr>
        <w:t>Prova de regularidade relativa ao Fundo de Garantia por Tempo de Serviço (CRF doFGTS), demonstrando situação regular no cumprimento dos encargos sociais, instituídos por Lei;</w:t>
      </w:r>
    </w:p>
    <w:p w:rsidR="008465E7" w:rsidRDefault="008465E7" w:rsidP="008465E7">
      <w:pPr>
        <w:pStyle w:val="PargrafodaLista"/>
        <w:rPr>
          <w:rFonts w:ascii="Tahoma" w:hAnsi="Tahoma" w:cs="Tahoma"/>
        </w:rPr>
      </w:pPr>
    </w:p>
    <w:p w:rsidR="008465E7" w:rsidRDefault="008465E7" w:rsidP="008465E7">
      <w:pPr>
        <w:numPr>
          <w:ilvl w:val="0"/>
          <w:numId w:val="3"/>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8465E7" w:rsidRDefault="008465E7" w:rsidP="008465E7">
      <w:pPr>
        <w:pStyle w:val="PargrafodaLista"/>
        <w:rPr>
          <w:rFonts w:ascii="Tahoma" w:hAnsi="Tahoma" w:cs="Tahoma"/>
        </w:rPr>
      </w:pPr>
    </w:p>
    <w:p w:rsidR="008465E7" w:rsidRDefault="008465E7" w:rsidP="008465E7">
      <w:pPr>
        <w:numPr>
          <w:ilvl w:val="0"/>
          <w:numId w:val="3"/>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8465E7" w:rsidRDefault="008465E7" w:rsidP="008465E7">
      <w:pPr>
        <w:ind w:left="720"/>
        <w:jc w:val="both"/>
        <w:rPr>
          <w:rFonts w:ascii="Tahoma" w:hAnsi="Tahoma" w:cs="Tahoma"/>
        </w:rPr>
      </w:pPr>
    </w:p>
    <w:p w:rsidR="008465E7" w:rsidRDefault="008465E7" w:rsidP="008465E7">
      <w:pPr>
        <w:pStyle w:val="PargrafodaLista"/>
        <w:numPr>
          <w:ilvl w:val="0"/>
          <w:numId w:val="3"/>
        </w:numPr>
        <w:jc w:val="both"/>
        <w:rPr>
          <w:rFonts w:ascii="Tahoma" w:hAnsi="Tahoma" w:cs="Tahoma"/>
        </w:rPr>
      </w:pPr>
      <w:r>
        <w:rPr>
          <w:rFonts w:ascii="Tahoma" w:hAnsi="Tahoma" w:cs="Tahoma"/>
        </w:rPr>
        <w:t>Certidão Negativa de Pedido de Falência ou Concordata, expedida pelo distribuidor da sede da Proponente;</w:t>
      </w:r>
    </w:p>
    <w:p w:rsidR="008465E7" w:rsidRDefault="008465E7" w:rsidP="008465E7">
      <w:pPr>
        <w:pStyle w:val="PargrafodaLista"/>
        <w:ind w:left="720"/>
        <w:jc w:val="both"/>
        <w:rPr>
          <w:rFonts w:ascii="Arial" w:hAnsi="Arial" w:cs="Arial"/>
        </w:rPr>
      </w:pPr>
      <w:r>
        <w:rPr>
          <w:rFonts w:ascii="Arial" w:hAnsi="Arial" w:cs="Arial"/>
        </w:rPr>
        <w:t xml:space="preserve"> </w:t>
      </w:r>
    </w:p>
    <w:p w:rsidR="008465E7" w:rsidRDefault="008465E7" w:rsidP="008465E7">
      <w:pPr>
        <w:numPr>
          <w:ilvl w:val="1"/>
          <w:numId w:val="1"/>
        </w:numPr>
        <w:jc w:val="both"/>
        <w:rPr>
          <w:rFonts w:ascii="Tahoma" w:hAnsi="Tahoma" w:cs="Tahoma"/>
        </w:rPr>
      </w:pPr>
      <w:r>
        <w:rPr>
          <w:rFonts w:ascii="Tahoma" w:hAnsi="Tahoma" w:cs="Tahoma"/>
        </w:rPr>
        <w:t>- As licitantes poderão substituir os documentos referidos nas alíneas “a” até “h”, do item6.1, pelo Certificado de Registro Cadastral – CRC, expedido pelo Município de Abdon Batista SC.</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SC,inabilitando aqueles cujo CRC estiver cancelado, suspenso, vencido ou ainda quando a documentação apresentada para o competente cadastramento não estiver em plena vigência.</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xml:space="preserve">- Caso a licitante tenha optado por apresentar o Certificado de Registro Cadastral em substituição aos documentos elencados no item 6.1 e, nele constando qualquer certidão com prazo de validade </w:t>
      </w:r>
      <w:r>
        <w:rPr>
          <w:rFonts w:ascii="Tahoma" w:hAnsi="Tahoma" w:cs="Tahoma"/>
        </w:rPr>
        <w:lastRenderedPageBreak/>
        <w:t>vencido, poderá apresentar tais documentos atualizados e regularizados dentro de seu Envelope nº 02 – DOCUMENTAÇÃO.</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Quando as certidões apresentadas não tiverem prazo de validade estabelecido pelo competente órgão expedidor, será adotada a vigência de 90 (noventa) dias consecutivos,contados a partir da data de sua expedição. Não se enquadram nesse dispositivo os documentos que, pela própria natureza, não apresentam prazo de validade.</w:t>
      </w:r>
    </w:p>
    <w:p w:rsidR="008465E7" w:rsidRDefault="008465E7" w:rsidP="008465E7">
      <w:pPr>
        <w:pStyle w:val="PargrafodaLista"/>
        <w:rPr>
          <w:rFonts w:ascii="Tahoma" w:hAnsi="Tahoma" w:cs="Tahoma"/>
        </w:rPr>
      </w:pP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As certidões e certificados exigidos como condição de habilitação poderão, também,ser apresentados em documento extraído diretamente da Internet, ficando, nesse caso, a sua aceitação condicionada à verificação da sua veracidade pelo Pregoeiro ou sua Equipe de Apoio, no respectivo site do órgão emissor.</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Sob pena de inabilitação, todos os documentos apresentados, deverão estar em nome da licitante com o respectivo número do CNPJ, nas seguintes condições:</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se a licitante for à matriz, todos os documentos deverão estar em nome da matriz;</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se a licitante for à filial, todos os documentos deverão estar em nome da filial.</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Caso a obrigação venha a ser cumprida pela filial e a vencedora seja a matriz, ou vice-versa,deverão ser apresentados, na licitação, os documentos de habilitação de ambas, ressalvados aqueles que, pela própria natureza ou em razão de centralização de recolhimentos,comprovadamente, forem emitidos somente em nome da matriz.</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 empresa poderá apresentar os documentos de comprovação de regularidade fiscal,citados no item 6.1, centralizados junto à matriz desde que apresente documento que comprove o Reconhecimento da Centralização do Recolhimento expedido pelo órgão respectivo, ou que constena certidão a validade para a matriz e para as filiais.</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lastRenderedPageBreak/>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não-regularização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8465E7" w:rsidRDefault="008465E7" w:rsidP="008465E7">
      <w:pPr>
        <w:ind w:left="720"/>
        <w:jc w:val="both"/>
        <w:rPr>
          <w:rFonts w:ascii="Tahoma" w:hAnsi="Tahoma" w:cs="Tahoma"/>
        </w:rPr>
      </w:pPr>
    </w:p>
    <w:p w:rsidR="008465E7" w:rsidRDefault="008465E7" w:rsidP="008465E7">
      <w:pPr>
        <w:ind w:left="720"/>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DOS PROCEDIMENTOS DE JULGAMENTO</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10.520/2002),sendo consignado em ata.</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Não havendo pelo menos três ofertas nas condições definidas no item anterior,poderão os autores das melhores propostas, até o máximo de três, oferecer novos lances verbais e sucessivos, quaisquer que sejam os preços oferecidos.</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Serão passíveis de desclassificação as propostas formais (ou seus itens, de forma individual) que não atenderem os requisitos constantes dos itens 5.1 e 5.2 deste Edital, bem como,quando constatada a oferta de preço manifestamente inexequível.</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lastRenderedPageBreak/>
        <w:t>- A oferta de lance deverá recair sobre o preço unitário do item do objeto desta licitação que tiver sido declarado, pelo Pregoeiro, como alvo de lances naquele momento.</w:t>
      </w:r>
    </w:p>
    <w:p w:rsidR="008465E7" w:rsidRDefault="008465E7" w:rsidP="008465E7">
      <w:pPr>
        <w:pStyle w:val="PargrafodaLista"/>
        <w:rPr>
          <w:rFonts w:ascii="Tahoma" w:hAnsi="Tahoma" w:cs="Tahoma"/>
        </w:rPr>
      </w:pPr>
    </w:p>
    <w:p w:rsidR="008465E7" w:rsidRDefault="008465E7" w:rsidP="008465E7">
      <w:pPr>
        <w:numPr>
          <w:ilvl w:val="3"/>
          <w:numId w:val="1"/>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465E7" w:rsidRDefault="008465E7" w:rsidP="008465E7">
      <w:pPr>
        <w:ind w:left="1080"/>
        <w:jc w:val="both"/>
        <w:rPr>
          <w:rFonts w:ascii="Tahoma" w:hAnsi="Tahoma" w:cs="Tahoma"/>
        </w:rPr>
      </w:pPr>
    </w:p>
    <w:p w:rsidR="008465E7" w:rsidRDefault="008465E7" w:rsidP="008465E7">
      <w:pPr>
        <w:numPr>
          <w:ilvl w:val="3"/>
          <w:numId w:val="1"/>
        </w:numPr>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É vedada a oferta de lance com vista ao empate.</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Dos lances ofertados não caberá retratação.</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Caso os licitantes não apresentem lances verbais, será verificada a conformidade entre a proposta escrita de menor preço e o valor estimado para a contratação, podendo, o pregoeiro,negociar diretamente com o proponente para que seja obtido preço melhor.</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Ocorrendo o empate previsto no item 7.6, proceder-se-á da seguinte forma:</w:t>
      </w:r>
    </w:p>
    <w:p w:rsidR="008465E7" w:rsidRDefault="008465E7" w:rsidP="008465E7">
      <w:pPr>
        <w:ind w:left="720"/>
        <w:jc w:val="both"/>
        <w:rPr>
          <w:rFonts w:ascii="Tahoma" w:hAnsi="Tahoma" w:cs="Tahoma"/>
        </w:rPr>
      </w:pPr>
    </w:p>
    <w:p w:rsidR="008465E7" w:rsidRDefault="008465E7" w:rsidP="008465E7">
      <w:pPr>
        <w:numPr>
          <w:ilvl w:val="0"/>
          <w:numId w:val="4"/>
        </w:numPr>
        <w:jc w:val="both"/>
        <w:rPr>
          <w:rFonts w:ascii="Tahoma" w:hAnsi="Tahoma" w:cs="Tahoma"/>
        </w:rPr>
      </w:pPr>
      <w:r>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8465E7" w:rsidRDefault="008465E7" w:rsidP="008465E7">
      <w:pPr>
        <w:numPr>
          <w:ilvl w:val="0"/>
          <w:numId w:val="4"/>
        </w:numPr>
        <w:jc w:val="both"/>
        <w:rPr>
          <w:rFonts w:ascii="Tahoma" w:hAnsi="Tahoma" w:cs="Tahoma"/>
        </w:rPr>
      </w:pPr>
      <w:r>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8465E7" w:rsidRDefault="008465E7" w:rsidP="008465E7">
      <w:pPr>
        <w:numPr>
          <w:ilvl w:val="0"/>
          <w:numId w:val="4"/>
        </w:numPr>
        <w:jc w:val="both"/>
        <w:rPr>
          <w:rFonts w:ascii="Tahoma" w:hAnsi="Tahoma" w:cs="Tahoma"/>
        </w:rPr>
      </w:pPr>
      <w:r>
        <w:rPr>
          <w:rFonts w:ascii="Tahoma" w:hAnsi="Tahoma" w:cs="Tahoma"/>
        </w:rPr>
        <w:lastRenderedPageBreak/>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Na hipótese da não-contratação nos termos previstos no Item 7.7, o objeto licitado será adjudicado em favor da proposta originalmente vencedora do certame.</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microempresa ou empresa de pequeno porte mais bem classificada será convocada para apresentar nova proposta no prazo máximo de 5 (cinco) minutos após o encerramento dos lances, sob pena de preclusão.</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decidindo,motivadamente, a respeito.</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Constatada a conformidade da documentação com as exigências impostas pelo edital,a licitante será declarada vencedora, sendo-lhe adjudicado o objeto. Caso contrário, o Pregoeiro inabilitará as licitantes que não atenderem todos os requisitos relativos à habilitação, exigíveis no item 6 e seus subitens, deste Edital.</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Ocorrendo a situação referida no item 7.11, o Pregoeiro poderá negociar com a licitante para que seja obtido preço melhor.</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8(oito) dias </w:t>
      </w:r>
      <w:r>
        <w:rPr>
          <w:rFonts w:ascii="Tahoma" w:hAnsi="Tahoma" w:cs="Tahoma"/>
        </w:rPr>
        <w:lastRenderedPageBreak/>
        <w:t>úteis para apresentação de outras propostas ou de nova documentação, escoimadas das causas que ensejaram a sua desqualificação (art. 48, § 3º, da Lei 8.666/93).</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Da Sessão Pública do Pregão será lavrada ata circunstanciada, contendo, sempre 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8465E7" w:rsidRDefault="008465E7" w:rsidP="008465E7">
      <w:pPr>
        <w:pStyle w:val="PargrafodaLista"/>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DOS CRITÉRIOS DE JULGAMENTO E ADJUDICAÇÃO</w:t>
      </w:r>
    </w:p>
    <w:p w:rsidR="008465E7" w:rsidRDefault="008465E7" w:rsidP="008465E7">
      <w:pPr>
        <w:ind w:left="420"/>
        <w:jc w:val="both"/>
        <w:rPr>
          <w:rFonts w:ascii="Tahoma" w:hAnsi="Tahoma" w:cs="Tahoma"/>
          <w:b/>
        </w:rPr>
      </w:pPr>
    </w:p>
    <w:p w:rsidR="008465E7" w:rsidRDefault="008465E7" w:rsidP="008465E7">
      <w:pPr>
        <w:pStyle w:val="PargrafodaLista"/>
        <w:numPr>
          <w:ilvl w:val="1"/>
          <w:numId w:val="1"/>
        </w:numPr>
        <w:jc w:val="both"/>
        <w:rPr>
          <w:rFonts w:ascii="Tahoma" w:hAnsi="Tahoma" w:cs="Tahoma"/>
        </w:rPr>
      </w:pPr>
      <w:r>
        <w:rPr>
          <w:rFonts w:ascii="Tahoma" w:hAnsi="Tahoma" w:cs="Tahoma"/>
        </w:rPr>
        <w:t xml:space="preserve">- No julgamento das propostas, será (ão) considerada(s) vencedora(s) a(s) licitante(s) que apresentar(em) o </w:t>
      </w:r>
      <w:r>
        <w:fldChar w:fldCharType="begin"/>
      </w:r>
      <w:r>
        <w:instrText xml:space="preserve"> DOCVARIABLE "Modalidade" \* MERGEFORMAT </w:instrText>
      </w:r>
      <w:r>
        <w:fldChar w:fldCharType="separate"/>
      </w:r>
      <w:r w:rsidRPr="0008153C">
        <w:rPr>
          <w:rFonts w:ascii="Tahoma" w:hAnsi="Tahoma" w:cs="Tahoma"/>
          <w:b/>
        </w:rPr>
        <w:t>PREGÃO</w:t>
      </w:r>
      <w:r>
        <w:t xml:space="preserve"> PRESENCIAL</w:t>
      </w:r>
      <w:r>
        <w:fldChar w:fldCharType="end"/>
      </w:r>
      <w:r>
        <w:rPr>
          <w:rFonts w:ascii="Tahoma" w:hAnsi="Tahoma" w:cs="Tahoma"/>
        </w:rPr>
        <w:t>, desde que atendidas as especificações constantes deste Edital.</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 adjudicação do objeto deste PREGÃO será formalizada pelo Pregoeiro, POR ITEM,à(s) licitante(s) cuja(s) proposta(s) seja(m) considerada(s) vencedora(s).</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 resultado da licitação será homologado pela Autoridade Competente.</w:t>
      </w:r>
    </w:p>
    <w:p w:rsidR="008465E7" w:rsidRDefault="008465E7" w:rsidP="008465E7">
      <w:pPr>
        <w:ind w:left="720"/>
        <w:jc w:val="both"/>
        <w:rPr>
          <w:rFonts w:ascii="Tahoma" w:hAnsi="Tahoma" w:cs="Tahoma"/>
        </w:rPr>
      </w:pPr>
    </w:p>
    <w:p w:rsidR="008465E7" w:rsidRDefault="008465E7" w:rsidP="008465E7">
      <w:pPr>
        <w:ind w:left="720"/>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DO PREÇO MÁXIMO</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O valor discriminado no ANEXO “I” deve ser considerado pelos proponentes com o preço máximo para elaboração da proposta de preço para este certame.</w:t>
      </w:r>
    </w:p>
    <w:p w:rsidR="008465E7" w:rsidRDefault="008465E7" w:rsidP="008465E7">
      <w:pPr>
        <w:ind w:left="720"/>
        <w:jc w:val="both"/>
        <w:rPr>
          <w:rFonts w:ascii="Tahoma" w:hAnsi="Tahoma" w:cs="Tahoma"/>
          <w:b/>
        </w:rPr>
      </w:pPr>
    </w:p>
    <w:p w:rsidR="008465E7" w:rsidRDefault="008465E7" w:rsidP="008465E7">
      <w:pPr>
        <w:numPr>
          <w:ilvl w:val="0"/>
          <w:numId w:val="1"/>
        </w:numPr>
        <w:jc w:val="both"/>
        <w:rPr>
          <w:rFonts w:ascii="Tahoma" w:hAnsi="Tahoma" w:cs="Tahoma"/>
          <w:b/>
        </w:rPr>
      </w:pPr>
      <w:r>
        <w:rPr>
          <w:rFonts w:ascii="Tahoma" w:hAnsi="Tahoma" w:cs="Tahoma"/>
          <w:b/>
        </w:rPr>
        <w:t>- DO PRAZO, FORMA DE RECEBIMENTO E LOCAL DE ENTREGA DO OBJETO</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 A(s) licitante(s) vencedora(s) deverá (ão) efetuar os serviços no prazo de até cinco dias da entrega da AF – Autorização de Fornecimento.</w:t>
      </w:r>
    </w:p>
    <w:p w:rsidR="008465E7" w:rsidRDefault="008465E7" w:rsidP="008465E7">
      <w:pPr>
        <w:ind w:left="720"/>
        <w:jc w:val="both"/>
        <w:rPr>
          <w:rFonts w:ascii="Tahoma" w:hAnsi="Tahoma" w:cs="Tahoma"/>
        </w:rPr>
      </w:pPr>
    </w:p>
    <w:p w:rsidR="008465E7" w:rsidRDefault="008465E7" w:rsidP="008465E7">
      <w:pPr>
        <w:ind w:left="420"/>
        <w:jc w:val="both"/>
        <w:rPr>
          <w:rFonts w:ascii="Tahoma" w:hAnsi="Tahoma" w:cs="Tahoma"/>
        </w:rPr>
      </w:pPr>
      <w:r>
        <w:rPr>
          <w:rFonts w:ascii="Tahoma" w:hAnsi="Tahoma" w:cs="Tahoma"/>
        </w:rPr>
        <w:t>– Os serviços (objeto) desta licitação, deverão ser entregues no(a):</w:t>
      </w:r>
      <w:r>
        <w:fldChar w:fldCharType="begin"/>
      </w:r>
      <w:r>
        <w:instrText xml:space="preserve"> DOCVARIABLE "LocalEntrega" \* MERGEFORMAT </w:instrText>
      </w:r>
      <w:r>
        <w:fldChar w:fldCharType="separate"/>
      </w:r>
      <w:r w:rsidRPr="0008153C">
        <w:rPr>
          <w:rFonts w:ascii="Tahoma" w:hAnsi="Tahoma" w:cs="Tahoma"/>
          <w:b/>
        </w:rPr>
        <w:t>PREFEITURA MUNICIPAL DE ABDON BATISTA</w:t>
      </w:r>
      <w:r>
        <w:fldChar w:fldCharType="end"/>
      </w:r>
      <w:r>
        <w:rPr>
          <w:rFonts w:ascii="Tahoma" w:hAnsi="Tahoma" w:cs="Tahoma"/>
        </w:rPr>
        <w:t>, neste Município, de segunda à sexta-feira, das 8:00 às 12:00 hs e das 13:00 às 17:00 horas, mediante apresentação autorização de fornecimento devidamente assinada pelo órgão competente.</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Os serviços deverão ser entregues rigorosamente dentro do prazo de validade.</w:t>
      </w:r>
    </w:p>
    <w:p w:rsidR="008465E7" w:rsidRDefault="008465E7" w:rsidP="008465E7">
      <w:pPr>
        <w:ind w:left="720"/>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DO CRITÉRIO DE REAJUSTE</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8465E7" w:rsidRDefault="008465E7" w:rsidP="008465E7">
      <w:pPr>
        <w:ind w:left="720"/>
        <w:jc w:val="both"/>
        <w:rPr>
          <w:rFonts w:ascii="Tahoma" w:hAnsi="Tahoma" w:cs="Tahoma"/>
          <w:b/>
        </w:rPr>
      </w:pPr>
    </w:p>
    <w:p w:rsidR="008465E7" w:rsidRDefault="008465E7" w:rsidP="008465E7">
      <w:pPr>
        <w:numPr>
          <w:ilvl w:val="0"/>
          <w:numId w:val="1"/>
        </w:numPr>
        <w:jc w:val="both"/>
        <w:rPr>
          <w:rFonts w:ascii="Tahoma" w:hAnsi="Tahoma" w:cs="Tahoma"/>
          <w:b/>
        </w:rPr>
      </w:pPr>
      <w:r>
        <w:rPr>
          <w:rFonts w:ascii="Tahoma" w:hAnsi="Tahoma" w:cs="Tahoma"/>
          <w:b/>
        </w:rPr>
        <w:t>- DAS CONDIÇÕES DE PAGAMENTO E DA DOTAÇÃO ORÇAMENTÁRIA</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8465E7" w:rsidRDefault="008465E7" w:rsidP="008465E7">
      <w:pPr>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lastRenderedPageBreak/>
        <w:t>– A(s) despesa(s) decorrente(s) do fornecimento dos itens do objeto da presente licitação, correrão à conta das Dotações Orçamentária(s), prevista(s) da Lei Orçamentária conforme abaixo:</w:t>
      </w:r>
    </w:p>
    <w:p w:rsidR="008465E7" w:rsidRDefault="008465E7" w:rsidP="008465E7">
      <w:pPr>
        <w:pStyle w:val="PargrafodaLista"/>
        <w:rPr>
          <w:rFonts w:ascii="Tahoma" w:hAnsi="Tahoma" w:cs="Tahoma"/>
        </w:rPr>
      </w:pPr>
    </w:p>
    <w:p w:rsidR="008465E7" w:rsidRDefault="008465E7" w:rsidP="008465E7">
      <w:pPr>
        <w:jc w:val="both"/>
        <w:rPr>
          <w:rFonts w:ascii="Tahoma" w:hAnsi="Tahoma" w:cs="Tahoma"/>
          <w:b/>
        </w:rPr>
      </w:pPr>
      <w:r>
        <w:fldChar w:fldCharType="begin"/>
      </w:r>
      <w:r>
        <w:instrText xml:space="preserve"> DOCVARIABLE "Dotacoes" \* MERGEFORMAT </w:instrText>
      </w:r>
      <w:r>
        <w:fldChar w:fldCharType="separate"/>
      </w:r>
      <w:r w:rsidRPr="0008153C">
        <w:rPr>
          <w:rFonts w:ascii="Tahoma" w:hAnsi="Tahoma" w:cs="Tahoma"/>
          <w:b/>
        </w:rPr>
        <w:t xml:space="preserve">2.006.3390.00 - 0 - 9/2017   -   Manutenção da Secretaria de Adm. e Finanças </w:t>
      </w:r>
      <w:r>
        <w:fldChar w:fldCharType="end"/>
      </w:r>
      <w:r>
        <w:rPr>
          <w:rFonts w:ascii="Tahoma" w:hAnsi="Tahoma" w:cs="Tahoma"/>
          <w:b/>
        </w:rPr>
        <w:t>.</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DA IMPUGNAÇÃO DO EDITAL E DOS RECURSOS ADMINISTRATIVOS</w:t>
      </w:r>
    </w:p>
    <w:p w:rsidR="008465E7" w:rsidRDefault="008465E7" w:rsidP="008465E7">
      <w:pPr>
        <w:ind w:left="4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Até o segundo dia útil que anteceder a data fixada para o recebimento das propostas,qualquer empresa interessada em participar da licitação poderá impugnar o ato convocatório do Pregão.</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 recurso deverá ser dirigido ao Pregoeiro que poderá reconsiderar sua decisão, ou,fazê-lo subir, devidamente informado, para apreciação e decisão.</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As demais licitantes, já intimadas na Sessão Pública acima referida, terão o prazo de03 (três) dias consecutivos para apresentarem as contrarrazões, que começará a correr do término do prazo da recorrente.</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Decididos os recursos, o Pregoeiro fará a adjudicação do objeto do certame à(s)licitante(s) vencedora(s).</w:t>
      </w:r>
    </w:p>
    <w:p w:rsidR="008465E7" w:rsidRDefault="008465E7" w:rsidP="008465E7">
      <w:pPr>
        <w:ind w:left="720"/>
        <w:jc w:val="both"/>
        <w:rPr>
          <w:rFonts w:ascii="Tahoma" w:hAnsi="Tahoma" w:cs="Tahoma"/>
          <w:b/>
        </w:rPr>
      </w:pPr>
    </w:p>
    <w:p w:rsidR="008465E7" w:rsidRDefault="008465E7" w:rsidP="008465E7">
      <w:pPr>
        <w:numPr>
          <w:ilvl w:val="0"/>
          <w:numId w:val="1"/>
        </w:numPr>
        <w:jc w:val="both"/>
        <w:rPr>
          <w:rFonts w:ascii="Tahoma" w:hAnsi="Tahoma" w:cs="Tahoma"/>
          <w:b/>
        </w:rPr>
      </w:pPr>
      <w:r>
        <w:rPr>
          <w:rFonts w:ascii="Tahoma" w:hAnsi="Tahoma" w:cs="Tahoma"/>
          <w:b/>
        </w:rPr>
        <w:t>- DO CONTRATO E RESPECTIVA VIGÊNCIA</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O(s) contrato(s) terá (ão) prazo de vigência da data de assinatura até 31/12/2017 podendo ser prorrogado conforme art. 57 da lei nº 8.666/93.</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xml:space="preserve">- Caso o contrato, por qualquer motivo, não venha a ser assinado, a licitantes ubseqüente, na ordem de classificação, será notificada para nova Sessão Pública, na qual o pregoeiro examinará a </w:t>
      </w:r>
      <w:r>
        <w:rPr>
          <w:rFonts w:ascii="Tahoma" w:hAnsi="Tahoma" w:cs="Tahoma"/>
        </w:rPr>
        <w:lastRenderedPageBreak/>
        <w:t>sua proposta e qualificação, e assim sucessivamente, até a apuração de uma que atenda ao edital, podendo o pregoeiro negociar diretamente com o proponente para que seja obtido preço melhor.</w:t>
      </w:r>
    </w:p>
    <w:p w:rsidR="008465E7" w:rsidRDefault="008465E7" w:rsidP="008465E7">
      <w:pPr>
        <w:ind w:left="720"/>
        <w:jc w:val="both"/>
        <w:rPr>
          <w:rFonts w:ascii="Tahoma" w:hAnsi="Tahoma" w:cs="Tahoma"/>
          <w:b/>
        </w:rPr>
      </w:pPr>
    </w:p>
    <w:p w:rsidR="008465E7" w:rsidRDefault="008465E7" w:rsidP="008465E7">
      <w:pPr>
        <w:numPr>
          <w:ilvl w:val="0"/>
          <w:numId w:val="1"/>
        </w:numPr>
        <w:jc w:val="both"/>
        <w:rPr>
          <w:rFonts w:ascii="Tahoma" w:hAnsi="Tahoma" w:cs="Tahoma"/>
          <w:b/>
        </w:rPr>
      </w:pPr>
      <w:r>
        <w:rPr>
          <w:rFonts w:ascii="Tahoma" w:hAnsi="Tahoma" w:cs="Tahoma"/>
          <w:b/>
        </w:rPr>
        <w:t>- DA RESCISÃO CONTRATUAL</w:t>
      </w:r>
    </w:p>
    <w:p w:rsidR="008465E7" w:rsidRDefault="008465E7" w:rsidP="008465E7">
      <w:pPr>
        <w:ind w:left="4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 rescisão contratual poderá ser:</w:t>
      </w:r>
    </w:p>
    <w:p w:rsidR="008465E7" w:rsidRDefault="008465E7" w:rsidP="008465E7">
      <w:pPr>
        <w:pStyle w:val="PargrafodaLista"/>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8465E7" w:rsidRDefault="008465E7" w:rsidP="008465E7">
      <w:pPr>
        <w:ind w:left="720"/>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8465E7" w:rsidRDefault="008465E7" w:rsidP="008465E7">
      <w:pPr>
        <w:pStyle w:val="PargrafodaLista"/>
        <w:rPr>
          <w:rFonts w:ascii="Tahoma" w:hAnsi="Tahoma" w:cs="Tahoma"/>
        </w:rPr>
      </w:pPr>
    </w:p>
    <w:p w:rsidR="008465E7" w:rsidRDefault="008465E7" w:rsidP="008465E7">
      <w:pPr>
        <w:ind w:left="720"/>
        <w:jc w:val="both"/>
        <w:rPr>
          <w:rFonts w:ascii="Tahoma" w:hAnsi="Tahoma" w:cs="Tahoma"/>
          <w:b/>
        </w:rPr>
      </w:pPr>
    </w:p>
    <w:p w:rsidR="008465E7" w:rsidRDefault="008465E7" w:rsidP="008465E7">
      <w:pPr>
        <w:numPr>
          <w:ilvl w:val="0"/>
          <w:numId w:val="1"/>
        </w:numPr>
        <w:jc w:val="both"/>
        <w:rPr>
          <w:rFonts w:ascii="Tahoma" w:hAnsi="Tahoma" w:cs="Tahoma"/>
          <w:b/>
        </w:rPr>
      </w:pPr>
      <w:r>
        <w:rPr>
          <w:rFonts w:ascii="Tahoma" w:hAnsi="Tahoma" w:cs="Tahoma"/>
          <w:b/>
        </w:rPr>
        <w:t>- DAS PENALIDADES</w:t>
      </w:r>
    </w:p>
    <w:p w:rsidR="008465E7" w:rsidRDefault="008465E7" w:rsidP="008465E7">
      <w:pPr>
        <w:ind w:left="420"/>
        <w:jc w:val="both"/>
        <w:rPr>
          <w:rFonts w:ascii="Tahoma" w:hAnsi="Tahoma" w:cs="Tahoma"/>
          <w:b/>
        </w:rPr>
      </w:pPr>
    </w:p>
    <w:p w:rsidR="008465E7" w:rsidRDefault="008465E7" w:rsidP="008465E7">
      <w:pPr>
        <w:jc w:val="both"/>
        <w:rPr>
          <w:rFonts w:ascii="Tahoma" w:hAnsi="Tahoma" w:cs="Tahoma"/>
        </w:rPr>
      </w:pPr>
      <w:r>
        <w:rPr>
          <w:rFonts w:ascii="Tahoma" w:hAnsi="Tahoma" w:cs="Tahoma"/>
        </w:rPr>
        <w:t>16.1 - A recusa imotivada do adjudicatário em assinar o Instrumento Contratual no prazo assinalado neste edital, sujeitá-lo-á à multa de 20% (vinte por cento) sobre o valor total do contrato,contada a partir do primeiro dia após ter expirado o prazo que teria para assinar o contrato, nos termos do item 15.1 do presente instrumento convocatório.</w:t>
      </w:r>
    </w:p>
    <w:p w:rsidR="008465E7" w:rsidRDefault="008465E7" w:rsidP="008465E7">
      <w:pPr>
        <w:jc w:val="both"/>
        <w:rPr>
          <w:rFonts w:ascii="Tahoma" w:hAnsi="Tahoma" w:cs="Tahoma"/>
        </w:rPr>
      </w:pPr>
    </w:p>
    <w:p w:rsidR="008465E7" w:rsidRDefault="008465E7" w:rsidP="008465E7">
      <w:pPr>
        <w:numPr>
          <w:ilvl w:val="2"/>
          <w:numId w:val="1"/>
        </w:numPr>
        <w:jc w:val="both"/>
        <w:rPr>
          <w:rFonts w:ascii="Tahoma" w:hAnsi="Tahoma" w:cs="Tahoma"/>
        </w:rPr>
      </w:pPr>
      <w:r>
        <w:rPr>
          <w:rFonts w:ascii="Tahoma" w:hAnsi="Tahoma" w:cs="Tahoma"/>
        </w:rPr>
        <w:t>- Entende-se por valor total do contrato o montante dos preços totais finais oferecidos pela licitante após a etapa de lances, considerando os itens do objeto que lhe tenham sido adjudicados.</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 penalidade de multa, prevista no item 17.1 deste edital, poderá ser aplicada,cumulativamente, com as demais penalidades dispostas na Lei nº 8.666/93, conforme o art. 87, § 2º do mesmo diploma legal.</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A Administração poderá deixar de aplicar as penalidades previstas nesta cláusula, se admitidas as justificativas apresentadas pela licitante vencedora, nos termos do que dispõe o artigo43, parágrafo 6º c/c artigo 81, e artigo 87, “caput”, da Lei nº 8.666/93.</w:t>
      </w:r>
    </w:p>
    <w:p w:rsidR="008465E7" w:rsidRDefault="008465E7" w:rsidP="008465E7">
      <w:pPr>
        <w:pStyle w:val="PargrafodaLista"/>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w:t>
      </w:r>
      <w:r>
        <w:rPr>
          <w:rFonts w:ascii="Tahoma" w:hAnsi="Tahoma" w:cs="Tahoma"/>
        </w:rPr>
        <w:lastRenderedPageBreak/>
        <w:t>Municípios, e poderá ser descredenciada do SICAF, ou outros sistemas de cadastramento de fornecedores, sem prejuízo das multas previstas neste Edital e das demais cominações legais.</w:t>
      </w:r>
    </w:p>
    <w:p w:rsidR="008465E7" w:rsidRDefault="008465E7" w:rsidP="008465E7">
      <w:pPr>
        <w:pStyle w:val="PargrafodaLista"/>
        <w:rPr>
          <w:rFonts w:ascii="Tahoma" w:hAnsi="Tahoma" w:cs="Tahoma"/>
        </w:rPr>
      </w:pPr>
    </w:p>
    <w:p w:rsidR="008465E7" w:rsidRDefault="008465E7" w:rsidP="008465E7">
      <w:pPr>
        <w:pStyle w:val="PargrafodaLista"/>
        <w:rPr>
          <w:rFonts w:ascii="Tahoma" w:hAnsi="Tahoma" w:cs="Tahoma"/>
        </w:rPr>
      </w:pPr>
    </w:p>
    <w:p w:rsidR="008465E7" w:rsidRDefault="008465E7" w:rsidP="008465E7">
      <w:pPr>
        <w:numPr>
          <w:ilvl w:val="0"/>
          <w:numId w:val="1"/>
        </w:numPr>
        <w:jc w:val="both"/>
        <w:rPr>
          <w:rFonts w:ascii="Tahoma" w:hAnsi="Tahoma" w:cs="Tahoma"/>
          <w:b/>
        </w:rPr>
      </w:pPr>
      <w:r>
        <w:rPr>
          <w:rFonts w:ascii="Tahoma" w:hAnsi="Tahoma" w:cs="Tahoma"/>
          <w:b/>
        </w:rPr>
        <w:t>- DAS DISPOSIÇÕES GERAIS</w:t>
      </w:r>
    </w:p>
    <w:p w:rsidR="008465E7" w:rsidRDefault="008465E7" w:rsidP="008465E7">
      <w:pPr>
        <w:ind w:left="420"/>
        <w:jc w:val="both"/>
        <w:rPr>
          <w:rFonts w:ascii="Tahoma" w:hAnsi="Tahoma" w:cs="Tahoma"/>
          <w:b/>
        </w:rPr>
      </w:pPr>
    </w:p>
    <w:p w:rsidR="008465E7" w:rsidRDefault="008465E7" w:rsidP="008465E7">
      <w:pPr>
        <w:numPr>
          <w:ilvl w:val="1"/>
          <w:numId w:val="1"/>
        </w:numPr>
        <w:jc w:val="both"/>
        <w:rPr>
          <w:rFonts w:ascii="Tahoma" w:hAnsi="Tahoma" w:cs="Tahoma"/>
        </w:rPr>
      </w:pPr>
      <w:r>
        <w:rPr>
          <w:rFonts w:ascii="Tahoma" w:hAnsi="Tahoma" w:cs="Tahoma"/>
        </w:rPr>
        <w:t>-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w:t>
      </w:r>
      <w:hyperlink r:id="rId6" w:history="1">
        <w:r>
          <w:rPr>
            <w:rStyle w:val="Hyperlink"/>
            <w:rFonts w:ascii="Tahoma" w:hAnsi="Tahoma" w:cs="Tahoma"/>
          </w:rPr>
          <w:t>compras@abdonbatista.sc.gov.br</w:t>
        </w:r>
      </w:hyperlink>
      <w:r>
        <w:rPr>
          <w:rFonts w:ascii="Tahoma" w:hAnsi="Tahoma" w:cs="Tahoma"/>
        </w:rPr>
        <w:t xml:space="preserve"> ou através do telefone (0**49) 3545-1109, de segunda à sexta-feira, das 08:00 às 12:00 e das 13:00 às 17:00 horas.</w:t>
      </w:r>
    </w:p>
    <w:p w:rsidR="008465E7" w:rsidRDefault="008465E7" w:rsidP="008465E7">
      <w:pPr>
        <w:ind w:left="720"/>
        <w:jc w:val="both"/>
        <w:rPr>
          <w:rFonts w:ascii="Tahoma" w:hAnsi="Tahoma" w:cs="Tahoma"/>
        </w:rPr>
      </w:pPr>
    </w:p>
    <w:p w:rsidR="008465E7" w:rsidRDefault="008465E7" w:rsidP="008465E7">
      <w:pPr>
        <w:numPr>
          <w:ilvl w:val="1"/>
          <w:numId w:val="1"/>
        </w:numPr>
        <w:jc w:val="both"/>
        <w:rPr>
          <w:rFonts w:ascii="Tahoma" w:hAnsi="Tahoma" w:cs="Tahoma"/>
        </w:rPr>
      </w:pPr>
      <w:r>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8465E7" w:rsidRDefault="008465E7" w:rsidP="008465E7">
      <w:pPr>
        <w:pStyle w:val="PargrafodaLista"/>
        <w:rPr>
          <w:rFonts w:ascii="Tahoma" w:hAnsi="Tahoma" w:cs="Tahoma"/>
        </w:rPr>
      </w:pPr>
    </w:p>
    <w:p w:rsidR="008465E7" w:rsidRDefault="008465E7" w:rsidP="008465E7">
      <w:pPr>
        <w:jc w:val="both"/>
        <w:rPr>
          <w:rFonts w:ascii="Tahoma" w:hAnsi="Tahoma" w:cs="Tahoma"/>
        </w:rPr>
      </w:pPr>
      <w:r>
        <w:rPr>
          <w:rFonts w:ascii="Tahoma" w:hAnsi="Tahoma" w:cs="Tahoma"/>
        </w:rPr>
        <w:t>17.3 – A Prefeitura Municipal de Abdon Batista SC reserva-se o direito de filmar e/ou gravar as Sessões</w:t>
      </w:r>
    </w:p>
    <w:p w:rsidR="008465E7" w:rsidRDefault="008465E7" w:rsidP="008465E7">
      <w:pPr>
        <w:jc w:val="both"/>
        <w:rPr>
          <w:rFonts w:ascii="Tahoma" w:hAnsi="Tahoma" w:cs="Tahoma"/>
        </w:rPr>
      </w:pPr>
      <w:r>
        <w:rPr>
          <w:rFonts w:ascii="Tahoma" w:hAnsi="Tahoma" w:cs="Tahoma"/>
        </w:rPr>
        <w:t>Públicas deste Pregão.</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17.4 - Informações verbais prestadas por integrantes da Administração Municipal de Abdon Batista SC não</w:t>
      </w:r>
    </w:p>
    <w:p w:rsidR="008465E7" w:rsidRDefault="008465E7" w:rsidP="008465E7">
      <w:pPr>
        <w:jc w:val="both"/>
        <w:rPr>
          <w:rFonts w:ascii="Tahoma" w:hAnsi="Tahoma" w:cs="Tahoma"/>
        </w:rPr>
      </w:pPr>
      <w:r>
        <w:rPr>
          <w:rFonts w:ascii="Tahoma" w:hAnsi="Tahoma" w:cs="Tahoma"/>
        </w:rPr>
        <w:t>serão consideradas como motivos para impugnações.</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 legislações pertinentes à matéria.</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17.6 - No interesse da Administração, e sem que caiba às participantes qualquer reclamaçã oou indenização, poderá ser:</w:t>
      </w:r>
    </w:p>
    <w:p w:rsidR="008465E7" w:rsidRDefault="008465E7" w:rsidP="008465E7">
      <w:pPr>
        <w:jc w:val="both"/>
        <w:rPr>
          <w:rFonts w:ascii="Tahoma" w:hAnsi="Tahoma" w:cs="Tahoma"/>
        </w:rPr>
      </w:pPr>
    </w:p>
    <w:p w:rsidR="008465E7" w:rsidRDefault="008465E7" w:rsidP="008465E7">
      <w:pPr>
        <w:numPr>
          <w:ilvl w:val="0"/>
          <w:numId w:val="5"/>
        </w:numPr>
        <w:jc w:val="both"/>
        <w:rPr>
          <w:rFonts w:ascii="Tahoma" w:hAnsi="Tahoma" w:cs="Tahoma"/>
        </w:rPr>
      </w:pPr>
      <w:r>
        <w:rPr>
          <w:rFonts w:ascii="Tahoma" w:hAnsi="Tahoma" w:cs="Tahoma"/>
        </w:rPr>
        <w:t>adiada a abertura da licitação;</w:t>
      </w:r>
    </w:p>
    <w:p w:rsidR="008465E7" w:rsidRDefault="008465E7" w:rsidP="008465E7">
      <w:pPr>
        <w:numPr>
          <w:ilvl w:val="0"/>
          <w:numId w:val="5"/>
        </w:numPr>
        <w:jc w:val="both"/>
        <w:rPr>
          <w:rFonts w:ascii="Tahoma" w:hAnsi="Tahoma" w:cs="Tahoma"/>
        </w:rPr>
      </w:pPr>
      <w:r>
        <w:rPr>
          <w:rFonts w:ascii="Tahoma" w:hAnsi="Tahoma" w:cs="Tahoma"/>
        </w:rPr>
        <w:t>alterados os termos do Edital, obedecendo ao disposto no § 4º do art. 21 da Lei 8.666/93.</w:t>
      </w:r>
    </w:p>
    <w:p w:rsidR="008465E7" w:rsidRDefault="008465E7" w:rsidP="008465E7">
      <w:pPr>
        <w:ind w:left="720"/>
        <w:jc w:val="both"/>
        <w:rPr>
          <w:rFonts w:ascii="Tahoma" w:hAnsi="Tahoma" w:cs="Tahoma"/>
        </w:rPr>
      </w:pPr>
    </w:p>
    <w:p w:rsidR="008465E7" w:rsidRDefault="008465E7" w:rsidP="008465E7">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 xml:space="preserve">18. DA OBRIGAÇÃO SUPORTE E GARANTIA DA CONTRATADA </w:t>
      </w:r>
    </w:p>
    <w:p w:rsidR="008465E7" w:rsidRDefault="008465E7" w:rsidP="008465E7">
      <w:pPr>
        <w:jc w:val="both"/>
        <w:rPr>
          <w:rFonts w:ascii="Tahoma" w:hAnsi="Tahoma" w:cs="Tahoma"/>
        </w:rPr>
      </w:pPr>
    </w:p>
    <w:p w:rsidR="008465E7" w:rsidRDefault="008465E7" w:rsidP="008465E7">
      <w:pPr>
        <w:pStyle w:val="SemEspaamento"/>
        <w:jc w:val="both"/>
        <w:rPr>
          <w:rFonts w:ascii="Tahoma" w:hAnsi="Tahoma" w:cs="Tahoma"/>
          <w:lang w:eastAsia="pt-BR"/>
        </w:rPr>
      </w:pPr>
      <w:r>
        <w:rPr>
          <w:rFonts w:ascii="Tahoma" w:hAnsi="Tahoma" w:cs="Tahoma"/>
          <w:lang w:eastAsia="pt-BR"/>
        </w:rPr>
        <w:t xml:space="preserve">Garantia de no mínimo 90% de banda entre as portas de saída dos roteadores instalados na Administração Pública licitadora e a porta de saída do roteador da licitante vencedora;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Monitorar e supervisionar os circuitos da sua malha principal, diagnosticando e solucionando falhas mesmo antes do desencadeamento da notificação da Administração Pública licitadora;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Prestar esclarecimentos e informações técnicas que venham a ser solicitadas pela contratante; </w:t>
      </w:r>
    </w:p>
    <w:p w:rsidR="008465E7" w:rsidRDefault="008465E7" w:rsidP="008465E7">
      <w:pPr>
        <w:pStyle w:val="SemEspaamento"/>
        <w:jc w:val="both"/>
        <w:rPr>
          <w:rFonts w:ascii="Tahoma" w:hAnsi="Tahoma" w:cs="Tahoma"/>
          <w:lang w:eastAsia="pt-BR"/>
        </w:rPr>
      </w:pPr>
      <w:r>
        <w:rPr>
          <w:rFonts w:ascii="Tahoma" w:hAnsi="Tahoma" w:cs="Tahoma"/>
          <w:lang w:eastAsia="pt-BR"/>
        </w:rPr>
        <w:lastRenderedPageBreak/>
        <w:t xml:space="preserve">- Instalar e manter em perfeito funcionamento todos os equipamentos externos (fibra ótica, equipamentos e outros) necessários para o bom funcionamento; </w:t>
      </w:r>
    </w:p>
    <w:p w:rsidR="008465E7" w:rsidRDefault="008465E7" w:rsidP="008465E7">
      <w:pPr>
        <w:pStyle w:val="SemEspaamento"/>
        <w:jc w:val="both"/>
        <w:rPr>
          <w:rFonts w:ascii="Tahoma" w:hAnsi="Tahoma" w:cs="Tahoma"/>
          <w:lang w:eastAsia="pt-BR"/>
        </w:rPr>
      </w:pP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O acesso deverá ser provido do próprio Backbone da prestadora de serviços de telecomunicações, sem passar por provedores de acesso intermediários;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Possuir ao menos um ASN (Sistema Autônomo) com faixas de ips  próprias, de numeração IPV4 e IPV6, ao menos um bloco /20 IPV4 e um bloco /32 IPV6, com um número IP para confirmação dos dados. (link: HTTP://registro.br/cgi-bin/whois/).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Disponibilizar de um Call Center próprio (com profissionais registrados em seu quadro de funcionários, o qual será vistoriado por representante do Município de Abdon Batista), com atendimento através de um número de telefone que possibilite um atendimento de 24 (vinte e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quatro) horas/07 dias por semana sem custo adicional, para eventuais suportes. Uma vez identificada a ocorrência , esta deverá ser encaminhada para os procedimentos de atendimento e solução de eventuais defeitos no(s) circuito(s) e/ou equipamentos de comunicação fornecidos;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Entregar ao Município, juntamente com a nota fiscal mensal, os relatórios, para canal de comunicação, que deverão conter informações sobre disponibilidade, utilização de banda e taxas de erros, para avaliar os serviços prestados, com a finalidade de apontar problemas iminentes e sugerir as correções necessárias. Estas informações deverão ser mantidas e disponibilizadas para o  Município durante todo o período de vigência do contrato. Os formatos de apresentação dos relatórios serão discutidos e definidos entre a Contratada e o Município, após a assinatura do contrato.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Disponibilizar à Contratante acesso ao MRTG (Multi Router Traffic Grapher) em tempo integral para que a contratada possa a qualquer momento monitorar o uso de seu link através de gráficos.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Manter durante toda a execução do contrato, em compatibilidade com as obrigações por ele assumidas, todas as condições de habilitação e qualificação exigidas na licitação;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Assumir inteira responsabilidade pelas obrigações fiscais, previdenciárias, trabalhistas e comerciais decorrentes da execução do presente contrato;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Responder, diretamente por quaisquer perdas, danos ou prejuízos que vierem a causar à Contratante ou a terceiros, decorrentes de sua ação ou omissão, dolosa ou culposa, na execução do contrato, independentemente de outras cominações contratuais ou legais a que estiver sujeita; </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19- DOS ANEXOS DO EDITAL</w:t>
      </w:r>
    </w:p>
    <w:p w:rsidR="008465E7" w:rsidRDefault="008465E7" w:rsidP="008465E7">
      <w:pPr>
        <w:ind w:left="420"/>
        <w:jc w:val="both"/>
        <w:rPr>
          <w:rFonts w:ascii="Tahoma" w:hAnsi="Tahoma" w:cs="Tahoma"/>
          <w:b/>
        </w:rPr>
      </w:pPr>
    </w:p>
    <w:p w:rsidR="008465E7" w:rsidRDefault="008465E7" w:rsidP="008465E7">
      <w:pPr>
        <w:jc w:val="both"/>
        <w:rPr>
          <w:rFonts w:ascii="Tahoma" w:hAnsi="Tahoma" w:cs="Tahoma"/>
        </w:rPr>
      </w:pPr>
      <w:r>
        <w:rPr>
          <w:rFonts w:ascii="Tahoma" w:hAnsi="Tahoma" w:cs="Tahoma"/>
        </w:rPr>
        <w:t>19.1 - Integram o presente Edital, dele fazendo parte como se transcritos em seu corpo, osseguintes anexos:</w:t>
      </w:r>
    </w:p>
    <w:p w:rsidR="008465E7" w:rsidRDefault="008465E7" w:rsidP="008465E7">
      <w:pPr>
        <w:jc w:val="both"/>
        <w:rPr>
          <w:rFonts w:ascii="Tahoma" w:hAnsi="Tahoma" w:cs="Tahoma"/>
        </w:rPr>
      </w:pPr>
    </w:p>
    <w:p w:rsidR="008465E7" w:rsidRDefault="008465E7" w:rsidP="008465E7">
      <w:pPr>
        <w:numPr>
          <w:ilvl w:val="0"/>
          <w:numId w:val="6"/>
        </w:numPr>
        <w:jc w:val="both"/>
        <w:rPr>
          <w:rFonts w:ascii="Tahoma" w:hAnsi="Tahoma" w:cs="Tahoma"/>
        </w:rPr>
      </w:pPr>
      <w:r>
        <w:rPr>
          <w:rFonts w:ascii="Tahoma" w:hAnsi="Tahoma" w:cs="Tahoma"/>
        </w:rPr>
        <w:t>Anexo “I” –; RELAÇÃO DE ITENS DO OBJETO DESTA LICITAÇÃO;</w:t>
      </w:r>
    </w:p>
    <w:p w:rsidR="008465E7" w:rsidRDefault="008465E7" w:rsidP="008465E7">
      <w:pPr>
        <w:ind w:left="720"/>
        <w:jc w:val="both"/>
        <w:rPr>
          <w:rFonts w:ascii="Tahoma" w:hAnsi="Tahoma" w:cs="Tahoma"/>
        </w:rPr>
      </w:pPr>
    </w:p>
    <w:p w:rsidR="008465E7" w:rsidRDefault="008465E7" w:rsidP="008465E7">
      <w:pPr>
        <w:numPr>
          <w:ilvl w:val="0"/>
          <w:numId w:val="6"/>
        </w:numPr>
        <w:jc w:val="both"/>
        <w:rPr>
          <w:rFonts w:ascii="Tahoma" w:hAnsi="Tahoma" w:cs="Tahoma"/>
        </w:rPr>
      </w:pPr>
      <w:r>
        <w:rPr>
          <w:rFonts w:ascii="Tahoma" w:hAnsi="Tahoma" w:cs="Tahoma"/>
        </w:rPr>
        <w:t>Anexo “II” – MODELO DE DECLARAÇÃO DE ATENDIMENTO À LEGISLAÇÃOTRABALHISTA DE PROTEÇÃO À CRIANÇA E AO ADOLESCENTE;</w:t>
      </w:r>
    </w:p>
    <w:p w:rsidR="008465E7" w:rsidRDefault="008465E7" w:rsidP="008465E7">
      <w:pPr>
        <w:pStyle w:val="PargrafodaLista"/>
        <w:rPr>
          <w:rFonts w:ascii="Tahoma" w:hAnsi="Tahoma" w:cs="Tahoma"/>
        </w:rPr>
      </w:pPr>
    </w:p>
    <w:p w:rsidR="008465E7" w:rsidRDefault="008465E7" w:rsidP="008465E7">
      <w:pPr>
        <w:numPr>
          <w:ilvl w:val="0"/>
          <w:numId w:val="6"/>
        </w:numPr>
        <w:jc w:val="both"/>
        <w:rPr>
          <w:rFonts w:ascii="Tahoma" w:hAnsi="Tahoma" w:cs="Tahoma"/>
        </w:rPr>
      </w:pPr>
      <w:r>
        <w:rPr>
          <w:rFonts w:ascii="Tahoma" w:hAnsi="Tahoma" w:cs="Tahoma"/>
        </w:rPr>
        <w:t>Anexo “III” – MODELO DE DECLARAÇÃO DE ATENDIMENTO AO INC. VII, DO ART.4º, DA LEI Nº 10.520/2002;</w:t>
      </w:r>
    </w:p>
    <w:p w:rsidR="008465E7" w:rsidRDefault="008465E7" w:rsidP="008465E7">
      <w:pPr>
        <w:pStyle w:val="PargrafodaLista"/>
        <w:rPr>
          <w:rFonts w:ascii="Tahoma" w:hAnsi="Tahoma" w:cs="Tahoma"/>
        </w:rPr>
      </w:pPr>
    </w:p>
    <w:p w:rsidR="008465E7" w:rsidRDefault="008465E7" w:rsidP="008465E7">
      <w:pPr>
        <w:numPr>
          <w:ilvl w:val="0"/>
          <w:numId w:val="6"/>
        </w:numPr>
        <w:jc w:val="both"/>
        <w:rPr>
          <w:rFonts w:ascii="Tahoma" w:hAnsi="Tahoma" w:cs="Tahoma"/>
        </w:rPr>
      </w:pPr>
      <w:r>
        <w:rPr>
          <w:rFonts w:ascii="Tahoma" w:hAnsi="Tahoma" w:cs="Tahoma"/>
        </w:rPr>
        <w:lastRenderedPageBreak/>
        <w:t>Anexo “IV” – MODELO DE TERMO DE CREDENCIAMENTO</w:t>
      </w:r>
    </w:p>
    <w:p w:rsidR="008465E7" w:rsidRDefault="008465E7" w:rsidP="008465E7">
      <w:pPr>
        <w:pStyle w:val="PargrafodaLista"/>
        <w:rPr>
          <w:rFonts w:ascii="Tahoma" w:hAnsi="Tahoma" w:cs="Tahoma"/>
        </w:rPr>
      </w:pPr>
    </w:p>
    <w:p w:rsidR="008465E7" w:rsidRDefault="008465E7" w:rsidP="008465E7">
      <w:pPr>
        <w:numPr>
          <w:ilvl w:val="0"/>
          <w:numId w:val="6"/>
        </w:numPr>
        <w:jc w:val="both"/>
        <w:rPr>
          <w:rFonts w:ascii="Tahoma" w:hAnsi="Tahoma" w:cs="Tahoma"/>
        </w:rPr>
      </w:pPr>
      <w:r>
        <w:rPr>
          <w:rFonts w:ascii="Tahoma" w:hAnsi="Tahoma" w:cs="Tahoma"/>
        </w:rPr>
        <w:t>Anexo “V” – MINUTA DE CONTRATO;</w:t>
      </w:r>
    </w:p>
    <w:p w:rsidR="008465E7" w:rsidRDefault="008465E7" w:rsidP="008465E7">
      <w:pPr>
        <w:pStyle w:val="PargrafodaLista"/>
        <w:rPr>
          <w:rFonts w:ascii="Tahoma" w:hAnsi="Tahoma" w:cs="Tahoma"/>
        </w:rPr>
      </w:pPr>
    </w:p>
    <w:p w:rsidR="008465E7" w:rsidRDefault="008465E7" w:rsidP="008465E7">
      <w:pPr>
        <w:ind w:left="720"/>
        <w:jc w:val="both"/>
        <w:rPr>
          <w:rFonts w:ascii="Tahoma" w:hAnsi="Tahoma" w:cs="Tahoma"/>
        </w:rPr>
      </w:pPr>
    </w:p>
    <w:p w:rsidR="008465E7" w:rsidRDefault="008465E7" w:rsidP="008465E7">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r w:rsidRPr="0008153C">
        <w:rPr>
          <w:rFonts w:ascii="Tahoma" w:hAnsi="Tahoma" w:cs="Tahoma"/>
          <w:b/>
          <w:u w:val="single"/>
        </w:rPr>
        <w:t>9 de Janeiro de 2017</w:t>
      </w:r>
      <w:r>
        <w:fldChar w:fldCharType="end"/>
      </w:r>
      <w:r>
        <w:rPr>
          <w:rFonts w:ascii="Tahoma" w:hAnsi="Tahoma" w:cs="Tahoma"/>
        </w:rPr>
        <w:t>.</w:t>
      </w:r>
    </w:p>
    <w:p w:rsidR="008465E7" w:rsidRDefault="008465E7" w:rsidP="008465E7">
      <w:pPr>
        <w:jc w:val="both"/>
        <w:rPr>
          <w:rFonts w:ascii="Tahoma" w:hAnsi="Tahoma" w:cs="Tahoma"/>
          <w:b/>
        </w:rPr>
      </w:pPr>
    </w:p>
    <w:p w:rsidR="008465E7" w:rsidRDefault="008465E7" w:rsidP="008465E7">
      <w:pPr>
        <w:jc w:val="both"/>
        <w:rPr>
          <w:rFonts w:ascii="Tahoma" w:hAnsi="Tahoma" w:cs="Tahoma"/>
          <w:b/>
        </w:rPr>
      </w:pPr>
      <w:r>
        <w:rPr>
          <w:rFonts w:ascii="Tahoma" w:hAnsi="Tahoma" w:cs="Tahoma"/>
          <w:b/>
        </w:rPr>
        <w:t xml:space="preserve">                                   ______________________</w:t>
      </w:r>
    </w:p>
    <w:p w:rsidR="008465E7" w:rsidRDefault="008465E7" w:rsidP="008465E7">
      <w:pPr>
        <w:jc w:val="both"/>
        <w:rPr>
          <w:rFonts w:ascii="Tahoma" w:hAnsi="Tahoma" w:cs="Tahoma"/>
          <w:b/>
        </w:rPr>
      </w:pPr>
      <w:r>
        <w:rPr>
          <w:rFonts w:ascii="Tahoma" w:hAnsi="Tahoma" w:cs="Tahoma"/>
          <w:b/>
        </w:rPr>
        <w:t xml:space="preserve">                                   Lucimar Antônio Salmória</w:t>
      </w:r>
    </w:p>
    <w:p w:rsidR="008465E7" w:rsidRDefault="008465E7" w:rsidP="008465E7">
      <w:pPr>
        <w:jc w:val="both"/>
        <w:rPr>
          <w:rFonts w:ascii="Tahoma" w:hAnsi="Tahoma" w:cs="Tahoma"/>
          <w:b/>
        </w:rPr>
      </w:pPr>
      <w:r>
        <w:rPr>
          <w:rFonts w:ascii="Tahoma" w:hAnsi="Tahoma" w:cs="Tahoma"/>
          <w:b/>
        </w:rPr>
        <w:t xml:space="preserve">                                    Prefeito Municipal</w:t>
      </w:r>
    </w:p>
    <w:p w:rsidR="008465E7" w:rsidRDefault="008465E7" w:rsidP="008465E7">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465E7" w:rsidRDefault="008465E7" w:rsidP="008465E7">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Wanderley José Corona</w:t>
      </w:r>
    </w:p>
    <w:p w:rsidR="008465E7" w:rsidRDefault="008465E7" w:rsidP="008465E7">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Procurador Geral </w:t>
      </w:r>
    </w:p>
    <w:p w:rsidR="008465E7" w:rsidRDefault="008465E7" w:rsidP="008465E7">
      <w:pPr>
        <w:jc w:val="both"/>
        <w:rPr>
          <w:rFonts w:ascii="Tahoma" w:hAnsi="Tahoma" w:cs="Tahoma"/>
        </w:rPr>
      </w:pPr>
      <w:r>
        <w:rPr>
          <w:rFonts w:ascii="Tahoma" w:hAnsi="Tahoma" w:cs="Tahoma"/>
        </w:rPr>
        <w:br w:type="page"/>
      </w:r>
    </w:p>
    <w:p w:rsidR="008465E7" w:rsidRDefault="008465E7" w:rsidP="008465E7">
      <w:pPr>
        <w:rPr>
          <w:rFonts w:ascii="Tahoma" w:hAnsi="Tahoma" w:cs="Tahoma"/>
          <w:b/>
        </w:rPr>
      </w:pPr>
      <w:r>
        <w:rPr>
          <w:rFonts w:ascii="Tahoma" w:hAnsi="Tahoma" w:cs="Tahoma"/>
          <w:b/>
        </w:rPr>
        <w:lastRenderedPageBreak/>
        <w:t>ANEXO “I”</w:t>
      </w:r>
    </w:p>
    <w:p w:rsidR="008465E7" w:rsidRDefault="008465E7" w:rsidP="008465E7">
      <w:pPr>
        <w:rPr>
          <w:rFonts w:ascii="Tahoma" w:hAnsi="Tahoma" w:cs="Tahoma"/>
          <w:b/>
        </w:rPr>
      </w:pPr>
      <w:r>
        <w:rPr>
          <w:rFonts w:ascii="Tahoma" w:hAnsi="Tahoma" w:cs="Tahoma"/>
          <w:b/>
        </w:rPr>
        <w:t>RELAÇÃO DE ITENS DO OBJETO DESTA LICITAÇÃO</w:t>
      </w:r>
    </w:p>
    <w:p w:rsidR="008465E7" w:rsidRDefault="008465E7" w:rsidP="008465E7">
      <w:pPr>
        <w:jc w:val="both"/>
        <w:rPr>
          <w:rFonts w:ascii="Tahoma" w:hAnsi="Tahoma" w:cs="Tahoma"/>
          <w:b/>
        </w:rPr>
      </w:pPr>
    </w:p>
    <w:p w:rsidR="008465E7" w:rsidRPr="00AB10C6" w:rsidRDefault="008465E7" w:rsidP="008465E7">
      <w:pPr>
        <w:jc w:val="both"/>
        <w:rPr>
          <w:rFonts w:ascii="Tahoma" w:hAnsi="Tahoma" w:cs="Tahoma"/>
          <w:b/>
        </w:rPr>
      </w:pPr>
      <w:r>
        <w:rPr>
          <w:rFonts w:ascii="Tahoma" w:hAnsi="Tahoma" w:cs="Tahoma"/>
        </w:rPr>
        <w:t>Item</w:t>
      </w:r>
      <w:r>
        <w:rPr>
          <w:rFonts w:ascii="Tahoma" w:hAnsi="Tahoma" w:cs="Tahoma"/>
        </w:rPr>
        <w:tab/>
        <w:t xml:space="preserve">    Quantidade </w:t>
      </w:r>
      <w:r>
        <w:rPr>
          <w:rFonts w:ascii="Tahoma" w:hAnsi="Tahoma" w:cs="Tahoma"/>
        </w:rPr>
        <w:tab/>
        <w:t>Unid</w:t>
      </w:r>
      <w:r>
        <w:rPr>
          <w:rFonts w:ascii="Tahoma" w:hAnsi="Tahoma" w:cs="Tahoma"/>
        </w:rPr>
        <w:tab/>
        <w:t>Nome do Material</w:t>
      </w:r>
    </w:p>
    <w:p w:rsidR="008465E7" w:rsidRDefault="008465E7" w:rsidP="008465E7">
      <w:pPr>
        <w:rPr>
          <w:rFonts w:ascii="Tahoma" w:hAnsi="Tahoma" w:cs="Tahoma"/>
        </w:rPr>
      </w:pPr>
    </w:p>
    <w:p w:rsidR="008465E7" w:rsidRDefault="008465E7" w:rsidP="008465E7">
      <w:pPr>
        <w:jc w:val="both"/>
        <w:rPr>
          <w:rFonts w:ascii="Tahoma" w:hAnsi="Tahoma" w:cs="Tahoma"/>
        </w:rPr>
      </w:pPr>
      <w:r>
        <w:rPr>
          <w:rFonts w:ascii="Tahoma" w:hAnsi="Tahoma" w:cs="Tahoma"/>
        </w:rPr>
        <w:t>1</w:t>
      </w:r>
      <w:r>
        <w:rPr>
          <w:rFonts w:ascii="Tahoma" w:hAnsi="Tahoma" w:cs="Tahoma"/>
        </w:rPr>
        <w:tab/>
        <w:t xml:space="preserve">       11,000</w:t>
      </w:r>
      <w:r>
        <w:rPr>
          <w:rFonts w:ascii="Tahoma" w:hAnsi="Tahoma" w:cs="Tahoma"/>
        </w:rPr>
        <w:tab/>
      </w:r>
      <w:r>
        <w:rPr>
          <w:rFonts w:ascii="Tahoma" w:hAnsi="Tahoma" w:cs="Tahoma"/>
        </w:rPr>
        <w:tab/>
        <w:t xml:space="preserve">SV      </w:t>
      </w:r>
      <w:r>
        <w:rPr>
          <w:rFonts w:ascii="Tahoma" w:hAnsi="Tahoma" w:cs="Tahoma"/>
        </w:rPr>
        <w:tab/>
        <w:t>Fornecimento e suporte técnico de um link de acesso à rede mundial de computadores - Internet, com velocidade de 15 Mb (Quinze Megabits por segundo), Full Duplex, com garantia mínima de 80% da banda, com 8 IP ?s fixos disponíveis. O link deverá ser instalado no prédio do Centro Administrativo Municipal e a empresa deverá dar garantia de 90% de velocidade dos 15 Mbps, tanto para download como para upload, vinte e quatro horas por dia, sete dias por semana, com atendimento telefônico no sistema 24x7 (Vinte e quatro horas por dia e sete dias por semana). O tempo máximo para solução de problemas é de 05 (cinco) horas, a contar da abertura do chamado.</w:t>
      </w:r>
    </w:p>
    <w:p w:rsidR="008465E7" w:rsidRDefault="008465E7" w:rsidP="008465E7">
      <w:pPr>
        <w:jc w:val="both"/>
        <w:rPr>
          <w:rFonts w:ascii="Tahoma" w:hAnsi="Tahoma" w:cs="Tahoma"/>
        </w:rPr>
      </w:pPr>
      <w:r>
        <w:rPr>
          <w:rFonts w:ascii="Tahoma" w:hAnsi="Tahoma" w:cs="Tahoma"/>
        </w:rPr>
        <w:t>O tempo máximo permitido de queda do link será de 08 (oito) horas por mês, sem penalidades. Após o período de 08 (oito) horas, as penalidades serão as seguintes:</w:t>
      </w:r>
    </w:p>
    <w:p w:rsidR="008465E7" w:rsidRDefault="008465E7" w:rsidP="008465E7">
      <w:pPr>
        <w:jc w:val="both"/>
        <w:rPr>
          <w:rFonts w:ascii="Tahoma" w:hAnsi="Tahoma" w:cs="Tahoma"/>
        </w:rPr>
      </w:pPr>
      <w:r>
        <w:rPr>
          <w:rFonts w:ascii="Tahoma" w:hAnsi="Tahoma" w:cs="Tahoma"/>
        </w:rPr>
        <w:t>- até 09 Horas sem conexão no mês: Multa (ou retenção de valores) de 05% do valor mensal do contrato;</w:t>
      </w:r>
    </w:p>
    <w:p w:rsidR="008465E7" w:rsidRDefault="008465E7" w:rsidP="008465E7">
      <w:pPr>
        <w:jc w:val="both"/>
        <w:rPr>
          <w:rFonts w:ascii="Tahoma" w:hAnsi="Tahoma" w:cs="Tahoma"/>
        </w:rPr>
      </w:pPr>
      <w:r>
        <w:rPr>
          <w:rFonts w:ascii="Tahoma" w:hAnsi="Tahoma" w:cs="Tahoma"/>
        </w:rPr>
        <w:t>- De 09 a 16 horas sem conexão no mês: Multa (ou retenção de valores) de 10% do valor mensal do contrato;</w:t>
      </w:r>
    </w:p>
    <w:p w:rsidR="008465E7" w:rsidRDefault="008465E7" w:rsidP="008465E7">
      <w:pPr>
        <w:jc w:val="both"/>
        <w:rPr>
          <w:rFonts w:ascii="Tahoma" w:hAnsi="Tahoma" w:cs="Tahoma"/>
        </w:rPr>
      </w:pPr>
      <w:r>
        <w:rPr>
          <w:rFonts w:ascii="Tahoma" w:hAnsi="Tahoma" w:cs="Tahoma"/>
        </w:rPr>
        <w:t>- Acima de 16 horas sem conexão no mês: progressão da multa em 0,62% a mais por hora até o limite de 30%, sujeito na hipótese de reincidência à rescisão contratual.</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 xml:space="preserve">PREÇO MÁXIMO MENSAL: 2.700,00 (DOIS MIL E SETECENTOS REAIS) </w:t>
      </w: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rPr>
      </w:pPr>
    </w:p>
    <w:p w:rsidR="008465E7" w:rsidRDefault="008465E7" w:rsidP="008465E7">
      <w:pPr>
        <w:rPr>
          <w:rFonts w:ascii="Tahoma" w:hAnsi="Tahoma" w:cs="Tahoma"/>
          <w:b/>
          <w:sz w:val="24"/>
          <w:szCs w:val="24"/>
          <w:lang w:eastAsia="pt-BR"/>
        </w:rPr>
      </w:pPr>
      <w:r>
        <w:rPr>
          <w:rFonts w:ascii="Tahoma" w:hAnsi="Tahoma" w:cs="Tahoma"/>
        </w:rPr>
        <w:lastRenderedPageBreak/>
        <w:t xml:space="preserve">   </w:t>
      </w:r>
    </w:p>
    <w:p w:rsidR="008465E7" w:rsidRDefault="008465E7" w:rsidP="008465E7">
      <w:pPr>
        <w:spacing w:line="240" w:lineRule="auto"/>
        <w:jc w:val="left"/>
        <w:rPr>
          <w:rFonts w:ascii="Tahoma" w:hAnsi="Tahoma" w:cs="Tahoma"/>
          <w:b/>
          <w:sz w:val="24"/>
          <w:szCs w:val="24"/>
          <w:lang w:eastAsia="pt-BR"/>
        </w:rPr>
      </w:pPr>
      <w:r>
        <w:rPr>
          <w:rFonts w:ascii="Tahoma" w:hAnsi="Tahoma" w:cs="Tahoma"/>
          <w:b/>
          <w:sz w:val="24"/>
          <w:szCs w:val="24"/>
          <w:lang w:eastAsia="pt-BR"/>
        </w:rPr>
        <w:t>ANEXO “II”</w:t>
      </w:r>
      <w:r>
        <w:rPr>
          <w:rFonts w:ascii="Times New Roman" w:hAnsi="Times New Roman"/>
          <w:sz w:val="24"/>
          <w:szCs w:val="24"/>
          <w:lang w:eastAsia="pt-BR"/>
        </w:rPr>
        <w:t xml:space="preserve"> </w:t>
      </w:r>
    </w:p>
    <w:p w:rsidR="008465E7" w:rsidRDefault="008465E7" w:rsidP="008465E7">
      <w:pPr>
        <w:rPr>
          <w:rFonts w:ascii="Tahoma" w:hAnsi="Tahoma" w:cs="Tahoma"/>
          <w:b/>
        </w:rPr>
      </w:pPr>
    </w:p>
    <w:p w:rsidR="008465E7" w:rsidRDefault="008465E7" w:rsidP="008465E7">
      <w:pPr>
        <w:rPr>
          <w:rFonts w:ascii="Tahoma" w:hAnsi="Tahoma" w:cs="Tahoma"/>
          <w:b/>
        </w:rPr>
      </w:pPr>
      <w:r>
        <w:rPr>
          <w:rFonts w:ascii="Tahoma" w:hAnsi="Tahoma" w:cs="Tahoma"/>
          <w:b/>
        </w:rPr>
        <w:t xml:space="preserve">MODELO DE DECLARAÇÃO DE ATENDIMENTO À LEGISLAÇÃO </w:t>
      </w:r>
    </w:p>
    <w:p w:rsidR="008465E7" w:rsidRDefault="008465E7" w:rsidP="008465E7">
      <w:pPr>
        <w:rPr>
          <w:rFonts w:ascii="Tahoma" w:hAnsi="Tahoma" w:cs="Tahoma"/>
          <w:b/>
        </w:rPr>
      </w:pPr>
      <w:r>
        <w:rPr>
          <w:rFonts w:ascii="Tahoma" w:hAnsi="Tahoma" w:cs="Tahoma"/>
          <w:b/>
        </w:rPr>
        <w:t>TRABALHISTA DE PROTEÇÃO À CRIANÇA E AO ADOLESCENTE</w:t>
      </w:r>
    </w:p>
    <w:p w:rsidR="008465E7" w:rsidRDefault="008465E7" w:rsidP="008465E7">
      <w:pPr>
        <w:rPr>
          <w:rFonts w:ascii="Tahoma" w:hAnsi="Tahoma" w:cs="Tahoma"/>
          <w:b/>
        </w:rPr>
      </w:pPr>
    </w:p>
    <w:p w:rsidR="008465E7" w:rsidRDefault="008465E7" w:rsidP="008465E7">
      <w:pPr>
        <w:jc w:val="both"/>
        <w:rPr>
          <w:rFonts w:ascii="Tahoma" w:hAnsi="Tahoma" w:cs="Tahoma"/>
        </w:rPr>
      </w:pPr>
      <w:r>
        <w:rPr>
          <w:rFonts w:ascii="Tahoma" w:hAnsi="Tahoma" w:cs="Tahoma"/>
        </w:rPr>
        <w:t>Razão Social:</w:t>
      </w:r>
    </w:p>
    <w:p w:rsidR="008465E7" w:rsidRDefault="008465E7" w:rsidP="008465E7">
      <w:pPr>
        <w:jc w:val="both"/>
        <w:rPr>
          <w:rFonts w:ascii="Tahoma" w:hAnsi="Tahoma" w:cs="Tahoma"/>
        </w:rPr>
      </w:pPr>
      <w:r>
        <w:rPr>
          <w:rFonts w:ascii="Tahoma" w:hAnsi="Tahoma" w:cs="Tahoma"/>
        </w:rPr>
        <w:t>Endereço:</w:t>
      </w:r>
    </w:p>
    <w:p w:rsidR="008465E7" w:rsidRDefault="008465E7" w:rsidP="008465E7">
      <w:pPr>
        <w:jc w:val="both"/>
        <w:rPr>
          <w:rFonts w:ascii="Tahoma" w:hAnsi="Tahoma" w:cs="Tahoma"/>
        </w:rPr>
      </w:pPr>
      <w:r>
        <w:rPr>
          <w:rFonts w:ascii="Tahoma" w:hAnsi="Tahoma" w:cs="Tahoma"/>
        </w:rPr>
        <w:t>Cidade/Estado:</w:t>
      </w:r>
    </w:p>
    <w:p w:rsidR="008465E7" w:rsidRDefault="008465E7" w:rsidP="008465E7">
      <w:pPr>
        <w:jc w:val="both"/>
        <w:rPr>
          <w:rFonts w:ascii="Tahoma" w:hAnsi="Tahoma" w:cs="Tahoma"/>
        </w:rPr>
      </w:pPr>
      <w:r>
        <w:rPr>
          <w:rFonts w:ascii="Tahoma" w:hAnsi="Tahoma" w:cs="Tahoma"/>
        </w:rPr>
        <w:t>CNPJ:</w:t>
      </w:r>
    </w:p>
    <w:p w:rsidR="008465E7" w:rsidRDefault="008465E7" w:rsidP="008465E7">
      <w:pPr>
        <w:jc w:val="both"/>
        <w:rPr>
          <w:rFonts w:ascii="Tahoma" w:hAnsi="Tahoma" w:cs="Tahoma"/>
          <w:b/>
          <w:u w:val="single"/>
        </w:rPr>
      </w:pPr>
    </w:p>
    <w:p w:rsidR="008465E7" w:rsidRDefault="008465E7" w:rsidP="008465E7">
      <w:pPr>
        <w:jc w:val="both"/>
        <w:rPr>
          <w:rFonts w:ascii="Tahoma" w:hAnsi="Tahoma" w:cs="Tahoma"/>
          <w:b/>
          <w:u w:val="single"/>
        </w:rPr>
      </w:pPr>
      <w:r>
        <w:rPr>
          <w:rFonts w:ascii="Tahoma" w:hAnsi="Tahoma" w:cs="Tahoma"/>
          <w:b/>
          <w:u w:val="single"/>
        </w:rPr>
        <w:t>DECLARAÇÃO</w:t>
      </w:r>
    </w:p>
    <w:p w:rsidR="008465E7" w:rsidRDefault="008465E7" w:rsidP="008465E7">
      <w:pPr>
        <w:jc w:val="both"/>
        <w:rPr>
          <w:rFonts w:ascii="Tahoma" w:hAnsi="Tahoma" w:cs="Tahoma"/>
          <w:b/>
          <w:u w:val="single"/>
        </w:rPr>
      </w:pPr>
    </w:p>
    <w:p w:rsidR="008465E7" w:rsidRDefault="008465E7" w:rsidP="008465E7">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08153C">
        <w:rPr>
          <w:rFonts w:ascii="Tahoma" w:hAnsi="Tahoma" w:cs="Tahoma"/>
        </w:rPr>
        <w:t>6/2017</w:t>
      </w:r>
      <w:r>
        <w:fldChar w:fldCharType="end"/>
      </w:r>
      <w:r>
        <w:rPr>
          <w:rFonts w:ascii="Tahoma" w:hAnsi="Tahoma" w:cs="Tahoma"/>
        </w:rPr>
        <w:t>– PMAB</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A empresa ______________________________________, inscrita no CNPJ sob o nº________________________, por intermédio de seu representante legal o (a) Sr.(a)_________________________, portador(a) da Carteira de Identidade nº _______________ e doCPF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Ressalva: emprega menor, a partir de quatorze anos, na condição de aprendiz ( ).</w:t>
      </w:r>
    </w:p>
    <w:p w:rsidR="008465E7" w:rsidRDefault="008465E7" w:rsidP="008465E7">
      <w:pPr>
        <w:jc w:val="both"/>
        <w:rPr>
          <w:rFonts w:ascii="Tahoma" w:hAnsi="Tahoma" w:cs="Tahoma"/>
        </w:rPr>
      </w:pPr>
      <w:r>
        <w:rPr>
          <w:rFonts w:ascii="Tahoma" w:hAnsi="Tahoma" w:cs="Tahoma"/>
        </w:rPr>
        <w:t>(Observação: em caso afirmativo, assinalar a ressalva acima.)</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Local, ______ de ____________________ de______.</w:t>
      </w:r>
    </w:p>
    <w:p w:rsidR="008465E7" w:rsidRDefault="008465E7" w:rsidP="008465E7">
      <w:pPr>
        <w:jc w:val="both"/>
        <w:rPr>
          <w:rFonts w:ascii="Tahoma" w:hAnsi="Tahoma" w:cs="Tahoma"/>
        </w:rPr>
      </w:pPr>
      <w:r>
        <w:rPr>
          <w:rFonts w:ascii="Tahoma" w:hAnsi="Tahoma" w:cs="Tahoma"/>
        </w:rPr>
        <w:t>(nome e assinatura do responsável legal)</w:t>
      </w:r>
    </w:p>
    <w:p w:rsidR="008465E7" w:rsidRDefault="008465E7" w:rsidP="008465E7">
      <w:pPr>
        <w:jc w:val="both"/>
        <w:rPr>
          <w:rFonts w:ascii="Tahoma" w:hAnsi="Tahoma" w:cs="Tahoma"/>
        </w:rPr>
      </w:pPr>
      <w:r>
        <w:rPr>
          <w:rFonts w:ascii="Tahoma" w:hAnsi="Tahoma" w:cs="Tahoma"/>
        </w:rPr>
        <w:t>(número da carteira de identidade e órgão emissor)</w:t>
      </w:r>
    </w:p>
    <w:p w:rsidR="008465E7" w:rsidRDefault="008465E7" w:rsidP="008465E7">
      <w:pPr>
        <w:jc w:val="both"/>
        <w:rPr>
          <w:rFonts w:ascii="Tahoma" w:hAnsi="Tahoma" w:cs="Tahoma"/>
        </w:rPr>
      </w:pPr>
      <w:r>
        <w:rPr>
          <w:rFonts w:ascii="Tahoma" w:hAnsi="Tahoma" w:cs="Tahoma"/>
          <w:sz w:val="24"/>
          <w:szCs w:val="24"/>
          <w:lang w:eastAsia="pt-BR"/>
        </w:rPr>
        <w:br w:type="page"/>
      </w:r>
    </w:p>
    <w:p w:rsidR="008465E7" w:rsidRDefault="008465E7" w:rsidP="008465E7">
      <w:pPr>
        <w:rPr>
          <w:rFonts w:ascii="Tahoma" w:hAnsi="Tahoma" w:cs="Tahoma"/>
          <w:b/>
        </w:rPr>
      </w:pPr>
      <w:r>
        <w:rPr>
          <w:rFonts w:ascii="Tahoma" w:hAnsi="Tahoma" w:cs="Tahoma"/>
          <w:b/>
        </w:rPr>
        <w:lastRenderedPageBreak/>
        <w:t>ANEXO “III”</w:t>
      </w:r>
    </w:p>
    <w:p w:rsidR="008465E7" w:rsidRDefault="008465E7" w:rsidP="008465E7">
      <w:pPr>
        <w:rPr>
          <w:rFonts w:ascii="Tahoma" w:hAnsi="Tahoma" w:cs="Tahoma"/>
          <w:b/>
        </w:rPr>
      </w:pPr>
    </w:p>
    <w:p w:rsidR="008465E7" w:rsidRDefault="008465E7" w:rsidP="008465E7">
      <w:pPr>
        <w:rPr>
          <w:rFonts w:ascii="Tahoma" w:hAnsi="Tahoma" w:cs="Tahoma"/>
          <w:b/>
        </w:rPr>
      </w:pPr>
      <w:r>
        <w:rPr>
          <w:rFonts w:ascii="Tahoma" w:hAnsi="Tahoma" w:cs="Tahoma"/>
          <w:b/>
        </w:rPr>
        <w:t xml:space="preserve">MODELO DE DECLARAÇÃO DE ATENDIMENTO </w:t>
      </w:r>
    </w:p>
    <w:p w:rsidR="008465E7" w:rsidRDefault="008465E7" w:rsidP="008465E7">
      <w:pPr>
        <w:rPr>
          <w:rFonts w:ascii="Tahoma" w:hAnsi="Tahoma" w:cs="Tahoma"/>
          <w:b/>
        </w:rPr>
      </w:pPr>
      <w:r>
        <w:rPr>
          <w:rFonts w:ascii="Tahoma" w:hAnsi="Tahoma" w:cs="Tahoma"/>
          <w:b/>
        </w:rPr>
        <w:t>AO INCISO VII DO ART. 4º DA LEI Nº10.520/2002 (*)</w:t>
      </w:r>
    </w:p>
    <w:p w:rsidR="008465E7" w:rsidRDefault="008465E7" w:rsidP="008465E7">
      <w:pPr>
        <w:rPr>
          <w:rFonts w:ascii="Tahoma" w:hAnsi="Tahoma" w:cs="Tahoma"/>
          <w:b/>
        </w:rPr>
      </w:pPr>
    </w:p>
    <w:p w:rsidR="008465E7" w:rsidRDefault="008465E7" w:rsidP="008465E7">
      <w:pPr>
        <w:rPr>
          <w:rFonts w:ascii="Tahoma" w:hAnsi="Tahoma" w:cs="Tahoma"/>
          <w:b/>
        </w:rPr>
      </w:pPr>
    </w:p>
    <w:p w:rsidR="008465E7" w:rsidRDefault="008465E7" w:rsidP="008465E7">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noinício da Sessão.</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Razão Social:</w:t>
      </w:r>
    </w:p>
    <w:p w:rsidR="008465E7" w:rsidRDefault="008465E7" w:rsidP="008465E7">
      <w:pPr>
        <w:jc w:val="both"/>
        <w:rPr>
          <w:rFonts w:ascii="Tahoma" w:hAnsi="Tahoma" w:cs="Tahoma"/>
        </w:rPr>
      </w:pPr>
      <w:r>
        <w:rPr>
          <w:rFonts w:ascii="Tahoma" w:hAnsi="Tahoma" w:cs="Tahoma"/>
        </w:rPr>
        <w:t>Endereço:</w:t>
      </w:r>
    </w:p>
    <w:p w:rsidR="008465E7" w:rsidRDefault="008465E7" w:rsidP="008465E7">
      <w:pPr>
        <w:jc w:val="both"/>
        <w:rPr>
          <w:rFonts w:ascii="Tahoma" w:hAnsi="Tahoma" w:cs="Tahoma"/>
        </w:rPr>
      </w:pPr>
      <w:r>
        <w:rPr>
          <w:rFonts w:ascii="Tahoma" w:hAnsi="Tahoma" w:cs="Tahoma"/>
        </w:rPr>
        <w:t>Cidade/Estado:</w:t>
      </w:r>
    </w:p>
    <w:p w:rsidR="008465E7" w:rsidRDefault="008465E7" w:rsidP="008465E7">
      <w:pPr>
        <w:jc w:val="both"/>
        <w:rPr>
          <w:rFonts w:ascii="Tahoma" w:hAnsi="Tahoma" w:cs="Tahoma"/>
        </w:rPr>
      </w:pPr>
      <w:r>
        <w:rPr>
          <w:rFonts w:ascii="Tahoma" w:hAnsi="Tahoma" w:cs="Tahoma"/>
        </w:rPr>
        <w:t>CNPJ:</w:t>
      </w:r>
    </w:p>
    <w:p w:rsidR="008465E7" w:rsidRDefault="008465E7" w:rsidP="008465E7">
      <w:pPr>
        <w:jc w:val="both"/>
        <w:rPr>
          <w:rFonts w:ascii="Tahoma" w:hAnsi="Tahoma" w:cs="Tahoma"/>
        </w:rPr>
      </w:pPr>
    </w:p>
    <w:p w:rsidR="008465E7" w:rsidRDefault="008465E7" w:rsidP="008465E7">
      <w:pPr>
        <w:jc w:val="both"/>
        <w:rPr>
          <w:rFonts w:ascii="Tahoma" w:hAnsi="Tahoma" w:cs="Tahoma"/>
          <w:b/>
          <w:u w:val="single"/>
        </w:rPr>
      </w:pPr>
      <w:r>
        <w:rPr>
          <w:rFonts w:ascii="Tahoma" w:hAnsi="Tahoma" w:cs="Tahoma"/>
          <w:b/>
          <w:u w:val="single"/>
        </w:rPr>
        <w:t>DECLARAÇÃO</w:t>
      </w:r>
    </w:p>
    <w:p w:rsidR="008465E7" w:rsidRDefault="008465E7" w:rsidP="008465E7">
      <w:pPr>
        <w:jc w:val="both"/>
        <w:rPr>
          <w:rFonts w:ascii="Tahoma" w:hAnsi="Tahoma" w:cs="Tahoma"/>
          <w:b/>
          <w:u w:val="single"/>
        </w:rPr>
      </w:pPr>
    </w:p>
    <w:p w:rsidR="008465E7" w:rsidRDefault="008465E7" w:rsidP="008465E7">
      <w:pPr>
        <w:jc w:val="both"/>
        <w:rPr>
          <w:rFonts w:ascii="Tahoma" w:hAnsi="Tahoma" w:cs="Tahoma"/>
        </w:rPr>
      </w:pPr>
      <w:r>
        <w:rPr>
          <w:rFonts w:ascii="Tahoma" w:hAnsi="Tahoma" w:cs="Tahoma"/>
        </w:rPr>
        <w:t xml:space="preserve">Em atendimento ao inciso VII, do artigo 4º, da Lei Federal nº 10.520, de 17 de julhode 2002, a empresa _________________________________________, inscrita no CNPJ sob o nº__________________, DECLARA que cumpre plenamente os requisitos de habilitação exigidos noPREGÃO Nº </w:t>
      </w:r>
      <w:r>
        <w:fldChar w:fldCharType="begin"/>
      </w:r>
      <w:r>
        <w:instrText xml:space="preserve"> DOCVARIABLE "NumLicitacao" \* MERGEFORMAT </w:instrText>
      </w:r>
      <w:r>
        <w:fldChar w:fldCharType="separate"/>
      </w:r>
      <w:r w:rsidRPr="0008153C">
        <w:rPr>
          <w:rFonts w:ascii="Tahoma" w:hAnsi="Tahoma" w:cs="Tahoma"/>
          <w:b/>
          <w:u w:val="single"/>
        </w:rPr>
        <w:t>6/2017</w:t>
      </w:r>
      <w:r>
        <w:fldChar w:fldCharType="end"/>
      </w:r>
      <w:r>
        <w:rPr>
          <w:rFonts w:ascii="Tahoma" w:hAnsi="Tahoma" w:cs="Tahoma"/>
        </w:rPr>
        <w:t>– PMAB, instaurado pela Prefeitura Municipal de Abdon Batista SC.</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Local, ______ de ____________________ de________.</w:t>
      </w:r>
    </w:p>
    <w:p w:rsidR="008465E7" w:rsidRDefault="008465E7" w:rsidP="008465E7">
      <w:pPr>
        <w:jc w:val="both"/>
        <w:rPr>
          <w:rFonts w:ascii="Tahoma" w:hAnsi="Tahoma" w:cs="Tahoma"/>
        </w:rPr>
      </w:pPr>
      <w:r>
        <w:rPr>
          <w:rFonts w:ascii="Tahoma" w:hAnsi="Tahoma" w:cs="Tahoma"/>
        </w:rPr>
        <w:t>(nome e assinatura do responsável legal)</w:t>
      </w:r>
    </w:p>
    <w:p w:rsidR="008465E7" w:rsidRDefault="008465E7" w:rsidP="008465E7">
      <w:pPr>
        <w:jc w:val="both"/>
        <w:rPr>
          <w:rFonts w:ascii="Tahoma" w:hAnsi="Tahoma" w:cs="Tahoma"/>
        </w:rPr>
      </w:pPr>
      <w:r>
        <w:rPr>
          <w:rFonts w:ascii="Tahoma" w:hAnsi="Tahoma" w:cs="Tahoma"/>
        </w:rPr>
        <w:t>(número da carteira de identidade e órgão emissor)</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rPr>
          <w:rFonts w:ascii="Tahoma" w:hAnsi="Tahoma" w:cs="Tahoma"/>
          <w:b/>
        </w:rPr>
      </w:pPr>
      <w:r>
        <w:rPr>
          <w:rFonts w:ascii="Tahoma" w:hAnsi="Tahoma" w:cs="Tahoma"/>
          <w:sz w:val="24"/>
          <w:szCs w:val="24"/>
          <w:lang w:eastAsia="pt-BR"/>
        </w:rPr>
        <w:br w:type="page"/>
      </w:r>
      <w:r>
        <w:rPr>
          <w:rFonts w:ascii="Tahoma" w:hAnsi="Tahoma" w:cs="Tahoma"/>
          <w:b/>
        </w:rPr>
        <w:lastRenderedPageBreak/>
        <w:t>ANEXO “IV”</w:t>
      </w:r>
    </w:p>
    <w:p w:rsidR="008465E7" w:rsidRDefault="008465E7" w:rsidP="008465E7">
      <w:pPr>
        <w:rPr>
          <w:rFonts w:ascii="Tahoma" w:hAnsi="Tahoma" w:cs="Tahoma"/>
          <w:b/>
        </w:rPr>
      </w:pPr>
      <w:r>
        <w:rPr>
          <w:rFonts w:ascii="Tahoma" w:hAnsi="Tahoma" w:cs="Tahoma"/>
          <w:b/>
        </w:rPr>
        <w:t>MODELO DE TERMO DE CREDENCIAMENTO</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Razão Social:</w:t>
      </w:r>
    </w:p>
    <w:p w:rsidR="008465E7" w:rsidRDefault="008465E7" w:rsidP="008465E7">
      <w:pPr>
        <w:jc w:val="both"/>
        <w:rPr>
          <w:rFonts w:ascii="Tahoma" w:hAnsi="Tahoma" w:cs="Tahoma"/>
        </w:rPr>
      </w:pPr>
      <w:r>
        <w:rPr>
          <w:rFonts w:ascii="Tahoma" w:hAnsi="Tahoma" w:cs="Tahoma"/>
        </w:rPr>
        <w:t>Endereço:</w:t>
      </w:r>
    </w:p>
    <w:p w:rsidR="008465E7" w:rsidRDefault="008465E7" w:rsidP="008465E7">
      <w:pPr>
        <w:jc w:val="both"/>
        <w:rPr>
          <w:rFonts w:ascii="Tahoma" w:hAnsi="Tahoma" w:cs="Tahoma"/>
        </w:rPr>
      </w:pPr>
      <w:r>
        <w:rPr>
          <w:rFonts w:ascii="Tahoma" w:hAnsi="Tahoma" w:cs="Tahoma"/>
        </w:rPr>
        <w:t>Cidade/Estado:</w:t>
      </w:r>
    </w:p>
    <w:p w:rsidR="008465E7" w:rsidRDefault="008465E7" w:rsidP="008465E7">
      <w:pPr>
        <w:jc w:val="both"/>
        <w:rPr>
          <w:rFonts w:ascii="Tahoma" w:hAnsi="Tahoma" w:cs="Tahoma"/>
        </w:rPr>
      </w:pPr>
      <w:r>
        <w:rPr>
          <w:rFonts w:ascii="Tahoma" w:hAnsi="Tahoma" w:cs="Tahoma"/>
        </w:rPr>
        <w:t>CNPJ:</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 xml:space="preserve">A Prefeitura Municipal de Abdon Batista SC, </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08153C">
        <w:rPr>
          <w:rFonts w:ascii="Tahoma" w:hAnsi="Tahoma" w:cs="Tahoma"/>
          <w:b/>
        </w:rPr>
        <w:t>6/2017</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8465E7" w:rsidRDefault="008465E7" w:rsidP="008465E7">
      <w:pPr>
        <w:jc w:val="both"/>
        <w:rPr>
          <w:rFonts w:ascii="Tahoma" w:hAnsi="Tahoma" w:cs="Tahoma"/>
        </w:rPr>
      </w:pPr>
    </w:p>
    <w:p w:rsidR="008465E7" w:rsidRDefault="008465E7" w:rsidP="008465E7">
      <w:pPr>
        <w:jc w:val="right"/>
        <w:rPr>
          <w:rFonts w:ascii="Tahoma" w:hAnsi="Tahoma" w:cs="Tahoma"/>
        </w:rPr>
      </w:pPr>
      <w:r>
        <w:rPr>
          <w:rFonts w:ascii="Tahoma" w:hAnsi="Tahoma" w:cs="Tahoma"/>
        </w:rPr>
        <w:t>Local, ______ de ____________________ de_________.</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(nome e assinatura do responsável legal)</w:t>
      </w:r>
    </w:p>
    <w:p w:rsidR="008465E7" w:rsidRDefault="008465E7" w:rsidP="008465E7">
      <w:pPr>
        <w:jc w:val="both"/>
        <w:rPr>
          <w:rFonts w:ascii="Tahoma" w:hAnsi="Tahoma" w:cs="Tahoma"/>
        </w:rPr>
      </w:pPr>
      <w:r>
        <w:rPr>
          <w:rFonts w:ascii="Tahoma" w:hAnsi="Tahoma" w:cs="Tahoma"/>
        </w:rPr>
        <w:t>(número da carteira de identidade e órgão emissor)</w:t>
      </w:r>
    </w:p>
    <w:p w:rsidR="008465E7" w:rsidRDefault="008465E7" w:rsidP="008465E7">
      <w:pPr>
        <w:jc w:val="both"/>
        <w:rPr>
          <w:rFonts w:ascii="Tahoma" w:hAnsi="Tahoma" w:cs="Tahoma"/>
          <w:b/>
        </w:rPr>
      </w:pPr>
      <w:r>
        <w:rPr>
          <w:rFonts w:ascii="Tahoma" w:hAnsi="Tahoma" w:cs="Tahoma"/>
          <w:sz w:val="24"/>
          <w:szCs w:val="24"/>
          <w:lang w:eastAsia="pt-BR"/>
        </w:rPr>
        <w:br w:type="page"/>
      </w:r>
      <w:r>
        <w:rPr>
          <w:rFonts w:ascii="Tahoma" w:hAnsi="Tahoma" w:cs="Tahoma"/>
        </w:rPr>
        <w:lastRenderedPageBreak/>
        <w:t>A</w:t>
      </w:r>
      <w:r>
        <w:rPr>
          <w:rFonts w:ascii="Tahoma" w:hAnsi="Tahoma" w:cs="Tahoma"/>
          <w:b/>
        </w:rPr>
        <w:t>NEXO “V”</w:t>
      </w:r>
    </w:p>
    <w:p w:rsidR="008465E7" w:rsidRDefault="008465E7" w:rsidP="008465E7">
      <w:pPr>
        <w:rPr>
          <w:rFonts w:ascii="Tahoma" w:hAnsi="Tahoma" w:cs="Tahoma"/>
          <w:b/>
        </w:rPr>
      </w:pPr>
      <w:r>
        <w:rPr>
          <w:rFonts w:ascii="Tahoma" w:hAnsi="Tahoma" w:cs="Tahoma"/>
          <w:b/>
        </w:rPr>
        <w:t>MINUTA DE CONTRATO</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b/>
        </w:rPr>
        <w:t>CONTRATO Nº ____/2017 – PMAB</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CONTRATO QUE ENTRE SI CELEBRAM A PREFEITURAMUNICIPAL DE ABDON BATISTA SC E A EMPRESA</w:t>
      </w:r>
    </w:p>
    <w:p w:rsidR="008465E7" w:rsidRDefault="008465E7" w:rsidP="008465E7">
      <w:pPr>
        <w:jc w:val="both"/>
        <w:rPr>
          <w:rFonts w:ascii="Tahoma" w:hAnsi="Tahoma" w:cs="Tahoma"/>
          <w:b/>
        </w:rPr>
      </w:pPr>
      <w:r>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08153C">
        <w:rPr>
          <w:rFonts w:ascii="Arial" w:hAnsi="Arial" w:cs="Arial"/>
          <w:b/>
        </w:rPr>
        <w:t>CONTRATAÇÃO DE EMPRESA PARA FORNECIMENTO DE INTERNET COM VELOCIDADE DE 15 MBPS E INSTALAÇÃO DE EQUIPAMENTOS DE INTERNET VIA RADIO NAS SECRETARIAS DA PREFEITURA MUNICIPAL.</w:t>
      </w:r>
      <w:r>
        <w:fldChar w:fldCharType="end"/>
      </w:r>
      <w:r>
        <w:rPr>
          <w:rFonts w:ascii="Arial" w:hAnsi="Arial" w:cs="Arial"/>
        </w:rPr>
        <w:t>.</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MUNICÍPIO DEABDON BATISTA SC, pessoa jurídica de direito público interno, inscrita no CNPJ-MF sob o nº 78.511.052/0001-10, instalada à Rua João Santin,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__________________,Senhor(a) _______________________, portador(a) da Cédula de Identidade nº</w:t>
      </w:r>
    </w:p>
    <w:p w:rsidR="008465E7" w:rsidRDefault="008465E7" w:rsidP="008465E7">
      <w:pPr>
        <w:jc w:val="both"/>
        <w:rPr>
          <w:rFonts w:ascii="Tahoma" w:hAnsi="Tahoma" w:cs="Tahoma"/>
        </w:rPr>
      </w:pPr>
      <w:r>
        <w:rPr>
          <w:rFonts w:ascii="Tahoma" w:hAnsi="Tahoma" w:cs="Tahoma"/>
        </w:rPr>
        <w:t xml:space="preserve">____________________ e inscrito(a) no CPF-MF sob o nº _____________________, doravante denominada simplesmente CONTRATADA, e perante as testemunhas abaixo firmadas, pactuam opresente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08153C">
        <w:rPr>
          <w:rFonts w:ascii="Tahoma" w:hAnsi="Tahoma" w:cs="Tahoma"/>
          <w:b/>
          <w:u w:val="single"/>
        </w:rPr>
        <w:t>6/2017</w:t>
      </w:r>
      <w:r>
        <w:fldChar w:fldCharType="end"/>
      </w:r>
      <w:r>
        <w:rPr>
          <w:rFonts w:ascii="Tahoma" w:hAnsi="Tahoma" w:cs="Tahoma"/>
        </w:rPr>
        <w:t>PMAB, e que se regerá pela Lei nº 8.666/93, e alterações posteriores, atendidas as cláusulas e condições a seguir enunciadas:</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PRIMEIRA - DO OBJETO</w:t>
      </w:r>
    </w:p>
    <w:p w:rsidR="008465E7" w:rsidRDefault="008465E7" w:rsidP="008465E7">
      <w:pPr>
        <w:jc w:val="both"/>
        <w:rPr>
          <w:rFonts w:ascii="Tahoma" w:hAnsi="Tahoma" w:cs="Tahoma"/>
        </w:rPr>
      </w:pPr>
    </w:p>
    <w:p w:rsidR="008465E7" w:rsidRDefault="008465E7" w:rsidP="008465E7">
      <w:pPr>
        <w:numPr>
          <w:ilvl w:val="1"/>
          <w:numId w:val="7"/>
        </w:numPr>
        <w:jc w:val="both"/>
        <w:rPr>
          <w:rFonts w:ascii="Tahoma" w:hAnsi="Tahoma" w:cs="Tahoma"/>
        </w:rPr>
      </w:pPr>
      <w:r>
        <w:rPr>
          <w:rFonts w:ascii="Tahoma" w:hAnsi="Tahoma" w:cs="Tahoma"/>
        </w:rPr>
        <w:t>A CONTRATADA obriga-se a fornecer o item previsto no Objeto do edital correspondente os quais ficou declarada vencedora do certame através de sua Proposta Comercial.</w:t>
      </w:r>
    </w:p>
    <w:p w:rsidR="008465E7" w:rsidRDefault="008465E7" w:rsidP="008465E7">
      <w:pPr>
        <w:ind w:left="720"/>
        <w:jc w:val="both"/>
        <w:rPr>
          <w:rFonts w:ascii="Tahoma" w:hAnsi="Tahoma" w:cs="Tahoma"/>
        </w:rPr>
      </w:pPr>
    </w:p>
    <w:p w:rsidR="008465E7" w:rsidRDefault="008465E7" w:rsidP="008465E7">
      <w:pPr>
        <w:numPr>
          <w:ilvl w:val="1"/>
          <w:numId w:val="7"/>
        </w:numPr>
        <w:jc w:val="both"/>
        <w:rPr>
          <w:rFonts w:ascii="Tahoma" w:hAnsi="Tahoma" w:cs="Tahoma"/>
        </w:rPr>
      </w:pPr>
      <w:r>
        <w:rPr>
          <w:rFonts w:ascii="Tahoma" w:hAnsi="Tahoma" w:cs="Tahoma"/>
        </w:rPr>
        <w:t>Integram e completam o presente Termo Contratual, para todos os fins de direito,obrigando as partes em todos os seus termos, às condições expressas no Edital de Pregão nº</w:t>
      </w:r>
      <w:r>
        <w:fldChar w:fldCharType="begin"/>
      </w:r>
      <w:r>
        <w:instrText xml:space="preserve"> DOCVARIABLE "NumLicitacao" \* MERGEFORMAT </w:instrText>
      </w:r>
      <w:r>
        <w:fldChar w:fldCharType="separate"/>
      </w:r>
      <w:r w:rsidRPr="0008153C">
        <w:rPr>
          <w:rFonts w:ascii="Tahoma" w:hAnsi="Tahoma" w:cs="Tahoma"/>
          <w:b/>
          <w:u w:val="single"/>
        </w:rPr>
        <w:t>6/2017</w:t>
      </w:r>
      <w:r>
        <w:fldChar w:fldCharType="end"/>
      </w:r>
      <w:r>
        <w:rPr>
          <w:rFonts w:ascii="Tahoma" w:hAnsi="Tahoma" w:cs="Tahoma"/>
        </w:rPr>
        <w:t>– PMAB, juntamente com seus anexos e a proposta da CONTRATADA.</w:t>
      </w:r>
    </w:p>
    <w:p w:rsidR="008465E7" w:rsidRDefault="008465E7" w:rsidP="008465E7">
      <w:pPr>
        <w:pStyle w:val="PargrafodaLista"/>
        <w:rPr>
          <w:rFonts w:ascii="Tahoma" w:hAnsi="Tahoma" w:cs="Tahoma"/>
        </w:rPr>
      </w:pPr>
    </w:p>
    <w:p w:rsidR="008465E7" w:rsidRDefault="008465E7" w:rsidP="008465E7">
      <w:pPr>
        <w:jc w:val="both"/>
        <w:rPr>
          <w:rFonts w:ascii="Tahoma" w:hAnsi="Tahoma" w:cs="Tahoma"/>
          <w:b/>
        </w:rPr>
      </w:pPr>
      <w:r>
        <w:rPr>
          <w:rFonts w:ascii="Tahoma" w:hAnsi="Tahoma" w:cs="Tahoma"/>
          <w:b/>
        </w:rPr>
        <w:t>CLÁUSULA SEGUNDA - DO PRAZO, FORMA E LOCAL DE FORNECIMENTO</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2.1 - O prazo de vigência válido para o fornecimento do objeto deste edital será da data de assinatura do(s)pertinente(s) contrato(s) até 31/12/2017, podendo ser prorrogado conforme art. 57 da lei nº 8.666/93.</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2.2 - A licitante vencedora deverá efetuar os serviços conforme a descrição exigida no anexo D, deste edital.</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lastRenderedPageBreak/>
        <w:t xml:space="preserve">2.3 – Os futuros serviços desta licitação, deverão ser efetuados na </w:t>
      </w:r>
      <w:r>
        <w:fldChar w:fldCharType="begin"/>
      </w:r>
      <w:r>
        <w:instrText xml:space="preserve"> DOCVARIABLE "LocalEntrega" \* MERGEFORMAT </w:instrText>
      </w:r>
      <w:r>
        <w:fldChar w:fldCharType="separate"/>
      </w:r>
      <w:r w:rsidRPr="0008153C">
        <w:rPr>
          <w:rFonts w:ascii="Tahoma" w:hAnsi="Tahoma" w:cs="Tahoma"/>
          <w:b/>
          <w:u w:val="single"/>
        </w:rPr>
        <w:t>PREFEITURA MUNICIPAL DE ABDON BATISTA</w:t>
      </w:r>
      <w:r>
        <w:fldChar w:fldCharType="end"/>
      </w:r>
      <w:r>
        <w:rPr>
          <w:rFonts w:ascii="Tahoma" w:hAnsi="Tahoma" w:cs="Tahoma"/>
        </w:rPr>
        <w:t>, neste Município, de segunda à sexta-feira, das 08:00 às 12:00 e das 13:00 às 17:00 horas, mediante apresentação autorização de fornecimento devidamente assinada pela órgão competente.</w:t>
      </w:r>
    </w:p>
    <w:p w:rsidR="008465E7" w:rsidRDefault="008465E7" w:rsidP="008465E7">
      <w:pPr>
        <w:jc w:val="both"/>
        <w:rPr>
          <w:rFonts w:ascii="Tahoma" w:hAnsi="Tahoma" w:cs="Tahoma"/>
        </w:rPr>
      </w:pPr>
      <w:r>
        <w:rPr>
          <w:rFonts w:ascii="Tahoma" w:hAnsi="Tahoma" w:cs="Tahoma"/>
        </w:rPr>
        <w:t>2.4 – Os produtos e/ou serviços deverão ser entregues rigorosamente dentro do prazo de validade.</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TERCEIRA - DA VIGÊNCIA CONTRATUAL.</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3.1. O presente Contrato terá vigência da data de assinatura até 31/12/2017, podendo ser prorrogado conforme art. 57 da lei nº 8.666/93.</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QUARTA - DO VALOR CONTRATUAL</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8465E7" w:rsidRDefault="008465E7" w:rsidP="008465E7">
      <w:pPr>
        <w:jc w:val="both"/>
        <w:rPr>
          <w:rFonts w:ascii="Tahoma" w:hAnsi="Tahoma" w:cs="Tahoma"/>
        </w:rPr>
      </w:pPr>
      <w:r>
        <w:fldChar w:fldCharType="begin"/>
      </w:r>
      <w:r>
        <w:instrText xml:space="preserve"> DOCVARIABLE "Dotacoes" \* MERGEFORMAT </w:instrText>
      </w:r>
      <w:r>
        <w:fldChar w:fldCharType="separate"/>
      </w:r>
      <w:r w:rsidRPr="0008153C">
        <w:rPr>
          <w:rFonts w:ascii="Tahoma" w:hAnsi="Tahoma" w:cs="Tahoma"/>
          <w:b/>
        </w:rPr>
        <w:t xml:space="preserve">2.006.3390.00 - 0 - 9/2017   -   Manutenção da Secretaria de Adm. e Finanças </w:t>
      </w:r>
      <w:r>
        <w:fldChar w:fldCharType="end"/>
      </w:r>
      <w:r>
        <w:rPr>
          <w:rFonts w:ascii="Tahoma" w:hAnsi="Tahoma" w:cs="Tahoma"/>
        </w:rPr>
        <w:t>.</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QUINTA - DAS CONDIÇÕES DE PAGAMENTO</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8465E7" w:rsidRDefault="008465E7" w:rsidP="008465E7">
      <w:pPr>
        <w:jc w:val="both"/>
        <w:rPr>
          <w:rFonts w:ascii="Tahoma" w:hAnsi="Tahoma" w:cs="Tahoma"/>
          <w:b/>
        </w:rPr>
      </w:pPr>
    </w:p>
    <w:p w:rsidR="008465E7" w:rsidRDefault="008465E7" w:rsidP="008465E7">
      <w:pPr>
        <w:jc w:val="both"/>
        <w:rPr>
          <w:rFonts w:ascii="Tahoma" w:hAnsi="Tahoma" w:cs="Tahoma"/>
          <w:b/>
        </w:rPr>
      </w:pPr>
      <w:r>
        <w:rPr>
          <w:rFonts w:ascii="Tahoma" w:hAnsi="Tahoma" w:cs="Tahoma"/>
          <w:b/>
        </w:rPr>
        <w:t>CLÁUSULA SEXTA - DA RECOMPOSIÇÃO CONTRATUAL</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6.3 – Havendo redução dos preços, haverá a respectiva redução dos valores do Presente Contrato, nos mesmos índices, fixados na forma do item 6.2.</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SÉTIMA - DA RESCISÃO CONTRATUAL</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lastRenderedPageBreak/>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7.2. A rescisão contratual poderá ser:</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7.2.1. determinada por ato unilateral da Administração, nos casos enunciados nos incisos Ia XII e XVII do art. 78 da Lei 8.666/93;</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7.2.2. amigável, mediante autorização da autoridade competente, reduzida a termo no processo licitatório, desde que demonstrada conveniência para a Administração.</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OITAVA - DAS PENALIDADES</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8.1. Pelo atraso injustificado na entrega e/ou execução do(s) itens e/ou serviço objeto deste Contrato, sujeita-se a CONTRATADA às penalidades previstas nos artigos 86 e 87 da Lei 8.666/93,na seguinte conformidade:</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8.1.1. multa de 0,33% (trinta e três centésimos por cento) sobre o valor total da obrigaçãonão cumprida, por dia de atraso, limitada ao total de 20% (vinte por cento).</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8.2. Pela inexecução total ou parcial deste Contrato, a CONTRATANTE poderá, garantida aprévia defesa, aplicar à CONTRATADA as sanções previstas nos incisos I, III e IV do art. 87 da Lei8.666/93, e, multa de 20% (vinte por cento) sobre o valor total do(s) itens adjudicados não entregue(s).</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8.3. As multas aqui previstas não têm caráter compensatório, porém moratório e,conseqüentemente, o pagamento delas não exime a CONTRATADA da reparação dos eventuais danos, perdas ou prejuízos que seu ato punível venha acarretar à CONTRATANTE.</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NONA - DAS OBRIGAÇÕES DA CONTRATADA</w:t>
      </w:r>
    </w:p>
    <w:p w:rsidR="008465E7" w:rsidRDefault="008465E7" w:rsidP="008465E7">
      <w:pPr>
        <w:jc w:val="both"/>
        <w:rPr>
          <w:rFonts w:ascii="Tahoma" w:hAnsi="Tahoma" w:cs="Tahoma"/>
          <w:b/>
        </w:rPr>
      </w:pPr>
    </w:p>
    <w:p w:rsidR="008465E7" w:rsidRDefault="008465E7" w:rsidP="008465E7">
      <w:pPr>
        <w:pStyle w:val="SemEspaamento"/>
        <w:jc w:val="both"/>
        <w:rPr>
          <w:rFonts w:ascii="Tahoma" w:hAnsi="Tahoma" w:cs="Tahoma"/>
          <w:lang w:eastAsia="pt-BR"/>
        </w:rPr>
      </w:pPr>
      <w:r>
        <w:rPr>
          <w:rFonts w:ascii="Tahoma" w:hAnsi="Tahoma" w:cs="Tahoma"/>
        </w:rPr>
        <w:t xml:space="preserve">9.1. </w:t>
      </w:r>
      <w:r>
        <w:rPr>
          <w:rFonts w:ascii="Tahoma" w:hAnsi="Tahoma" w:cs="Tahoma"/>
          <w:lang w:eastAsia="pt-BR"/>
        </w:rPr>
        <w:t xml:space="preserve">Garantia de no mínimo 90% de banda entre as portas de saída dos roteadores instalados na Administração Pública licitadora e a porta de saída do roteador da licitante vencedora;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Monitorar e supervisionar os circuitos da sua malha principal, diagnosticando e solucionando falhas mesmo antes do desencadeamento da notificação da Administração Pública licitadora;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Prestar esclarecimentos e informações técnicas que venham a ser solicitadas pela contratante;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Instalar e manter em perfeito funcionamento todos os equipamentos externos (fibra ótica, equipamentos e outros) necessários para o bom funcionamento;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O acesso deverá ser provido do próprio Backbone da prestadora de serviços de telecomunicações, sem passar por provedores de acesso intermediários;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Possuir ao menos um ASN (Sistema Autônomo) com faixas de ips  próprias, de numeração IPV4 e IPV6, ao menos um bloco /20 IPV4 e um bloco /32 IPV6, com um número IP para confirmação dos dados. (link: HTTP://registro.br/cgi-bin/whois/). </w:t>
      </w:r>
    </w:p>
    <w:p w:rsidR="008465E7" w:rsidRDefault="008465E7" w:rsidP="008465E7">
      <w:pPr>
        <w:pStyle w:val="SemEspaamento"/>
        <w:jc w:val="both"/>
        <w:rPr>
          <w:rFonts w:ascii="Tahoma" w:hAnsi="Tahoma" w:cs="Tahoma"/>
          <w:lang w:eastAsia="pt-BR"/>
        </w:rPr>
      </w:pPr>
      <w:r>
        <w:rPr>
          <w:rFonts w:ascii="Tahoma" w:hAnsi="Tahoma" w:cs="Tahoma"/>
          <w:lang w:eastAsia="pt-BR"/>
        </w:rPr>
        <w:lastRenderedPageBreak/>
        <w:t xml:space="preserve">- Disponibilizar de um Call Center próprio (com profissionais registrados em seu quadro de funcionários, o qual será vistoriado por representante do Município de Abdon Batista), com atendimento através de um número de telefone que possibilite um atendimento de 24 (vinte e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quatro) horas/07 dias por semana sem custo adicional, para eventuais suportes. Uma vez identificada a ocorrência , esta deverá ser encaminhada para os procedimentos de atendimento e solução de eventuais defeitos no(s) circuito(s) e/ou equipamentos de comunicação fornecidos;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Entregar ao Município, juntamente com a nota fiscal mensal, os relatórios, para canal de comunicação, que deverão conter informações sobre disponibilidade, utilização de banda e taxas de erros, para avaliar os serviços prestados, com a finalidade de apontar problemas iminentes e sugerir as correções necessárias. Estas informações deverão ser mantidas e disponibilizadas para o  Município durante todo o período de vigência do contrato. Os formatos de apresentação dos relatórios serão discutidos e definidos entre a Contratada e o Município, após a assinatura do contrato.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Disponibilizar à Contratante acesso ao MRTG (Multi Router Traffic Grapher) em tempo integral para que a contratada possa a qualquer momento monitorar o uso de seu link através de gráficos.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Manter durante toda a execução do contrato, em compatibilidade com as obrigações por ele assumidas, todas as condições de habilitação e qualificação exigidas na licitação;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Assumir inteira responsabilidade pelas obrigações fiscais, previdenciárias, trabalhistas e comerciais decorrentes da execução do presente contrato;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8465E7" w:rsidRDefault="008465E7" w:rsidP="008465E7">
      <w:pPr>
        <w:pStyle w:val="SemEspaamento"/>
        <w:jc w:val="both"/>
        <w:rPr>
          <w:rFonts w:ascii="Tahoma" w:hAnsi="Tahoma" w:cs="Tahoma"/>
          <w:lang w:eastAsia="pt-BR"/>
        </w:rPr>
      </w:pPr>
      <w:r>
        <w:rPr>
          <w:rFonts w:ascii="Tahoma" w:hAnsi="Tahoma" w:cs="Tahoma"/>
          <w:lang w:eastAsia="pt-BR"/>
        </w:rPr>
        <w:t xml:space="preserve">- Responder, diretamente por quaisquer perdas, danos ou prejuízos que vierem a causar à Contratante ou a terceiros, decorrentes de sua ação ou omissão, dolosa ou culposa, na execução do contrato, independentemente de outras cominações contratuais ou legais a que estiver sujeita; </w:t>
      </w:r>
    </w:p>
    <w:p w:rsidR="008465E7" w:rsidRDefault="008465E7" w:rsidP="008465E7">
      <w:pPr>
        <w:pStyle w:val="SemEspaamento"/>
        <w:jc w:val="both"/>
        <w:rPr>
          <w:lang w:eastAsia="pt-BR"/>
        </w:rPr>
      </w:pPr>
    </w:p>
    <w:p w:rsidR="008465E7" w:rsidRDefault="008465E7" w:rsidP="008465E7">
      <w:pPr>
        <w:jc w:val="both"/>
        <w:rPr>
          <w:rFonts w:ascii="Tahoma" w:hAnsi="Tahoma" w:cs="Tahoma"/>
          <w:b/>
        </w:rPr>
      </w:pPr>
      <w:r>
        <w:rPr>
          <w:rFonts w:ascii="Tahoma" w:hAnsi="Tahoma" w:cs="Tahoma"/>
          <w:b/>
        </w:rPr>
        <w:t>CLÁUSULA DÉCIMA - DA PUBLICAÇÃO DO CONTRATO</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10.1. A CONTRATANTE providenciará a publicação respectiva, em resumo, do presente termo, na forma prevista em Lei.</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DÉCIMA PRIMEIRA - DAS DISPOSIÇÕES COMPLEMENTARES</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CLÁUSULA DÉCIMA SEGUNDA - DO FORO</w:t>
      </w:r>
    </w:p>
    <w:p w:rsidR="008465E7" w:rsidRDefault="008465E7" w:rsidP="008465E7">
      <w:pPr>
        <w:jc w:val="both"/>
        <w:rPr>
          <w:rFonts w:ascii="Tahoma" w:hAnsi="Tahoma" w:cs="Tahoma"/>
          <w:b/>
        </w:rPr>
      </w:pPr>
    </w:p>
    <w:p w:rsidR="008465E7" w:rsidRDefault="008465E7" w:rsidP="008465E7">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right"/>
        <w:rPr>
          <w:rFonts w:ascii="Tahoma" w:hAnsi="Tahoma" w:cs="Tahoma"/>
        </w:rPr>
      </w:pPr>
      <w:r>
        <w:rPr>
          <w:rFonts w:ascii="Tahoma" w:hAnsi="Tahoma" w:cs="Tahoma"/>
        </w:rPr>
        <w:t>Abdon Batista SC, ______ de _____________ de 20__.</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LUCIMAR ANTÔNIO SALMÓRIA</w:t>
      </w:r>
    </w:p>
    <w:p w:rsidR="008465E7" w:rsidRDefault="008465E7" w:rsidP="008465E7">
      <w:pPr>
        <w:jc w:val="both"/>
        <w:rPr>
          <w:rFonts w:ascii="Tahoma" w:hAnsi="Tahoma" w:cs="Tahoma"/>
          <w:b/>
        </w:rPr>
      </w:pPr>
      <w:r>
        <w:rPr>
          <w:rFonts w:ascii="Tahoma" w:hAnsi="Tahoma" w:cs="Tahoma"/>
          <w:b/>
        </w:rPr>
        <w:t>Prefeito Municipal</w:t>
      </w:r>
    </w:p>
    <w:p w:rsidR="008465E7" w:rsidRDefault="008465E7" w:rsidP="008465E7">
      <w:pPr>
        <w:jc w:val="both"/>
        <w:rPr>
          <w:rFonts w:ascii="Tahoma" w:hAnsi="Tahoma" w:cs="Tahoma"/>
          <w:b/>
        </w:rPr>
      </w:pPr>
      <w:r>
        <w:rPr>
          <w:rFonts w:ascii="Tahoma" w:hAnsi="Tahoma" w:cs="Tahoma"/>
          <w:b/>
        </w:rPr>
        <w:t>CONTRATANTE</w:t>
      </w:r>
    </w:p>
    <w:p w:rsidR="008465E7" w:rsidRDefault="008465E7" w:rsidP="008465E7">
      <w:pPr>
        <w:jc w:val="both"/>
        <w:rPr>
          <w:rFonts w:ascii="Tahoma" w:hAnsi="Tahoma" w:cs="Tahoma"/>
          <w:b/>
        </w:rPr>
      </w:pPr>
    </w:p>
    <w:p w:rsidR="008465E7" w:rsidRDefault="008465E7" w:rsidP="008465E7">
      <w:pPr>
        <w:jc w:val="both"/>
        <w:rPr>
          <w:rFonts w:ascii="Tahoma" w:hAnsi="Tahoma" w:cs="Tahoma"/>
          <w:b/>
        </w:rPr>
      </w:pPr>
    </w:p>
    <w:p w:rsidR="008465E7" w:rsidRDefault="008465E7" w:rsidP="008465E7">
      <w:pPr>
        <w:jc w:val="both"/>
        <w:rPr>
          <w:rFonts w:ascii="Tahoma" w:hAnsi="Tahoma" w:cs="Tahoma"/>
          <w:b/>
        </w:rPr>
      </w:pPr>
    </w:p>
    <w:p w:rsidR="008465E7" w:rsidRDefault="008465E7" w:rsidP="008465E7">
      <w:pPr>
        <w:jc w:val="both"/>
        <w:rPr>
          <w:rFonts w:ascii="Tahoma" w:hAnsi="Tahoma" w:cs="Tahoma"/>
          <w:b/>
        </w:rPr>
      </w:pPr>
      <w:r>
        <w:rPr>
          <w:rFonts w:ascii="Tahoma" w:hAnsi="Tahoma" w:cs="Tahoma"/>
          <w:b/>
        </w:rPr>
        <w:t xml:space="preserve">Sócio Administrador: </w:t>
      </w:r>
    </w:p>
    <w:p w:rsidR="008465E7" w:rsidRDefault="008465E7" w:rsidP="008465E7">
      <w:pPr>
        <w:jc w:val="both"/>
        <w:rPr>
          <w:rFonts w:ascii="Tahoma" w:hAnsi="Tahoma" w:cs="Tahoma"/>
          <w:b/>
        </w:rPr>
      </w:pPr>
      <w:r>
        <w:rPr>
          <w:rFonts w:ascii="Tahoma" w:hAnsi="Tahoma" w:cs="Tahoma"/>
          <w:b/>
        </w:rPr>
        <w:t>CONTRATADA</w:t>
      </w:r>
    </w:p>
    <w:p w:rsidR="008465E7" w:rsidRDefault="008465E7" w:rsidP="008465E7">
      <w:pPr>
        <w:jc w:val="both"/>
        <w:rPr>
          <w:rFonts w:ascii="Tahoma" w:hAnsi="Tahoma" w:cs="Tahoma"/>
        </w:rPr>
      </w:pPr>
    </w:p>
    <w:p w:rsidR="008465E7" w:rsidRDefault="008465E7" w:rsidP="008465E7">
      <w:pPr>
        <w:jc w:val="both"/>
        <w:rPr>
          <w:rFonts w:ascii="Tahoma" w:hAnsi="Tahoma" w:cs="Tahoma"/>
        </w:rPr>
      </w:pPr>
    </w:p>
    <w:p w:rsidR="008465E7" w:rsidRDefault="008465E7" w:rsidP="008465E7">
      <w:pPr>
        <w:jc w:val="both"/>
        <w:rPr>
          <w:rFonts w:ascii="Tahoma" w:hAnsi="Tahoma" w:cs="Tahoma"/>
          <w:b/>
        </w:rPr>
      </w:pPr>
      <w:r>
        <w:rPr>
          <w:rFonts w:ascii="Tahoma" w:hAnsi="Tahoma" w:cs="Tahoma"/>
          <w:b/>
        </w:rPr>
        <w:t>Testemunhas:</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 xml:space="preserve">Nome: </w:t>
      </w:r>
    </w:p>
    <w:p w:rsidR="008465E7" w:rsidRDefault="008465E7" w:rsidP="008465E7">
      <w:pPr>
        <w:jc w:val="both"/>
        <w:rPr>
          <w:rFonts w:ascii="Tahoma" w:hAnsi="Tahoma" w:cs="Tahoma"/>
        </w:rPr>
      </w:pPr>
      <w:r>
        <w:rPr>
          <w:rFonts w:ascii="Tahoma" w:hAnsi="Tahoma" w:cs="Tahoma"/>
        </w:rPr>
        <w:t xml:space="preserve">CPF: </w:t>
      </w:r>
    </w:p>
    <w:p w:rsidR="008465E7" w:rsidRDefault="008465E7" w:rsidP="008465E7">
      <w:pPr>
        <w:jc w:val="both"/>
        <w:rPr>
          <w:rFonts w:ascii="Tahoma" w:hAnsi="Tahoma" w:cs="Tahoma"/>
        </w:rPr>
      </w:pPr>
    </w:p>
    <w:p w:rsidR="008465E7" w:rsidRDefault="008465E7" w:rsidP="008465E7">
      <w:pPr>
        <w:jc w:val="both"/>
        <w:rPr>
          <w:rFonts w:ascii="Tahoma" w:hAnsi="Tahoma" w:cs="Tahoma"/>
        </w:rPr>
      </w:pPr>
      <w:r>
        <w:rPr>
          <w:rFonts w:ascii="Tahoma" w:hAnsi="Tahoma" w:cs="Tahoma"/>
        </w:rPr>
        <w:t xml:space="preserve">Nome: </w:t>
      </w:r>
    </w:p>
    <w:p w:rsidR="008465E7" w:rsidRDefault="008465E7" w:rsidP="008465E7">
      <w:pPr>
        <w:jc w:val="both"/>
        <w:rPr>
          <w:rFonts w:ascii="Tahoma" w:hAnsi="Tahoma" w:cs="Tahoma"/>
        </w:rPr>
      </w:pPr>
      <w:r>
        <w:rPr>
          <w:rFonts w:ascii="Tahoma" w:hAnsi="Tahoma" w:cs="Tahoma"/>
        </w:rPr>
        <w:t xml:space="preserve">CPF: </w:t>
      </w:r>
    </w:p>
    <w:p w:rsidR="008465E7" w:rsidRDefault="008465E7" w:rsidP="008465E7"/>
    <w:p w:rsidR="008465E7" w:rsidRDefault="008465E7" w:rsidP="008465E7"/>
    <w:p w:rsidR="008465E7" w:rsidRPr="00B61634" w:rsidRDefault="008465E7" w:rsidP="008465E7"/>
    <w:p w:rsidR="00BA43D4" w:rsidRDefault="00BA43D4">
      <w:bookmarkStart w:id="0" w:name="_GoBack"/>
      <w:bookmarkEnd w:id="0"/>
    </w:p>
    <w:sectPr w:rsidR="00BA43D4"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16" w:rsidRDefault="008465E7">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16" w:rsidRDefault="008465E7">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016" w:rsidRDefault="008465E7">
    <w:pPr>
      <w:pStyle w:val="Cabealho"/>
    </w:pPr>
    <w:r>
      <w:t xml:space="preserve">Página </w:t>
    </w:r>
    <w:r>
      <w:rPr>
        <w:b/>
      </w:rPr>
      <w:fldChar w:fldCharType="begin"/>
    </w:r>
    <w:r>
      <w:rPr>
        <w:b/>
      </w:rPr>
      <w:instrText>PAGE</w:instrText>
    </w:r>
    <w:r>
      <w:rPr>
        <w:b/>
      </w:rPr>
      <w:fldChar w:fldCharType="separate"/>
    </w:r>
    <w:r>
      <w:rPr>
        <w:b/>
        <w:noProof/>
      </w:rPr>
      <w:t>23</w:t>
    </w:r>
    <w:r>
      <w:rPr>
        <w:b/>
      </w:rPr>
      <w:fldChar w:fldCharType="end"/>
    </w:r>
    <w:r>
      <w:t xml:space="preserve"> de </w:t>
    </w:r>
    <w:r>
      <w:rPr>
        <w:b/>
      </w:rPr>
      <w:fldChar w:fldCharType="begin"/>
    </w:r>
    <w:r>
      <w:rPr>
        <w:b/>
      </w:rPr>
      <w:instrText>NUMPAGES</w:instrText>
    </w:r>
    <w:r>
      <w:rPr>
        <w:b/>
      </w:rPr>
      <w:fldChar w:fldCharType="separate"/>
    </w:r>
    <w:r>
      <w:rPr>
        <w:b/>
        <w:noProof/>
      </w:rPr>
      <w:t>24</w:t>
    </w:r>
    <w:r>
      <w:rPr>
        <w:b/>
      </w:rPr>
      <w:fldChar w:fldCharType="end"/>
    </w:r>
  </w:p>
  <w:p w:rsidR="00650016" w:rsidRDefault="008465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E7"/>
    <w:rsid w:val="008465E7"/>
    <w:rsid w:val="00BA4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E7"/>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65E7"/>
    <w:pPr>
      <w:tabs>
        <w:tab w:val="center" w:pos="4252"/>
        <w:tab w:val="right" w:pos="8504"/>
      </w:tabs>
    </w:pPr>
  </w:style>
  <w:style w:type="character" w:customStyle="1" w:styleId="CabealhoChar">
    <w:name w:val="Cabeçalho Char"/>
    <w:basedOn w:val="Fontepargpadro"/>
    <w:link w:val="Cabealho"/>
    <w:uiPriority w:val="99"/>
    <w:rsid w:val="008465E7"/>
    <w:rPr>
      <w:rFonts w:ascii="Calibri" w:eastAsia="Times New Roman" w:hAnsi="Calibri" w:cs="Times New Roman"/>
    </w:rPr>
  </w:style>
  <w:style w:type="paragraph" w:styleId="Rodap">
    <w:name w:val="footer"/>
    <w:basedOn w:val="Normal"/>
    <w:link w:val="RodapChar"/>
    <w:uiPriority w:val="99"/>
    <w:unhideWhenUsed/>
    <w:rsid w:val="008465E7"/>
    <w:pPr>
      <w:tabs>
        <w:tab w:val="center" w:pos="4252"/>
        <w:tab w:val="right" w:pos="8504"/>
      </w:tabs>
    </w:pPr>
  </w:style>
  <w:style w:type="character" w:customStyle="1" w:styleId="RodapChar">
    <w:name w:val="Rodapé Char"/>
    <w:basedOn w:val="Fontepargpadro"/>
    <w:link w:val="Rodap"/>
    <w:uiPriority w:val="99"/>
    <w:rsid w:val="008465E7"/>
    <w:rPr>
      <w:rFonts w:ascii="Calibri" w:eastAsia="Times New Roman" w:hAnsi="Calibri" w:cs="Times New Roman"/>
    </w:rPr>
  </w:style>
  <w:style w:type="paragraph" w:styleId="PargrafodaLista">
    <w:name w:val="List Paragraph"/>
    <w:basedOn w:val="Normal"/>
    <w:uiPriority w:val="34"/>
    <w:qFormat/>
    <w:rsid w:val="008465E7"/>
    <w:pPr>
      <w:ind w:left="708"/>
    </w:pPr>
  </w:style>
  <w:style w:type="character" w:styleId="Hyperlink">
    <w:name w:val="Hyperlink"/>
    <w:basedOn w:val="Fontepargpadro"/>
    <w:uiPriority w:val="99"/>
    <w:unhideWhenUsed/>
    <w:rsid w:val="008465E7"/>
    <w:rPr>
      <w:rFonts w:cs="Times New Roman"/>
      <w:color w:val="0000FF"/>
      <w:u w:val="single"/>
    </w:rPr>
  </w:style>
  <w:style w:type="paragraph" w:styleId="SemEspaamento">
    <w:name w:val="No Spacing"/>
    <w:uiPriority w:val="1"/>
    <w:qFormat/>
    <w:rsid w:val="008465E7"/>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E7"/>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65E7"/>
    <w:pPr>
      <w:tabs>
        <w:tab w:val="center" w:pos="4252"/>
        <w:tab w:val="right" w:pos="8504"/>
      </w:tabs>
    </w:pPr>
  </w:style>
  <w:style w:type="character" w:customStyle="1" w:styleId="CabealhoChar">
    <w:name w:val="Cabeçalho Char"/>
    <w:basedOn w:val="Fontepargpadro"/>
    <w:link w:val="Cabealho"/>
    <w:uiPriority w:val="99"/>
    <w:rsid w:val="008465E7"/>
    <w:rPr>
      <w:rFonts w:ascii="Calibri" w:eastAsia="Times New Roman" w:hAnsi="Calibri" w:cs="Times New Roman"/>
    </w:rPr>
  </w:style>
  <w:style w:type="paragraph" w:styleId="Rodap">
    <w:name w:val="footer"/>
    <w:basedOn w:val="Normal"/>
    <w:link w:val="RodapChar"/>
    <w:uiPriority w:val="99"/>
    <w:unhideWhenUsed/>
    <w:rsid w:val="008465E7"/>
    <w:pPr>
      <w:tabs>
        <w:tab w:val="center" w:pos="4252"/>
        <w:tab w:val="right" w:pos="8504"/>
      </w:tabs>
    </w:pPr>
  </w:style>
  <w:style w:type="character" w:customStyle="1" w:styleId="RodapChar">
    <w:name w:val="Rodapé Char"/>
    <w:basedOn w:val="Fontepargpadro"/>
    <w:link w:val="Rodap"/>
    <w:uiPriority w:val="99"/>
    <w:rsid w:val="008465E7"/>
    <w:rPr>
      <w:rFonts w:ascii="Calibri" w:eastAsia="Times New Roman" w:hAnsi="Calibri" w:cs="Times New Roman"/>
    </w:rPr>
  </w:style>
  <w:style w:type="paragraph" w:styleId="PargrafodaLista">
    <w:name w:val="List Paragraph"/>
    <w:basedOn w:val="Normal"/>
    <w:uiPriority w:val="34"/>
    <w:qFormat/>
    <w:rsid w:val="008465E7"/>
    <w:pPr>
      <w:ind w:left="708"/>
    </w:pPr>
  </w:style>
  <w:style w:type="character" w:styleId="Hyperlink">
    <w:name w:val="Hyperlink"/>
    <w:basedOn w:val="Fontepargpadro"/>
    <w:uiPriority w:val="99"/>
    <w:unhideWhenUsed/>
    <w:rsid w:val="008465E7"/>
    <w:rPr>
      <w:rFonts w:cs="Times New Roman"/>
      <w:color w:val="0000FF"/>
      <w:u w:val="single"/>
    </w:rPr>
  </w:style>
  <w:style w:type="paragraph" w:styleId="SemEspaamento">
    <w:name w:val="No Spacing"/>
    <w:uiPriority w:val="1"/>
    <w:qFormat/>
    <w:rsid w:val="008465E7"/>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7971</Words>
  <Characters>43044</Characters>
  <Application>Microsoft Office Word</Application>
  <DocSecurity>0</DocSecurity>
  <Lines>358</Lines>
  <Paragraphs>101</Paragraphs>
  <ScaleCrop>false</ScaleCrop>
  <Company/>
  <LinksUpToDate>false</LinksUpToDate>
  <CharactersWithSpaces>50914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2017-01-13T16:30:00Z</dcterms:created>
  <dcterms:modified xsi:type="dcterms:W3CDTF">2017-01-13T16:30:00Z</dcterms:modified>
</cp:coreProperties>
</file>