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47" w:rsidRDefault="00597847" w:rsidP="00597847">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PREFEITURA MUNICIPAL DE ABDON BATISTA</w:t>
      </w:r>
    </w:p>
    <w:p w:rsidR="00597847" w:rsidRDefault="00597847" w:rsidP="00597847">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RUA JOÃO SANTIN 30</w:t>
      </w:r>
    </w:p>
    <w:p w:rsidR="00597847" w:rsidRDefault="00597847" w:rsidP="00597847">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89.636.000 – ABDON BATISTA – SC</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                                                                                 </w:t>
      </w:r>
    </w:p>
    <w:p w:rsidR="00597847" w:rsidRDefault="00597847" w:rsidP="00597847">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Secretaria de Administração/Departamento de Compras</w:t>
      </w:r>
    </w:p>
    <w:p w:rsidR="00597847" w:rsidRDefault="00597847" w:rsidP="00597847">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Processo de Compra Nr; 25/2014</w:t>
      </w:r>
    </w:p>
    <w:p w:rsidR="00597847" w:rsidRDefault="00597847" w:rsidP="00597847">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Pregão Presencial p/ Compras e Serviços 21/2014</w:t>
      </w:r>
    </w:p>
    <w:p w:rsidR="00597847" w:rsidRDefault="00597847" w:rsidP="00597847">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Data Emissão:  </w:t>
      </w:r>
      <w:fldSimple w:instr=" DOCVARIABLE &quot;DataProcesso&quot; \* MERGEFORMAT ">
        <w:r>
          <w:rPr>
            <w:rFonts w:ascii="Times New Roman" w:hAnsi="Times New Roman" w:cs="Times New Roman"/>
            <w:b/>
            <w:color w:val="000000"/>
            <w:szCs w:val="15"/>
          </w:rPr>
          <w:t>31/01/2014</w:t>
        </w:r>
      </w:fldSimple>
    </w:p>
    <w:p w:rsidR="00597847" w:rsidRDefault="00597847" w:rsidP="00597847">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Forma de Julgamento:  </w:t>
      </w:r>
      <w:fldSimple w:instr=" DOCVARIABLE &quot;FormaJulgamento&quot; \* MERGEFORMAT ">
        <w:r>
          <w:rPr>
            <w:rFonts w:ascii="Times New Roman" w:hAnsi="Times New Roman" w:cs="Times New Roman"/>
            <w:b/>
            <w:color w:val="000000"/>
            <w:szCs w:val="15"/>
          </w:rPr>
          <w:t>MENOR PREÇO POR ITEM</w:t>
        </w:r>
      </w:fldSimple>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 Município de ABDON BATISTA, Estado de Santa Catarina, através da Secretaria Municipal de Administração e Finanças, torna publico para o conhecimento dos interessados que as </w:t>
      </w:r>
      <w:fldSimple w:instr=" DOCVARIABLE &quot;HoraAbertura&quot; \* MERGEFORMAT ">
        <w:r>
          <w:rPr>
            <w:rFonts w:ascii="Times New Roman" w:hAnsi="Times New Roman" w:cs="Times New Roman"/>
            <w:color w:val="000000"/>
            <w:szCs w:val="15"/>
          </w:rPr>
          <w:t>10:30</w:t>
        </w:r>
      </w:fldSimple>
      <w:r>
        <w:rPr>
          <w:rFonts w:ascii="Times New Roman" w:hAnsi="Times New Roman" w:cs="Times New Roman"/>
          <w:color w:val="000000"/>
          <w:szCs w:val="15"/>
        </w:rPr>
        <w:t xml:space="preserve"> horas, do dia </w:t>
      </w:r>
      <w:fldSimple w:instr=" DOCVARIABLE &quot;DataAbertura&quot; \* MERGEFORMAT ">
        <w:r>
          <w:rPr>
            <w:rFonts w:ascii="Times New Roman" w:hAnsi="Times New Roman" w:cs="Times New Roman"/>
            <w:color w:val="000000"/>
            <w:szCs w:val="15"/>
          </w:rPr>
          <w:t>17/02/2014</w:t>
        </w:r>
      </w:fldSimple>
      <w:r>
        <w:rPr>
          <w:rFonts w:ascii="Times New Roman" w:hAnsi="Times New Roman" w:cs="Times New Roman"/>
          <w:color w:val="000000"/>
          <w:szCs w:val="15"/>
        </w:rPr>
        <w:t xml:space="preserve">, na sede da municipalidade, reunir-se-á o Pregoeiro e sua equipe de apoio para proceder a abertura e julgamento das propostas e habilitações deste: Pregão Presencial </w:t>
      </w:r>
      <w:fldSimple w:instr=" DOCVARIABLE &quot;FormaJulgamento&quot; \* MERGEFORMAT ">
        <w:r>
          <w:rPr>
            <w:rFonts w:ascii="Times New Roman" w:hAnsi="Times New Roman" w:cs="Times New Roman"/>
            <w:color w:val="000000"/>
            <w:szCs w:val="15"/>
          </w:rPr>
          <w:t>MENOR PREÇO POR ITEM</w:t>
        </w:r>
      </w:fldSimple>
      <w:r>
        <w:rPr>
          <w:rFonts w:ascii="Times New Roman" w:hAnsi="Times New Roman" w:cs="Times New Roman"/>
          <w:color w:val="000000"/>
          <w:szCs w:val="15"/>
        </w:rPr>
        <w:t xml:space="preserve">, regendo-se este processo Licitatório pela Lei Federal nº 10.520/02, Lei Federal nº. 8666/93, o Decreto Municipal nº 003/2009 e suas alterações posteriores com  o seguinte objeto:    </w:t>
      </w:r>
    </w:p>
    <w:p w:rsidR="00597847" w:rsidRDefault="00597847" w:rsidP="00597847">
      <w:pPr>
        <w:pStyle w:val="NormalWeb"/>
        <w:jc w:val="both"/>
        <w:rPr>
          <w:rFonts w:ascii="Times New Roman" w:hAnsi="Times New Roman" w:cs="Times New Roman"/>
          <w:color w:val="000000"/>
          <w:szCs w:val="15"/>
        </w:rPr>
      </w:pPr>
      <w:fldSimple w:instr=" DOCVARIABLE &quot;ObjetoLicitacao&quot; \* MERGEFORMAT ">
        <w:r>
          <w:rPr>
            <w:rFonts w:ascii="Times New Roman" w:hAnsi="Times New Roman" w:cs="Times New Roman"/>
            <w:color w:val="000000"/>
            <w:szCs w:val="15"/>
          </w:rPr>
          <w:t xml:space="preserve">AQUISIÇÃO DE ÓLEOS LUBRIFICANTES , ÓLEO 68 HIDRAULICO  PARA PARA SEREM UTILIZADOS NOS VEICULOS E MAQUINAS DA FROTA DA PREFEITURA MUNICIPAL DE ABDON BATISTA SC. </w:t>
        </w:r>
      </w:fldSimple>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 As propostas deverão obedecer as especificações deste instrumento convocatório e anexos, que dele fazem parte integrante.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Os envelopes contendo a proposta e os documentos de habilitação serão recebidos na Rua João Santin, 030, centro, município de Abdon Batista na sessão pública de processamento do Pregão, após o credenciamento dos interessados que se apresentarem para participar do certame e serão efetuados pelo Pregoeiro e sua equipe de apoio. </w:t>
      </w:r>
    </w:p>
    <w:p w:rsidR="00597847" w:rsidRDefault="00597847" w:rsidP="00597847">
      <w:pPr>
        <w:pStyle w:val="NormalWeb"/>
        <w:rPr>
          <w:rFonts w:ascii="Times New Roman" w:hAnsi="Times New Roman" w:cs="Times New Roman"/>
          <w:color w:val="000000"/>
          <w:szCs w:val="15"/>
        </w:rPr>
      </w:pPr>
      <w:r>
        <w:rPr>
          <w:rFonts w:ascii="Times New Roman" w:hAnsi="Times New Roman" w:cs="Times New Roman"/>
          <w:color w:val="000000"/>
          <w:szCs w:val="15"/>
        </w:rPr>
        <w:t>Serão observados os seguintes horários e datas para os procedimentos que seguem :</w:t>
      </w:r>
    </w:p>
    <w:p w:rsidR="00597847" w:rsidRDefault="00597847" w:rsidP="00597847">
      <w:pPr>
        <w:pStyle w:val="NormalWeb"/>
        <w:rPr>
          <w:rFonts w:ascii="Times New Roman" w:hAnsi="Times New Roman" w:cs="Times New Roman"/>
          <w:color w:val="000000"/>
          <w:szCs w:val="15"/>
        </w:rPr>
      </w:pPr>
      <w:r>
        <w:rPr>
          <w:rFonts w:ascii="Times New Roman" w:hAnsi="Times New Roman" w:cs="Times New Roman"/>
          <w:color w:val="000000"/>
          <w:szCs w:val="15"/>
        </w:rPr>
        <w:t>- Recebimento do envelope da proposta e do envelope de habilitação</w:t>
      </w:r>
    </w:p>
    <w:p w:rsidR="00597847" w:rsidRDefault="00597847" w:rsidP="00597847">
      <w:pPr>
        <w:pStyle w:val="NormalWeb"/>
        <w:rPr>
          <w:rFonts w:ascii="Times New Roman" w:hAnsi="Times New Roman" w:cs="Times New Roman"/>
          <w:b/>
          <w:color w:val="000000"/>
          <w:szCs w:val="15"/>
        </w:rPr>
      </w:pPr>
      <w:r>
        <w:rPr>
          <w:rFonts w:ascii="Times New Roman" w:hAnsi="Times New Roman" w:cs="Times New Roman"/>
          <w:color w:val="000000"/>
          <w:szCs w:val="15"/>
        </w:rPr>
        <w:t xml:space="preserve">das 08:00 horas do dia 17/02/2014 até às 10:00 horas do dia </w:t>
      </w:r>
      <w:fldSimple w:instr=" DOCVARIABLE &quot;DataAbertura&quot; \* MERGEFORMAT ">
        <w:r>
          <w:rPr>
            <w:rFonts w:ascii="Times New Roman" w:hAnsi="Times New Roman" w:cs="Times New Roman"/>
            <w:color w:val="000000"/>
            <w:szCs w:val="15"/>
          </w:rPr>
          <w:t>17/02/2014</w:t>
        </w:r>
      </w:fldSimple>
      <w:r>
        <w:rPr>
          <w:rFonts w:ascii="Times New Roman" w:hAnsi="Times New Roman" w:cs="Times New Roman"/>
          <w:color w:val="000000"/>
          <w:szCs w:val="15"/>
        </w:rPr>
        <w:t xml:space="preserve"> .</w:t>
      </w:r>
    </w:p>
    <w:p w:rsidR="00597847" w:rsidRDefault="00597847" w:rsidP="00597847">
      <w:pPr>
        <w:pStyle w:val="NormalWeb"/>
        <w:rPr>
          <w:rFonts w:ascii="Times New Roman" w:hAnsi="Times New Roman" w:cs="Times New Roman"/>
          <w:b/>
          <w:color w:val="000000"/>
          <w:szCs w:val="15"/>
        </w:rPr>
      </w:pPr>
      <w:r>
        <w:rPr>
          <w:rFonts w:ascii="Times New Roman" w:hAnsi="Times New Roman" w:cs="Times New Roman"/>
          <w:b/>
          <w:color w:val="000000"/>
          <w:szCs w:val="15"/>
        </w:rPr>
        <w:t>IMPUGNAÇÃO DO ATO CONVOCATÓRIO</w:t>
      </w:r>
    </w:p>
    <w:p w:rsidR="00597847" w:rsidRDefault="00597847" w:rsidP="00597847">
      <w:pPr>
        <w:pStyle w:val="NormalWeb"/>
        <w:rPr>
          <w:rFonts w:ascii="Times New Roman" w:hAnsi="Times New Roman" w:cs="Times New Roman"/>
          <w:color w:val="000000"/>
          <w:szCs w:val="15"/>
        </w:rPr>
      </w:pPr>
      <w:r>
        <w:rPr>
          <w:rFonts w:ascii="Times New Roman" w:hAnsi="Times New Roman" w:cs="Times New Roman"/>
          <w:color w:val="000000"/>
          <w:szCs w:val="15"/>
        </w:rPr>
        <w:t>- Limite para impugnação do Edital</w:t>
      </w:r>
    </w:p>
    <w:p w:rsidR="00597847" w:rsidRDefault="00597847" w:rsidP="00597847">
      <w:pPr>
        <w:pStyle w:val="NormalWeb"/>
        <w:rPr>
          <w:rFonts w:ascii="Times New Roman" w:hAnsi="Times New Roman" w:cs="Times New Roman"/>
          <w:color w:val="000000"/>
          <w:szCs w:val="15"/>
        </w:rPr>
      </w:pPr>
      <w:r>
        <w:rPr>
          <w:rFonts w:ascii="Times New Roman" w:hAnsi="Times New Roman" w:cs="Times New Roman"/>
          <w:color w:val="000000"/>
          <w:szCs w:val="15"/>
        </w:rPr>
        <w:t>2 dias uteis da licitação.</w:t>
      </w:r>
    </w:p>
    <w:p w:rsidR="00597847" w:rsidRDefault="00597847" w:rsidP="00597847">
      <w:pPr>
        <w:pStyle w:val="NormalWeb"/>
        <w:rPr>
          <w:rFonts w:ascii="Times New Roman" w:hAnsi="Times New Roman" w:cs="Times New Roman"/>
          <w:color w:val="000000"/>
          <w:szCs w:val="15"/>
        </w:rPr>
      </w:pPr>
      <w:r>
        <w:rPr>
          <w:rFonts w:ascii="Times New Roman" w:hAnsi="Times New Roman" w:cs="Times New Roman"/>
          <w:color w:val="000000"/>
          <w:szCs w:val="15"/>
        </w:rPr>
        <w:t>Caberá à Autoridade Competente decidir sobre a impugnação no prazo de 01 dia após o limite de envio de impugnações.</w:t>
      </w:r>
    </w:p>
    <w:p w:rsidR="00597847" w:rsidRDefault="00597847" w:rsidP="00597847">
      <w:pPr>
        <w:pStyle w:val="NormalWeb"/>
        <w:rPr>
          <w:rFonts w:ascii="Times New Roman" w:hAnsi="Times New Roman" w:cs="Times New Roman"/>
          <w:color w:val="000000"/>
          <w:szCs w:val="15"/>
        </w:rPr>
      </w:pPr>
      <w:r>
        <w:rPr>
          <w:rFonts w:ascii="Times New Roman" w:hAnsi="Times New Roman" w:cs="Times New Roman"/>
          <w:color w:val="000000"/>
          <w:szCs w:val="15"/>
        </w:rPr>
        <w:lastRenderedPageBreak/>
        <w:t>Em caso de deferimento da impugnação contra o ato convocatório, será tomada uma das seguintes providências :</w:t>
      </w:r>
    </w:p>
    <w:p w:rsidR="00597847" w:rsidRDefault="00597847" w:rsidP="00597847">
      <w:pPr>
        <w:pStyle w:val="NormalWeb"/>
        <w:rPr>
          <w:rFonts w:ascii="Times New Roman" w:hAnsi="Times New Roman" w:cs="Times New Roman"/>
          <w:color w:val="000000"/>
          <w:szCs w:val="15"/>
        </w:rPr>
      </w:pPr>
      <w:r>
        <w:rPr>
          <w:rFonts w:ascii="Times New Roman" w:hAnsi="Times New Roman" w:cs="Times New Roman"/>
          <w:color w:val="000000"/>
          <w:szCs w:val="15"/>
        </w:rPr>
        <w:t>a ) Anulação ou revogação do edital;</w:t>
      </w:r>
    </w:p>
    <w:p w:rsidR="00597847" w:rsidRDefault="00597847" w:rsidP="00597847">
      <w:pPr>
        <w:pStyle w:val="NormalWeb"/>
        <w:rPr>
          <w:rFonts w:ascii="Times New Roman" w:hAnsi="Times New Roman" w:cs="Times New Roman"/>
          <w:color w:val="000000"/>
          <w:szCs w:val="15"/>
        </w:rPr>
      </w:pPr>
      <w:r>
        <w:rPr>
          <w:rFonts w:ascii="Times New Roman" w:hAnsi="Times New Roman" w:cs="Times New Roman"/>
          <w:color w:val="000000"/>
          <w:szCs w:val="15"/>
        </w:rPr>
        <w:t>b ) Alteração do edital e manutenção da licitação, republicação do edital e reabertura do prazo de publicidade;</w:t>
      </w:r>
    </w:p>
    <w:p w:rsidR="00597847" w:rsidRDefault="00597847" w:rsidP="00597847">
      <w:pPr>
        <w:pStyle w:val="NormalWeb"/>
        <w:rPr>
          <w:rFonts w:ascii="Times New Roman" w:hAnsi="Times New Roman" w:cs="Times New Roman"/>
          <w:color w:val="000000"/>
          <w:szCs w:val="15"/>
        </w:rPr>
      </w:pPr>
      <w:r>
        <w:rPr>
          <w:rFonts w:ascii="Times New Roman" w:hAnsi="Times New Roman" w:cs="Times New Roman"/>
          <w:color w:val="000000"/>
          <w:szCs w:val="15"/>
        </w:rPr>
        <w:t>c ) Alteração no edital e manutenção  da licitação, dispensada a nova publicação e reabertura do prazo nos casos em que, inquestionavelmente, a alteração não tenha afetado a formulação das propostas.</w:t>
      </w:r>
    </w:p>
    <w:p w:rsidR="00597847" w:rsidRDefault="00597847" w:rsidP="00597847">
      <w:pPr>
        <w:pStyle w:val="NormalWeb"/>
        <w:rPr>
          <w:rFonts w:ascii="Times New Roman" w:hAnsi="Times New Roman" w:cs="Times New Roman"/>
          <w:color w:val="000000"/>
          <w:szCs w:val="15"/>
        </w:rPr>
      </w:pPr>
      <w:r>
        <w:rPr>
          <w:rFonts w:ascii="Times New Roman" w:hAnsi="Times New Roman" w:cs="Times New Roman"/>
          <w:color w:val="000000"/>
          <w:szCs w:val="15"/>
        </w:rPr>
        <w:t>- Início da Sessão Pública e abertura dos envelopes de proposta</w:t>
      </w:r>
    </w:p>
    <w:p w:rsidR="00597847" w:rsidRDefault="00597847" w:rsidP="00597847">
      <w:pPr>
        <w:pStyle w:val="NormalWeb"/>
        <w:rPr>
          <w:rFonts w:ascii="Times New Roman" w:hAnsi="Times New Roman" w:cs="Times New Roman"/>
          <w:color w:val="000000"/>
          <w:szCs w:val="15"/>
        </w:rPr>
      </w:pPr>
      <w:fldSimple w:instr=" DOCVARIABLE &quot;HoraAbertura&quot; \* MERGEFORMAT ">
        <w:r>
          <w:rPr>
            <w:rFonts w:ascii="Times New Roman" w:hAnsi="Times New Roman" w:cs="Times New Roman"/>
            <w:color w:val="000000"/>
            <w:szCs w:val="15"/>
          </w:rPr>
          <w:t>10:30</w:t>
        </w:r>
      </w:fldSimple>
      <w:r>
        <w:rPr>
          <w:rFonts w:ascii="Times New Roman" w:hAnsi="Times New Roman" w:cs="Times New Roman"/>
          <w:color w:val="000000"/>
          <w:szCs w:val="15"/>
        </w:rPr>
        <w:t xml:space="preserve"> do dia </w:t>
      </w:r>
      <w:fldSimple w:instr=" DOCVARIABLE &quot;DataAbertura&quot; \* MERGEFORMAT ">
        <w:r>
          <w:rPr>
            <w:rFonts w:ascii="Times New Roman" w:hAnsi="Times New Roman" w:cs="Times New Roman"/>
            <w:color w:val="000000"/>
            <w:szCs w:val="15"/>
          </w:rPr>
          <w:t>17/02/2014</w:t>
        </w:r>
      </w:fldSimple>
      <w:r>
        <w:rPr>
          <w:rFonts w:ascii="Times New Roman" w:hAnsi="Times New Roman" w:cs="Times New Roman"/>
          <w:color w:val="000000"/>
          <w:szCs w:val="15"/>
        </w:rPr>
        <w:t>.</w:t>
      </w:r>
    </w:p>
    <w:p w:rsidR="00597847" w:rsidRDefault="00597847" w:rsidP="00597847">
      <w:pPr>
        <w:pStyle w:val="NormalWeb"/>
        <w:rPr>
          <w:rFonts w:ascii="Times New Roman" w:hAnsi="Times New Roman" w:cs="Times New Roman"/>
          <w:color w:val="000000"/>
          <w:szCs w:val="15"/>
        </w:rPr>
      </w:pPr>
      <w:r>
        <w:rPr>
          <w:rStyle w:val="Forte"/>
          <w:rFonts w:cs="Arial Unicode MS"/>
          <w:color w:val="000000"/>
          <w:szCs w:val="15"/>
        </w:rPr>
        <w:t xml:space="preserve">I - DO OBJETO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 presente licitação tem por objeto a </w:t>
      </w:r>
      <w:fldSimple w:instr=" DOCVARIABLE &quot;ObjetoLicitacao&quot; \* MERGEFORMAT ">
        <w:r>
          <w:rPr>
            <w:rFonts w:ascii="Times New Roman" w:hAnsi="Times New Roman" w:cs="Times New Roman"/>
            <w:color w:val="000000"/>
            <w:szCs w:val="15"/>
          </w:rPr>
          <w:t xml:space="preserve">AQUISIÇÃO DE ÓLEOS LUBRIFICANTES , ÓLEO 68 HIDRAULICO  PARA PARA SEREM UTILIZADOS NOS VEICULOS E MAQUINAS DA FROTA DA PREFEITURA MUNICIPAL DE ABDON BATISTA SC. </w:t>
        </w:r>
      </w:fldSimple>
      <w:r>
        <w:rPr>
          <w:rFonts w:ascii="Times New Roman" w:hAnsi="Times New Roman" w:cs="Times New Roman"/>
          <w:color w:val="000000"/>
          <w:szCs w:val="15"/>
        </w:rPr>
        <w:t xml:space="preserve">, conforme  Anexo I, observadas as especificações ali estabelecidas, visando aquisições futuras pela Secretaria.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 – A empresa vencedora deverá entregar o Produto ou Serviço licitado no </w:t>
      </w:r>
      <w:fldSimple w:instr=" DOCVARIABLE &quot;LocalEntrega&quot; \* MERGEFORMAT ">
        <w:r>
          <w:rPr>
            <w:rFonts w:ascii="Times New Roman" w:hAnsi="Times New Roman" w:cs="Times New Roman"/>
            <w:color w:val="000000"/>
            <w:szCs w:val="15"/>
          </w:rPr>
          <w:t>PREFEITURA MUNICIPAL DE ABDON BATISTA</w:t>
        </w:r>
      </w:fldSimple>
      <w:r>
        <w:rPr>
          <w:rFonts w:ascii="Times New Roman" w:hAnsi="Times New Roman" w:cs="Times New Roman"/>
          <w:color w:val="000000"/>
          <w:szCs w:val="15"/>
        </w:rPr>
        <w:t>. Os produtos cotados e fornecidos não poderão ser recicláveis.</w:t>
      </w:r>
    </w:p>
    <w:p w:rsidR="00597847" w:rsidRPr="002B13F5"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1.2-</w:t>
      </w:r>
      <w:r w:rsidRPr="002B13F5">
        <w:rPr>
          <w:rFonts w:ascii="Times New Roman" w:hAnsi="Times New Roman" w:cs="Times New Roman"/>
          <w:color w:val="000000"/>
          <w:szCs w:val="15"/>
        </w:rPr>
        <w:t xml:space="preserve"> A empresa participante deverá apresentar obrigatoriamente no Envelope Proposta, sob pena de</w:t>
      </w:r>
      <w:r>
        <w:rPr>
          <w:rFonts w:ascii="Times New Roman" w:hAnsi="Times New Roman" w:cs="Times New Roman"/>
          <w:color w:val="000000"/>
          <w:szCs w:val="15"/>
        </w:rPr>
        <w:t xml:space="preserve"> </w:t>
      </w:r>
      <w:r w:rsidRPr="002B13F5">
        <w:rPr>
          <w:rFonts w:ascii="Times New Roman" w:hAnsi="Times New Roman" w:cs="Times New Roman"/>
          <w:color w:val="000000"/>
          <w:szCs w:val="15"/>
        </w:rPr>
        <w:t>desclassificação, Boletins Técnicos dos produtos ofertados.</w:t>
      </w:r>
    </w:p>
    <w:p w:rsidR="00597847" w:rsidRPr="002B13F5"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1.3-</w:t>
      </w:r>
      <w:r w:rsidRPr="002B13F5">
        <w:rPr>
          <w:rFonts w:ascii="Times New Roman" w:hAnsi="Times New Roman" w:cs="Times New Roman"/>
          <w:color w:val="000000"/>
          <w:szCs w:val="15"/>
        </w:rPr>
        <w:t xml:space="preserve"> As marcas ofertadas deverão obrigatoriamente atender as especificações ISO/TS 16949:2009.</w:t>
      </w:r>
    </w:p>
    <w:p w:rsidR="00597847" w:rsidRDefault="00597847" w:rsidP="00597847">
      <w:pPr>
        <w:pStyle w:val="NormalWeb"/>
        <w:rPr>
          <w:rStyle w:val="Forte"/>
          <w:rFonts w:cs="Arial Unicode MS"/>
        </w:rPr>
      </w:pPr>
      <w:r>
        <w:rPr>
          <w:rStyle w:val="Forte"/>
          <w:rFonts w:cs="Arial Unicode MS"/>
          <w:color w:val="000000"/>
          <w:szCs w:val="15"/>
        </w:rPr>
        <w:t>II –  DA DOTA</w:t>
      </w:r>
      <w:r>
        <w:rPr>
          <w:rStyle w:val="Forte"/>
          <w:rFonts w:cs="Arial Unicode MS" w:hint="eastAsia"/>
          <w:color w:val="000000"/>
          <w:szCs w:val="15"/>
        </w:rPr>
        <w:t>ÇÃ</w:t>
      </w:r>
      <w:r>
        <w:rPr>
          <w:rStyle w:val="Forte"/>
          <w:rFonts w:cs="Arial Unicode MS"/>
          <w:color w:val="000000"/>
          <w:szCs w:val="15"/>
        </w:rPr>
        <w:t>O OR</w:t>
      </w:r>
      <w:r>
        <w:rPr>
          <w:rStyle w:val="Forte"/>
          <w:rFonts w:cs="Arial Unicode MS" w:hint="eastAsia"/>
          <w:color w:val="000000"/>
          <w:szCs w:val="15"/>
        </w:rPr>
        <w:t>Ç</w:t>
      </w:r>
      <w:r>
        <w:rPr>
          <w:rStyle w:val="Forte"/>
          <w:rFonts w:cs="Arial Unicode MS"/>
          <w:color w:val="000000"/>
          <w:szCs w:val="15"/>
        </w:rPr>
        <w:t>AMENT</w:t>
      </w:r>
      <w:r>
        <w:rPr>
          <w:rStyle w:val="Forte"/>
          <w:rFonts w:cs="Arial Unicode MS" w:hint="eastAsia"/>
          <w:color w:val="000000"/>
          <w:szCs w:val="15"/>
        </w:rPr>
        <w:t>Á</w:t>
      </w:r>
      <w:r>
        <w:rPr>
          <w:rStyle w:val="Forte"/>
          <w:rFonts w:cs="Arial Unicode MS"/>
          <w:color w:val="000000"/>
          <w:szCs w:val="15"/>
        </w:rPr>
        <w:t>RIA</w:t>
      </w:r>
    </w:p>
    <w:p w:rsidR="00597847" w:rsidRDefault="00597847" w:rsidP="00597847">
      <w:pPr>
        <w:pStyle w:val="NormalWeb"/>
        <w:jc w:val="both"/>
        <w:rPr>
          <w:rFonts w:ascii="Times New Roman" w:hAnsi="Times New Roman" w:cs="Times New Roman"/>
          <w:bCs/>
        </w:rPr>
      </w:pPr>
      <w:r>
        <w:rPr>
          <w:rFonts w:ascii="Times New Roman" w:hAnsi="Times New Roman" w:cs="Times New Roman"/>
          <w:bCs/>
        </w:rPr>
        <w:t xml:space="preserve">A despesa para aquisição do objeto licitado correrá por conta das Seguintes Dotações Orçamentárias:   </w:t>
      </w:r>
      <w:fldSimple w:instr=" DOCVARIABLE &quot;Dotacoes&quot; \* MERGEFORMAT ">
        <w:r>
          <w:rPr>
            <w:rFonts w:ascii="Times New Roman" w:hAnsi="Times New Roman" w:cs="Times New Roman"/>
            <w:bCs/>
          </w:rPr>
          <w:t xml:space="preserve"> </w:t>
        </w:r>
      </w:fldSimple>
      <w:r>
        <w:rPr>
          <w:rFonts w:ascii="Times New Roman" w:hAnsi="Times New Roman" w:cs="Times New Roman"/>
          <w:bCs/>
        </w:rPr>
        <w:t xml:space="preserve"> </w:t>
      </w:r>
    </w:p>
    <w:p w:rsidR="00597847" w:rsidRDefault="00597847" w:rsidP="00597847">
      <w:pPr>
        <w:pStyle w:val="NormalWeb"/>
        <w:jc w:val="both"/>
        <w:rPr>
          <w:rFonts w:ascii="Times New Roman" w:hAnsi="Times New Roman" w:cs="Times New Roman"/>
        </w:rPr>
      </w:pPr>
    </w:p>
    <w:p w:rsidR="00597847" w:rsidRDefault="00597847" w:rsidP="00597847">
      <w:pPr>
        <w:pStyle w:val="NormalWeb"/>
        <w:rPr>
          <w:rStyle w:val="Forte"/>
          <w:rFonts w:cs="Arial Unicode MS"/>
          <w:color w:val="000000"/>
          <w:szCs w:val="15"/>
        </w:rPr>
      </w:pPr>
    </w:p>
    <w:p w:rsidR="00597847" w:rsidRDefault="00597847" w:rsidP="00597847">
      <w:pPr>
        <w:pStyle w:val="NormalWeb"/>
        <w:rPr>
          <w:rStyle w:val="Forte"/>
          <w:rFonts w:cs="Arial Unicode MS"/>
          <w:color w:val="000000"/>
          <w:szCs w:val="15"/>
        </w:rPr>
      </w:pPr>
    </w:p>
    <w:p w:rsidR="00597847" w:rsidRDefault="00597847" w:rsidP="00597847">
      <w:pPr>
        <w:pStyle w:val="NormalWeb"/>
        <w:rPr>
          <w:rFonts w:ascii="Times New Roman" w:hAnsi="Times New Roman" w:cs="Times New Roman"/>
        </w:rPr>
      </w:pPr>
      <w:r>
        <w:rPr>
          <w:rStyle w:val="Forte"/>
          <w:rFonts w:cs="Arial Unicode MS"/>
          <w:color w:val="000000"/>
          <w:szCs w:val="15"/>
        </w:rPr>
        <w:lastRenderedPageBreak/>
        <w:t>DA PARTICIPA</w:t>
      </w:r>
      <w:r>
        <w:rPr>
          <w:rStyle w:val="Forte"/>
          <w:rFonts w:cs="Arial Unicode MS" w:hint="eastAsia"/>
          <w:color w:val="000000"/>
          <w:szCs w:val="15"/>
        </w:rPr>
        <w:t>ÇÃ</w:t>
      </w:r>
      <w:r>
        <w:rPr>
          <w:rStyle w:val="Forte"/>
          <w:rFonts w:cs="Arial Unicode MS"/>
          <w:color w:val="000000"/>
          <w:szCs w:val="15"/>
        </w:rPr>
        <w:t xml:space="preserve">O: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Poderão participar do certame todos os interessados do ramo de atividade pertinente ao objeto da contratação que preencherem as condições de credenciamento constantes deste Edital. </w:t>
      </w:r>
    </w:p>
    <w:p w:rsidR="00597847" w:rsidRDefault="00597847" w:rsidP="00597847">
      <w:pPr>
        <w:rPr>
          <w:rStyle w:val="Forte"/>
          <w:color w:val="000000"/>
          <w:szCs w:val="15"/>
        </w:rPr>
      </w:pPr>
      <w:r>
        <w:rPr>
          <w:rStyle w:val="Forte"/>
          <w:color w:val="000000"/>
          <w:szCs w:val="15"/>
        </w:rPr>
        <w:t xml:space="preserve">III - DO CREDENCIAMENTO </w:t>
      </w:r>
    </w:p>
    <w:p w:rsidR="00597847" w:rsidRPr="0085643E" w:rsidRDefault="00597847" w:rsidP="00597847">
      <w:pPr>
        <w:rPr>
          <w:sz w:val="22"/>
          <w:szCs w:val="22"/>
        </w:rPr>
      </w:pPr>
      <w:r>
        <w:rPr>
          <w:sz w:val="22"/>
          <w:szCs w:val="22"/>
        </w:rPr>
        <w:t>3</w:t>
      </w:r>
      <w:r w:rsidRPr="0085643E">
        <w:rPr>
          <w:sz w:val="22"/>
          <w:szCs w:val="22"/>
        </w:rPr>
        <w:t xml:space="preserve">.1– Quando a interessada for representada por pessoa que estatutariamente tenha poder </w:t>
      </w:r>
    </w:p>
    <w:p w:rsidR="00597847" w:rsidRPr="0085643E" w:rsidRDefault="00597847" w:rsidP="00597847">
      <w:pPr>
        <w:rPr>
          <w:sz w:val="22"/>
          <w:szCs w:val="22"/>
        </w:rPr>
      </w:pPr>
      <w:r w:rsidRPr="0085643E">
        <w:rPr>
          <w:sz w:val="22"/>
          <w:szCs w:val="22"/>
        </w:rPr>
        <w:t>para tal, esta deverá apresentar cédula de identidade e ato constitutivo, estatuto ou contrato social em vigor, a alteração contratual referente à mudança de razão social, na hipótese de haver a referida mudança, bem como a última alteração, devidamente registrada, em se tratando de sociedades comerciais, e, no caso de sociedade por ações, acompanhado dos documentos de eleição de seus administradores.</w:t>
      </w:r>
    </w:p>
    <w:p w:rsidR="00597847" w:rsidRPr="0085643E" w:rsidRDefault="00597847" w:rsidP="00597847">
      <w:pPr>
        <w:rPr>
          <w:sz w:val="22"/>
          <w:szCs w:val="22"/>
        </w:rPr>
      </w:pPr>
    </w:p>
    <w:p w:rsidR="00597847" w:rsidRPr="0085643E" w:rsidRDefault="00597847" w:rsidP="00597847">
      <w:pPr>
        <w:rPr>
          <w:sz w:val="22"/>
          <w:szCs w:val="22"/>
        </w:rPr>
      </w:pPr>
      <w:r>
        <w:rPr>
          <w:sz w:val="22"/>
          <w:szCs w:val="22"/>
        </w:rPr>
        <w:t>3</w:t>
      </w:r>
      <w:r w:rsidRPr="0085643E">
        <w:rPr>
          <w:sz w:val="22"/>
          <w:szCs w:val="22"/>
        </w:rPr>
        <w:t xml:space="preserve">.2 – Caso seja representada por procurador, este deverá apresentar procuração  ou documento equivalente, com firma reconhecida do Outorgante, cópia do respectivo RG - Registro Geral e CPF/MF - Cadastro de Pessoa Física do Ministério da Fazenda,  DEVENDO APRESENTAR, TAMBÉM, A MESMA DOCUMENTAÇÃO CONSTANTE DO ITEM </w:t>
      </w:r>
      <w:r>
        <w:rPr>
          <w:sz w:val="22"/>
          <w:szCs w:val="22"/>
        </w:rPr>
        <w:t>3</w:t>
      </w:r>
      <w:r w:rsidRPr="0085643E">
        <w:rPr>
          <w:sz w:val="22"/>
          <w:szCs w:val="22"/>
        </w:rPr>
        <w:t>.1. DESTE EDITAL, a fim de comprovar os poderes do outorgante.</w:t>
      </w:r>
    </w:p>
    <w:p w:rsidR="00597847" w:rsidRPr="0085643E" w:rsidRDefault="00597847" w:rsidP="00597847">
      <w:pPr>
        <w:rPr>
          <w:sz w:val="22"/>
          <w:szCs w:val="22"/>
        </w:rPr>
      </w:pPr>
    </w:p>
    <w:p w:rsidR="00597847" w:rsidRPr="0085643E" w:rsidRDefault="00597847" w:rsidP="00597847">
      <w:pPr>
        <w:rPr>
          <w:sz w:val="22"/>
          <w:szCs w:val="22"/>
        </w:rPr>
      </w:pPr>
      <w:r>
        <w:rPr>
          <w:sz w:val="22"/>
          <w:szCs w:val="22"/>
        </w:rPr>
        <w:t>3</w:t>
      </w:r>
      <w:r w:rsidRPr="0085643E">
        <w:rPr>
          <w:sz w:val="22"/>
          <w:szCs w:val="22"/>
        </w:rPr>
        <w:t>.3 – Declaração de Cumprimento Pleno dos Requisitos de Habilitação, conforme modelo (ANEXO VI). Se for Microempresa ou Empresa de Pequeno Porte  – EPP com problemas na habilitação, fazer constar tal ressalva.</w:t>
      </w:r>
    </w:p>
    <w:p w:rsidR="00597847" w:rsidRPr="0085643E" w:rsidRDefault="00597847" w:rsidP="00597847">
      <w:pPr>
        <w:rPr>
          <w:sz w:val="22"/>
          <w:szCs w:val="22"/>
        </w:rPr>
      </w:pPr>
    </w:p>
    <w:p w:rsidR="00597847" w:rsidRPr="0085643E" w:rsidRDefault="00597847" w:rsidP="00597847">
      <w:pPr>
        <w:rPr>
          <w:sz w:val="22"/>
          <w:szCs w:val="22"/>
        </w:rPr>
      </w:pPr>
      <w:r>
        <w:rPr>
          <w:sz w:val="22"/>
          <w:szCs w:val="22"/>
        </w:rPr>
        <w:t>3</w:t>
      </w:r>
      <w:r w:rsidRPr="0085643E">
        <w:rPr>
          <w:sz w:val="22"/>
          <w:szCs w:val="22"/>
        </w:rPr>
        <w:t xml:space="preserve">.4  – Havendo remessa via postal dos envelopes ou defeito no credenciamento pela </w:t>
      </w:r>
    </w:p>
    <w:p w:rsidR="00597847" w:rsidRPr="0085643E" w:rsidRDefault="00597847" w:rsidP="00597847">
      <w:pPr>
        <w:rPr>
          <w:sz w:val="22"/>
          <w:szCs w:val="22"/>
        </w:rPr>
      </w:pPr>
      <w:r w:rsidRPr="0085643E">
        <w:rPr>
          <w:sz w:val="22"/>
          <w:szCs w:val="22"/>
        </w:rPr>
        <w:t xml:space="preserve">ausência de algum dos documentos tratados nos itens </w:t>
      </w:r>
      <w:r>
        <w:rPr>
          <w:sz w:val="22"/>
          <w:szCs w:val="22"/>
        </w:rPr>
        <w:t>3</w:t>
      </w:r>
      <w:r w:rsidRPr="0085643E">
        <w:rPr>
          <w:sz w:val="22"/>
          <w:szCs w:val="22"/>
        </w:rPr>
        <w:t xml:space="preserve">.1 e </w:t>
      </w:r>
      <w:r>
        <w:rPr>
          <w:sz w:val="22"/>
          <w:szCs w:val="22"/>
        </w:rPr>
        <w:t>3</w:t>
      </w:r>
      <w:r w:rsidRPr="0085643E">
        <w:rPr>
          <w:sz w:val="22"/>
          <w:szCs w:val="22"/>
        </w:rPr>
        <w:t>.2, a licitante não poderá participar da fase de lances, permanecendo com sua proposta fixa, bem como não poderá se manifestar acerca da interposição de recurso quando declarado o vencedor.</w:t>
      </w:r>
    </w:p>
    <w:p w:rsidR="00597847" w:rsidRPr="0085643E" w:rsidRDefault="00597847" w:rsidP="00597847">
      <w:pPr>
        <w:rPr>
          <w:sz w:val="22"/>
          <w:szCs w:val="22"/>
        </w:rPr>
      </w:pPr>
    </w:p>
    <w:p w:rsidR="00597847" w:rsidRPr="0085643E" w:rsidRDefault="00597847" w:rsidP="00597847">
      <w:pPr>
        <w:rPr>
          <w:sz w:val="22"/>
          <w:szCs w:val="22"/>
        </w:rPr>
      </w:pPr>
      <w:r>
        <w:rPr>
          <w:sz w:val="22"/>
          <w:szCs w:val="22"/>
        </w:rPr>
        <w:t>3</w:t>
      </w:r>
      <w:r w:rsidRPr="0085643E">
        <w:rPr>
          <w:sz w:val="22"/>
          <w:szCs w:val="22"/>
        </w:rPr>
        <w:t>.5 – Os documentos devem apresentar prazo de validade, conforme o caso, e poderão ser entregues em original, ou por processo de cópia devidamente autenticada.</w:t>
      </w:r>
    </w:p>
    <w:p w:rsidR="00597847" w:rsidRPr="0085643E" w:rsidRDefault="00597847" w:rsidP="00597847">
      <w:pPr>
        <w:rPr>
          <w:sz w:val="22"/>
          <w:szCs w:val="22"/>
        </w:rPr>
      </w:pPr>
    </w:p>
    <w:p w:rsidR="00597847" w:rsidRPr="0085643E" w:rsidRDefault="00597847" w:rsidP="00597847">
      <w:pPr>
        <w:rPr>
          <w:sz w:val="22"/>
          <w:szCs w:val="22"/>
        </w:rPr>
      </w:pPr>
      <w:r>
        <w:rPr>
          <w:sz w:val="22"/>
          <w:szCs w:val="22"/>
        </w:rPr>
        <w:t>3</w:t>
      </w:r>
      <w:r w:rsidRPr="0085643E">
        <w:rPr>
          <w:sz w:val="22"/>
          <w:szCs w:val="22"/>
        </w:rPr>
        <w:t xml:space="preserve">.6 – Certidão Simplificada (ATUALIZADA) a condição de Microempresa e Empresa </w:t>
      </w:r>
    </w:p>
    <w:p w:rsidR="00597847" w:rsidRPr="0085643E" w:rsidRDefault="00597847" w:rsidP="00597847">
      <w:pPr>
        <w:rPr>
          <w:sz w:val="22"/>
          <w:szCs w:val="22"/>
        </w:rPr>
      </w:pPr>
      <w:r w:rsidRPr="0085643E">
        <w:rPr>
          <w:sz w:val="22"/>
          <w:szCs w:val="22"/>
        </w:rPr>
        <w:t>de Pequeno Porte, para efeito de tratamento diferenciado previsto na Lei Complementar n° 123/2006, deverá ser comprovada mediante apresentação da seguinte documentação:</w:t>
      </w:r>
    </w:p>
    <w:p w:rsidR="00597847" w:rsidRPr="0085643E" w:rsidRDefault="00597847" w:rsidP="00597847">
      <w:pPr>
        <w:rPr>
          <w:sz w:val="22"/>
          <w:szCs w:val="22"/>
        </w:rPr>
      </w:pPr>
    </w:p>
    <w:p w:rsidR="00597847" w:rsidRPr="0085643E" w:rsidRDefault="00597847" w:rsidP="00597847">
      <w:pPr>
        <w:rPr>
          <w:sz w:val="22"/>
          <w:szCs w:val="22"/>
        </w:rPr>
      </w:pPr>
      <w:r>
        <w:rPr>
          <w:sz w:val="22"/>
          <w:szCs w:val="22"/>
        </w:rPr>
        <w:t>3</w:t>
      </w:r>
      <w:r w:rsidRPr="0085643E">
        <w:rPr>
          <w:sz w:val="22"/>
          <w:szCs w:val="22"/>
        </w:rPr>
        <w:t xml:space="preserve">.7– Os documentos de credenciamento deverão vir  FORA DOS ENVELOPES de </w:t>
      </w:r>
    </w:p>
    <w:p w:rsidR="00597847" w:rsidRPr="0085643E" w:rsidRDefault="00597847" w:rsidP="00597847">
      <w:pPr>
        <w:rPr>
          <w:sz w:val="22"/>
          <w:szCs w:val="22"/>
        </w:rPr>
      </w:pPr>
      <w:r w:rsidRPr="0085643E">
        <w:rPr>
          <w:sz w:val="22"/>
          <w:szCs w:val="22"/>
        </w:rPr>
        <w:t>documentação e proposta e ficarão retidos nos autos.</w:t>
      </w:r>
    </w:p>
    <w:p w:rsidR="00597847" w:rsidRDefault="00597847" w:rsidP="00597847">
      <w:pPr>
        <w:pStyle w:val="NormalWeb"/>
        <w:rPr>
          <w:rFonts w:ascii="Times New Roman" w:hAnsi="Times New Roman" w:cs="Times New Roman"/>
          <w:color w:val="000000"/>
          <w:szCs w:val="15"/>
        </w:rPr>
      </w:pP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 </w:t>
      </w:r>
    </w:p>
    <w:p w:rsidR="00597847" w:rsidRDefault="00597847" w:rsidP="00597847">
      <w:pPr>
        <w:pStyle w:val="NormalWeb"/>
        <w:rPr>
          <w:rFonts w:ascii="Times New Roman" w:hAnsi="Times New Roman" w:cs="Times New Roman"/>
          <w:color w:val="000000"/>
          <w:szCs w:val="15"/>
        </w:rPr>
      </w:pPr>
      <w:r>
        <w:rPr>
          <w:rStyle w:val="Forte"/>
          <w:rFonts w:cs="Arial Unicode MS"/>
          <w:color w:val="000000"/>
          <w:szCs w:val="15"/>
        </w:rPr>
        <w:t>IV-ATENDIMENTO AOS REQUISITOS DE HABILITA</w:t>
      </w:r>
      <w:r>
        <w:rPr>
          <w:rStyle w:val="Forte"/>
          <w:rFonts w:cs="Arial Unicode MS" w:hint="eastAsia"/>
          <w:color w:val="000000"/>
          <w:szCs w:val="15"/>
        </w:rPr>
        <w:t>ÇÃ</w:t>
      </w:r>
      <w:r>
        <w:rPr>
          <w:rStyle w:val="Forte"/>
          <w:rFonts w:cs="Arial Unicode MS"/>
          <w:color w:val="000000"/>
          <w:szCs w:val="15"/>
        </w:rPr>
        <w:t>O, DA PROPOSTA E DOS DOCUMENTOS DE HABILITA</w:t>
      </w:r>
      <w:r>
        <w:rPr>
          <w:rStyle w:val="Forte"/>
          <w:rFonts w:cs="Arial Unicode MS" w:hint="eastAsia"/>
          <w:color w:val="000000"/>
          <w:szCs w:val="15"/>
        </w:rPr>
        <w:t>ÇÃ</w:t>
      </w:r>
      <w:r>
        <w:rPr>
          <w:rStyle w:val="Forte"/>
          <w:rFonts w:cs="Arial Unicode MS"/>
          <w:color w:val="000000"/>
          <w:szCs w:val="15"/>
        </w:rPr>
        <w:t xml:space="preserve">O </w:t>
      </w:r>
    </w:p>
    <w:p w:rsidR="00597847" w:rsidRDefault="00597847" w:rsidP="00597847">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A declaração de pleno atendimento aos requisitos de habilitação de acordo com modelo estabelecido no Edital deverá ser apresentada fora dos Envelopes nºs 1 e 2. </w:t>
      </w:r>
    </w:p>
    <w:p w:rsidR="00597847" w:rsidRDefault="00597847" w:rsidP="00597847">
      <w:pPr>
        <w:pStyle w:val="NormalWeb"/>
        <w:rPr>
          <w:rFonts w:ascii="Times New Roman" w:hAnsi="Times New Roman" w:cs="Times New Roman"/>
          <w:color w:val="000000"/>
          <w:szCs w:val="15"/>
        </w:rPr>
      </w:pPr>
      <w:r>
        <w:rPr>
          <w:rFonts w:ascii="Times New Roman" w:hAnsi="Times New Roman" w:cs="Times New Roman"/>
          <w:color w:val="000000"/>
          <w:szCs w:val="15"/>
        </w:rPr>
        <w:lastRenderedPageBreak/>
        <w:t xml:space="preserve">2 - A proposta e os documentos para habilitação deverão ser apresentados, separadamente, em 02 envelopes fechados e indevassáveis, contendo em sua parte externa, além do nome da proponente, os seguintes dizeres: </w:t>
      </w:r>
    </w:p>
    <w:p w:rsidR="00597847" w:rsidRDefault="00597847" w:rsidP="00597847">
      <w:pPr>
        <w:pStyle w:val="NormalWeb"/>
        <w:rPr>
          <w:rFonts w:ascii="Times New Roman" w:hAnsi="Times New Roman" w:cs="Times New Roman"/>
          <w:color w:val="000000"/>
          <w:szCs w:val="15"/>
        </w:rPr>
      </w:pPr>
    </w:p>
    <w:p w:rsidR="00597847" w:rsidRDefault="00597847" w:rsidP="00597847">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597847" w:rsidRDefault="00597847" w:rsidP="00597847">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Envelope nº 1 - Proposta </w:t>
      </w:r>
      <w:r>
        <w:rPr>
          <w:rFonts w:ascii="Times New Roman" w:hAnsi="Times New Roman" w:cs="Times New Roman"/>
          <w:color w:val="000000"/>
          <w:szCs w:val="15"/>
        </w:rPr>
        <w:br/>
        <w:t xml:space="preserve">Pregão Presencial nº </w:t>
      </w:r>
      <w:fldSimple w:instr=" DOCVARIABLE &quot;NumLicitacao&quot; \* MERGEFORMAT ">
        <w:r>
          <w:rPr>
            <w:rFonts w:ascii="Times New Roman" w:hAnsi="Times New Roman" w:cs="Times New Roman"/>
            <w:color w:val="000000"/>
            <w:szCs w:val="15"/>
          </w:rPr>
          <w:t>21/2014</w:t>
        </w:r>
      </w:fldSimple>
    </w:p>
    <w:p w:rsidR="00597847" w:rsidRDefault="00597847" w:rsidP="00597847">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fldSimple w:instr=" DOCVARIABLE &quot;NumLicitacao&quot; \* MERGEFORMAT ">
        <w:r>
          <w:rPr>
            <w:rFonts w:ascii="Times New Roman" w:hAnsi="Times New Roman" w:cs="Times New Roman"/>
            <w:color w:val="000000"/>
            <w:szCs w:val="15"/>
          </w:rPr>
          <w:t>21/2014</w:t>
        </w:r>
      </w:fldSimple>
    </w:p>
    <w:p w:rsidR="00597847" w:rsidRDefault="00597847" w:rsidP="00597847">
      <w:pPr>
        <w:pStyle w:val="NormalWeb"/>
        <w:spacing w:before="0" w:beforeAutospacing="0" w:after="0" w:afterAutospacing="0"/>
        <w:rPr>
          <w:rFonts w:ascii="Times New Roman" w:hAnsi="Times New Roman" w:cs="Times New Roman"/>
          <w:color w:val="000000"/>
          <w:szCs w:val="15"/>
        </w:rPr>
      </w:pPr>
    </w:p>
    <w:p w:rsidR="00597847" w:rsidRDefault="00597847" w:rsidP="00597847">
      <w:pPr>
        <w:pStyle w:val="NormalWeb"/>
        <w:spacing w:before="0" w:beforeAutospacing="0" w:after="0" w:afterAutospacing="0"/>
        <w:rPr>
          <w:rFonts w:ascii="Times New Roman" w:hAnsi="Times New Roman" w:cs="Times New Roman"/>
          <w:color w:val="000000"/>
          <w:szCs w:val="15"/>
        </w:rPr>
      </w:pPr>
    </w:p>
    <w:p w:rsidR="00597847" w:rsidRDefault="00597847" w:rsidP="00597847">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597847" w:rsidRDefault="00597847" w:rsidP="00597847">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Envelope nº 2 - Habilitação </w:t>
      </w:r>
      <w:r>
        <w:rPr>
          <w:rFonts w:ascii="Times New Roman" w:hAnsi="Times New Roman" w:cs="Times New Roman"/>
          <w:color w:val="000000"/>
          <w:szCs w:val="15"/>
        </w:rPr>
        <w:br/>
        <w:t xml:space="preserve">Pregão Presencial nº </w:t>
      </w:r>
      <w:fldSimple w:instr=" DOCVARIABLE &quot;NumLicitacao&quot; \* MERGEFORMAT ">
        <w:r>
          <w:rPr>
            <w:rFonts w:ascii="Times New Roman" w:hAnsi="Times New Roman" w:cs="Times New Roman"/>
            <w:color w:val="000000"/>
            <w:szCs w:val="15"/>
          </w:rPr>
          <w:t>21/2014</w:t>
        </w:r>
      </w:fldSimple>
    </w:p>
    <w:p w:rsidR="00597847" w:rsidRDefault="00597847" w:rsidP="00597847">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fldSimple w:instr=" DOCVARIABLE &quot;NumLicitacao&quot; \* MERGEFORMAT ">
        <w:r>
          <w:rPr>
            <w:rFonts w:ascii="Times New Roman" w:hAnsi="Times New Roman" w:cs="Times New Roman"/>
            <w:color w:val="000000"/>
            <w:szCs w:val="15"/>
          </w:rPr>
          <w:t>21/2014</w:t>
        </w:r>
      </w:fldSimple>
    </w:p>
    <w:p w:rsidR="00597847" w:rsidRDefault="00597847" w:rsidP="00597847">
      <w:pPr>
        <w:pStyle w:val="NormalWeb"/>
        <w:jc w:val="both"/>
        <w:rPr>
          <w:rFonts w:ascii="Times New Roman" w:hAnsi="Times New Roman" w:cs="Times New Roman"/>
          <w:color w:val="000000"/>
          <w:szCs w:val="15"/>
        </w:rPr>
      </w:pP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A proposta deverá ser redigida em língua portuguesa, salvo quanto às expressões técnicas de uso corrente,  sem rasuras, emendas, borrões ou entrelinhas e  assinada pelo representante legal da licitante ou pelo procurador, juntando-se a procuração.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4 - Os documentos necessários à habilitação deverão ser apresentados em original, por qualquer processo de cópia autenticada por tabelião de notas ou cópia acompanhada do original para autenticação pelo Pregoeiro, por membro da Equipe de Apoio ou por responsável pelo setor de Administração da Prefeitura Municipal</w:t>
      </w:r>
    </w:p>
    <w:p w:rsidR="00597847" w:rsidRDefault="00597847" w:rsidP="00597847">
      <w:pPr>
        <w:pStyle w:val="NormalWeb"/>
        <w:rPr>
          <w:rFonts w:ascii="Times New Roman" w:hAnsi="Times New Roman" w:cs="Times New Roman"/>
        </w:rPr>
      </w:pPr>
      <w:r>
        <w:rPr>
          <w:rStyle w:val="Forte"/>
          <w:rFonts w:cs="Arial Unicode MS"/>
          <w:color w:val="000000"/>
          <w:szCs w:val="15"/>
        </w:rPr>
        <w:t>V - DO CONTE</w:t>
      </w:r>
      <w:r>
        <w:rPr>
          <w:rStyle w:val="Forte"/>
          <w:rFonts w:cs="Arial Unicode MS" w:hint="eastAsia"/>
          <w:color w:val="000000"/>
          <w:szCs w:val="15"/>
        </w:rPr>
        <w:t>Ú</w:t>
      </w:r>
      <w:r>
        <w:rPr>
          <w:rStyle w:val="Forte"/>
          <w:rFonts w:cs="Arial Unicode MS"/>
          <w:color w:val="000000"/>
          <w:szCs w:val="15"/>
        </w:rPr>
        <w:t xml:space="preserve">DO DO ENVELOPE PROPOSTA </w:t>
      </w:r>
    </w:p>
    <w:p w:rsidR="00597847" w:rsidRPr="0085643E" w:rsidRDefault="00597847" w:rsidP="00597847">
      <w:pPr>
        <w:rPr>
          <w:sz w:val="22"/>
          <w:szCs w:val="22"/>
        </w:rPr>
      </w:pPr>
    </w:p>
    <w:p w:rsidR="00597847" w:rsidRPr="0085643E" w:rsidRDefault="00597847" w:rsidP="00597847">
      <w:pPr>
        <w:rPr>
          <w:sz w:val="22"/>
          <w:szCs w:val="22"/>
        </w:rPr>
      </w:pPr>
      <w:r>
        <w:rPr>
          <w:sz w:val="22"/>
          <w:szCs w:val="22"/>
        </w:rPr>
        <w:t>5</w:t>
      </w:r>
      <w:r w:rsidRPr="0085643E">
        <w:rPr>
          <w:sz w:val="22"/>
          <w:szCs w:val="22"/>
        </w:rPr>
        <w:t xml:space="preserve">.1 – O envelope nº 01 deverá conter a proposta de preços elaborada, datada e assinada pelo </w:t>
      </w:r>
    </w:p>
    <w:p w:rsidR="00597847" w:rsidRPr="0085643E" w:rsidRDefault="00597847" w:rsidP="00597847">
      <w:pPr>
        <w:rPr>
          <w:sz w:val="22"/>
          <w:szCs w:val="22"/>
        </w:rPr>
      </w:pPr>
      <w:r w:rsidRPr="0085643E">
        <w:rPr>
          <w:sz w:val="22"/>
          <w:szCs w:val="22"/>
        </w:rPr>
        <w:t xml:space="preserve">representante  legal da Proponente, contendo os preços propostos, com até duas casas </w:t>
      </w:r>
    </w:p>
    <w:p w:rsidR="00597847" w:rsidRPr="0085643E" w:rsidRDefault="00597847" w:rsidP="00597847">
      <w:pPr>
        <w:rPr>
          <w:sz w:val="22"/>
          <w:szCs w:val="22"/>
        </w:rPr>
      </w:pPr>
      <w:r w:rsidRPr="0085643E">
        <w:rPr>
          <w:sz w:val="22"/>
          <w:szCs w:val="22"/>
        </w:rPr>
        <w:t>decimais, sem  quaisquer emendas ou entrelinhas, e com as seguintes informações:</w:t>
      </w:r>
    </w:p>
    <w:p w:rsidR="00597847" w:rsidRPr="0085643E" w:rsidRDefault="00597847" w:rsidP="00597847">
      <w:pPr>
        <w:rPr>
          <w:sz w:val="22"/>
          <w:szCs w:val="22"/>
        </w:rPr>
      </w:pPr>
    </w:p>
    <w:p w:rsidR="00597847" w:rsidRPr="0085643E" w:rsidRDefault="00597847" w:rsidP="00597847">
      <w:pPr>
        <w:rPr>
          <w:sz w:val="22"/>
          <w:szCs w:val="22"/>
        </w:rPr>
      </w:pPr>
      <w:r>
        <w:rPr>
          <w:sz w:val="22"/>
          <w:szCs w:val="22"/>
        </w:rPr>
        <w:t>5</w:t>
      </w:r>
      <w:r w:rsidRPr="0085643E">
        <w:rPr>
          <w:sz w:val="22"/>
          <w:szCs w:val="22"/>
        </w:rPr>
        <w:t xml:space="preserve">.1.1  – Razão social da empresa Proponente, endereço completo, número do </w:t>
      </w:r>
    </w:p>
    <w:p w:rsidR="00597847" w:rsidRPr="0085643E" w:rsidRDefault="00597847" w:rsidP="00597847">
      <w:pPr>
        <w:rPr>
          <w:sz w:val="22"/>
          <w:szCs w:val="22"/>
        </w:rPr>
      </w:pPr>
      <w:r w:rsidRPr="0085643E">
        <w:rPr>
          <w:sz w:val="22"/>
          <w:szCs w:val="22"/>
        </w:rPr>
        <w:t>telefone e do fax e CNPJ/MF;</w:t>
      </w:r>
    </w:p>
    <w:p w:rsidR="00597847" w:rsidRPr="0085643E" w:rsidRDefault="00597847" w:rsidP="00597847">
      <w:pPr>
        <w:rPr>
          <w:sz w:val="22"/>
          <w:szCs w:val="22"/>
        </w:rPr>
      </w:pPr>
    </w:p>
    <w:p w:rsidR="00597847" w:rsidRPr="0085643E" w:rsidRDefault="00597847" w:rsidP="00597847">
      <w:pPr>
        <w:rPr>
          <w:sz w:val="22"/>
          <w:szCs w:val="22"/>
        </w:rPr>
      </w:pPr>
      <w:r>
        <w:rPr>
          <w:sz w:val="22"/>
          <w:szCs w:val="22"/>
        </w:rPr>
        <w:t>5</w:t>
      </w:r>
      <w:r w:rsidRPr="0085643E">
        <w:rPr>
          <w:sz w:val="22"/>
          <w:szCs w:val="22"/>
        </w:rPr>
        <w:t xml:space="preserve">.1.2  – Nome do banco, número da conta corrente da Proponente, agência e </w:t>
      </w:r>
    </w:p>
    <w:p w:rsidR="00597847" w:rsidRPr="0085643E" w:rsidRDefault="00597847" w:rsidP="00597847">
      <w:pPr>
        <w:rPr>
          <w:sz w:val="22"/>
          <w:szCs w:val="22"/>
        </w:rPr>
      </w:pPr>
      <w:r w:rsidRPr="0085643E">
        <w:rPr>
          <w:sz w:val="22"/>
          <w:szCs w:val="22"/>
        </w:rPr>
        <w:t xml:space="preserve">cidade; </w:t>
      </w:r>
    </w:p>
    <w:p w:rsidR="00597847" w:rsidRPr="0085643E" w:rsidRDefault="00597847" w:rsidP="00597847">
      <w:pPr>
        <w:rPr>
          <w:sz w:val="22"/>
          <w:szCs w:val="22"/>
        </w:rPr>
      </w:pPr>
    </w:p>
    <w:p w:rsidR="00597847" w:rsidRPr="0085643E" w:rsidRDefault="00597847" w:rsidP="00597847">
      <w:pPr>
        <w:rPr>
          <w:sz w:val="22"/>
          <w:szCs w:val="22"/>
        </w:rPr>
      </w:pPr>
      <w:r>
        <w:rPr>
          <w:sz w:val="22"/>
          <w:szCs w:val="22"/>
        </w:rPr>
        <w:t>5</w:t>
      </w:r>
      <w:r w:rsidRPr="0085643E">
        <w:rPr>
          <w:sz w:val="22"/>
          <w:szCs w:val="22"/>
        </w:rPr>
        <w:t xml:space="preserve">.1.3 – Prazo de validade da proposta, que deverá ser de, no mínimo, 60 (sessenta) </w:t>
      </w:r>
    </w:p>
    <w:p w:rsidR="00597847" w:rsidRPr="0085643E" w:rsidRDefault="00597847" w:rsidP="00597847">
      <w:pPr>
        <w:rPr>
          <w:sz w:val="22"/>
          <w:szCs w:val="22"/>
        </w:rPr>
      </w:pPr>
      <w:r w:rsidRPr="0085643E">
        <w:rPr>
          <w:sz w:val="22"/>
          <w:szCs w:val="22"/>
        </w:rPr>
        <w:t>dias da data estipulada para sua apresentação;</w:t>
      </w:r>
    </w:p>
    <w:p w:rsidR="00597847" w:rsidRPr="0085643E" w:rsidRDefault="00597847" w:rsidP="00597847">
      <w:pPr>
        <w:rPr>
          <w:sz w:val="22"/>
          <w:szCs w:val="22"/>
        </w:rPr>
      </w:pPr>
    </w:p>
    <w:p w:rsidR="00597847" w:rsidRPr="0085643E" w:rsidRDefault="00597847" w:rsidP="00597847">
      <w:pPr>
        <w:rPr>
          <w:sz w:val="22"/>
          <w:szCs w:val="22"/>
        </w:rPr>
      </w:pPr>
      <w:r>
        <w:rPr>
          <w:sz w:val="22"/>
          <w:szCs w:val="22"/>
        </w:rPr>
        <w:t>5</w:t>
      </w:r>
      <w:r w:rsidRPr="0085643E">
        <w:rPr>
          <w:sz w:val="22"/>
          <w:szCs w:val="22"/>
        </w:rPr>
        <w:t>.1.4 – Nome do representante legal, RG e CPF.</w:t>
      </w:r>
    </w:p>
    <w:p w:rsidR="00597847" w:rsidRPr="0085643E" w:rsidRDefault="00597847" w:rsidP="00597847">
      <w:pPr>
        <w:rPr>
          <w:sz w:val="22"/>
          <w:szCs w:val="22"/>
        </w:rPr>
      </w:pPr>
    </w:p>
    <w:p w:rsidR="00597847" w:rsidRPr="0085643E" w:rsidRDefault="00597847" w:rsidP="00597847">
      <w:pPr>
        <w:rPr>
          <w:sz w:val="22"/>
          <w:szCs w:val="22"/>
        </w:rPr>
      </w:pPr>
      <w:r>
        <w:rPr>
          <w:sz w:val="22"/>
          <w:szCs w:val="22"/>
        </w:rPr>
        <w:t>5</w:t>
      </w:r>
      <w:r w:rsidRPr="0085643E">
        <w:rPr>
          <w:sz w:val="22"/>
          <w:szCs w:val="22"/>
        </w:rPr>
        <w:t xml:space="preserve">.2 – No preço proposto pela Proponente deverão estar inclusos todos os custos e </w:t>
      </w:r>
    </w:p>
    <w:p w:rsidR="00597847" w:rsidRPr="0085643E" w:rsidRDefault="00597847" w:rsidP="00597847">
      <w:pPr>
        <w:rPr>
          <w:sz w:val="22"/>
          <w:szCs w:val="22"/>
        </w:rPr>
      </w:pPr>
      <w:r w:rsidRPr="0085643E">
        <w:rPr>
          <w:sz w:val="22"/>
          <w:szCs w:val="22"/>
        </w:rPr>
        <w:t xml:space="preserve">despesas, encargos e incidências, diretos ou indiretos, inclusive IPI ou ICMS, se houver </w:t>
      </w:r>
    </w:p>
    <w:p w:rsidR="00597847" w:rsidRPr="0085643E" w:rsidRDefault="00597847" w:rsidP="00597847">
      <w:pPr>
        <w:rPr>
          <w:sz w:val="22"/>
          <w:szCs w:val="22"/>
        </w:rPr>
      </w:pPr>
      <w:r w:rsidRPr="0085643E">
        <w:rPr>
          <w:sz w:val="22"/>
          <w:szCs w:val="22"/>
        </w:rPr>
        <w:lastRenderedPageBreak/>
        <w:t xml:space="preserve">incidência, não importando a natureza, que recaiam sobre o fornecimento do objeto da </w:t>
      </w:r>
    </w:p>
    <w:p w:rsidR="00597847" w:rsidRPr="0085643E" w:rsidRDefault="00597847" w:rsidP="00597847">
      <w:pPr>
        <w:rPr>
          <w:sz w:val="22"/>
          <w:szCs w:val="22"/>
        </w:rPr>
      </w:pPr>
      <w:r w:rsidRPr="0085643E">
        <w:rPr>
          <w:sz w:val="22"/>
          <w:szCs w:val="22"/>
        </w:rPr>
        <w:t xml:space="preserve">presente licitação, inclusive o frete, a carga e descarga, que correrão por sua conta e </w:t>
      </w:r>
    </w:p>
    <w:p w:rsidR="00597847" w:rsidRPr="0085643E" w:rsidRDefault="00597847" w:rsidP="00597847">
      <w:pPr>
        <w:rPr>
          <w:sz w:val="22"/>
          <w:szCs w:val="22"/>
        </w:rPr>
      </w:pPr>
      <w:r w:rsidRPr="0085643E">
        <w:rPr>
          <w:sz w:val="22"/>
          <w:szCs w:val="22"/>
        </w:rPr>
        <w:t>risco.</w:t>
      </w:r>
    </w:p>
    <w:p w:rsidR="00597847" w:rsidRPr="0085643E" w:rsidRDefault="00597847" w:rsidP="00597847">
      <w:pPr>
        <w:rPr>
          <w:sz w:val="22"/>
          <w:szCs w:val="22"/>
        </w:rPr>
      </w:pPr>
    </w:p>
    <w:p w:rsidR="00597847" w:rsidRPr="0085643E" w:rsidRDefault="00597847" w:rsidP="00597847">
      <w:pPr>
        <w:rPr>
          <w:sz w:val="22"/>
          <w:szCs w:val="22"/>
        </w:rPr>
      </w:pPr>
      <w:r>
        <w:rPr>
          <w:sz w:val="22"/>
          <w:szCs w:val="22"/>
        </w:rPr>
        <w:t>5</w:t>
      </w:r>
      <w:r w:rsidRPr="0085643E">
        <w:rPr>
          <w:sz w:val="22"/>
          <w:szCs w:val="22"/>
        </w:rPr>
        <w:t>.3 – Serão desclassificadas as propostas que:</w:t>
      </w:r>
    </w:p>
    <w:p w:rsidR="00597847" w:rsidRPr="0085643E" w:rsidRDefault="00597847" w:rsidP="00597847">
      <w:pPr>
        <w:rPr>
          <w:sz w:val="22"/>
          <w:szCs w:val="22"/>
        </w:rPr>
      </w:pPr>
    </w:p>
    <w:p w:rsidR="00597847" w:rsidRPr="0085643E" w:rsidRDefault="00597847" w:rsidP="00597847">
      <w:pPr>
        <w:rPr>
          <w:sz w:val="22"/>
          <w:szCs w:val="22"/>
        </w:rPr>
      </w:pPr>
      <w:r w:rsidRPr="0085643E">
        <w:rPr>
          <w:sz w:val="22"/>
          <w:szCs w:val="22"/>
        </w:rPr>
        <w:t>a – Não obedecerem às condições estabelecidas no edital;</w:t>
      </w:r>
    </w:p>
    <w:p w:rsidR="00597847" w:rsidRPr="0085643E" w:rsidRDefault="00597847" w:rsidP="00597847">
      <w:pPr>
        <w:rPr>
          <w:sz w:val="22"/>
          <w:szCs w:val="22"/>
        </w:rPr>
      </w:pPr>
      <w:r w:rsidRPr="0085643E">
        <w:rPr>
          <w:sz w:val="22"/>
          <w:szCs w:val="22"/>
        </w:rPr>
        <w:t>b – Não estiverem assinadas pelo representante legal ou autorizado;</w:t>
      </w:r>
    </w:p>
    <w:p w:rsidR="00597847" w:rsidRPr="0085643E" w:rsidRDefault="00597847" w:rsidP="00597847">
      <w:pPr>
        <w:rPr>
          <w:sz w:val="22"/>
          <w:szCs w:val="22"/>
        </w:rPr>
      </w:pPr>
      <w:r w:rsidRPr="0085643E">
        <w:rPr>
          <w:sz w:val="22"/>
          <w:szCs w:val="22"/>
        </w:rPr>
        <w:t xml:space="preserve">c – Contiverem preços ilegíveis, ou seja, quando o preço unitário e o preço total </w:t>
      </w:r>
    </w:p>
    <w:p w:rsidR="00597847" w:rsidRPr="0085643E" w:rsidRDefault="00597847" w:rsidP="00597847">
      <w:pPr>
        <w:rPr>
          <w:sz w:val="22"/>
          <w:szCs w:val="22"/>
        </w:rPr>
      </w:pPr>
      <w:r w:rsidRPr="0085643E">
        <w:rPr>
          <w:sz w:val="22"/>
          <w:szCs w:val="22"/>
        </w:rPr>
        <w:t>não forem passíveis de leitura e entendimento (item a item).</w:t>
      </w:r>
    </w:p>
    <w:p w:rsidR="00597847" w:rsidRPr="0085643E" w:rsidRDefault="00597847" w:rsidP="00597847">
      <w:pPr>
        <w:rPr>
          <w:sz w:val="22"/>
          <w:szCs w:val="22"/>
        </w:rPr>
      </w:pPr>
    </w:p>
    <w:p w:rsidR="00597847" w:rsidRPr="0085643E" w:rsidRDefault="00597847" w:rsidP="00597847">
      <w:pPr>
        <w:rPr>
          <w:sz w:val="22"/>
          <w:szCs w:val="22"/>
        </w:rPr>
      </w:pPr>
      <w:r>
        <w:rPr>
          <w:sz w:val="22"/>
          <w:szCs w:val="22"/>
        </w:rPr>
        <w:t>5</w:t>
      </w:r>
      <w:r w:rsidRPr="0085643E">
        <w:rPr>
          <w:sz w:val="22"/>
          <w:szCs w:val="22"/>
        </w:rPr>
        <w:t>.</w:t>
      </w:r>
      <w:r>
        <w:rPr>
          <w:sz w:val="22"/>
          <w:szCs w:val="22"/>
        </w:rPr>
        <w:t>4</w:t>
      </w:r>
      <w:r w:rsidRPr="0085643E">
        <w:rPr>
          <w:sz w:val="22"/>
          <w:szCs w:val="22"/>
        </w:rPr>
        <w:t xml:space="preserve"> – Havendo proposta com valores considerados inexequíveis, o Pregoeiro </w:t>
      </w:r>
    </w:p>
    <w:p w:rsidR="00597847" w:rsidRPr="0085643E" w:rsidRDefault="00597847" w:rsidP="00597847">
      <w:pPr>
        <w:rPr>
          <w:sz w:val="22"/>
          <w:szCs w:val="22"/>
        </w:rPr>
      </w:pPr>
      <w:r w:rsidRPr="0085643E">
        <w:rPr>
          <w:sz w:val="22"/>
          <w:szCs w:val="22"/>
        </w:rPr>
        <w:t xml:space="preserve">poderá solicitar justificativa de tais valores para avaliação da capacidade de realização </w:t>
      </w:r>
    </w:p>
    <w:p w:rsidR="00597847" w:rsidRPr="0085643E" w:rsidRDefault="00597847" w:rsidP="00597847">
      <w:pPr>
        <w:rPr>
          <w:sz w:val="22"/>
          <w:szCs w:val="22"/>
        </w:rPr>
      </w:pPr>
      <w:r w:rsidRPr="0085643E">
        <w:rPr>
          <w:sz w:val="22"/>
          <w:szCs w:val="22"/>
        </w:rPr>
        <w:t xml:space="preserve">do fornecimento, através de documentação que comprove que os custos são coerentes </w:t>
      </w:r>
    </w:p>
    <w:p w:rsidR="00597847" w:rsidRPr="0085643E" w:rsidRDefault="00597847" w:rsidP="00597847">
      <w:pPr>
        <w:rPr>
          <w:sz w:val="22"/>
          <w:szCs w:val="22"/>
        </w:rPr>
      </w:pPr>
      <w:r w:rsidRPr="0085643E">
        <w:rPr>
          <w:sz w:val="22"/>
          <w:szCs w:val="22"/>
        </w:rPr>
        <w:t>com o mercado.</w:t>
      </w:r>
    </w:p>
    <w:p w:rsidR="00597847" w:rsidRPr="0085643E" w:rsidRDefault="00597847" w:rsidP="00597847">
      <w:pPr>
        <w:rPr>
          <w:sz w:val="22"/>
          <w:szCs w:val="22"/>
        </w:rPr>
      </w:pPr>
    </w:p>
    <w:p w:rsidR="00597847" w:rsidRPr="0085643E" w:rsidRDefault="00597847" w:rsidP="00597847">
      <w:pPr>
        <w:rPr>
          <w:sz w:val="22"/>
          <w:szCs w:val="22"/>
        </w:rPr>
      </w:pPr>
      <w:r>
        <w:rPr>
          <w:sz w:val="22"/>
          <w:szCs w:val="22"/>
        </w:rPr>
        <w:t>5.5</w:t>
      </w:r>
      <w:r w:rsidRPr="0085643E">
        <w:rPr>
          <w:sz w:val="22"/>
          <w:szCs w:val="22"/>
        </w:rPr>
        <w:t xml:space="preserve"> – Havendo propostas com preços contendo mais de duas casas decimais, serão </w:t>
      </w:r>
    </w:p>
    <w:p w:rsidR="00597847" w:rsidRPr="0085643E" w:rsidRDefault="00597847" w:rsidP="00597847">
      <w:pPr>
        <w:rPr>
          <w:sz w:val="22"/>
          <w:szCs w:val="22"/>
        </w:rPr>
      </w:pPr>
      <w:r w:rsidRPr="0085643E">
        <w:rPr>
          <w:sz w:val="22"/>
          <w:szCs w:val="22"/>
        </w:rPr>
        <w:t>consideradas apenas duas, desprezando-se as demais.</w:t>
      </w:r>
    </w:p>
    <w:p w:rsidR="00597847" w:rsidRPr="0085643E" w:rsidRDefault="00597847" w:rsidP="00597847">
      <w:pPr>
        <w:rPr>
          <w:sz w:val="22"/>
          <w:szCs w:val="22"/>
        </w:rPr>
      </w:pPr>
    </w:p>
    <w:p w:rsidR="00597847" w:rsidRPr="0085643E" w:rsidRDefault="00597847" w:rsidP="00597847">
      <w:pPr>
        <w:rPr>
          <w:sz w:val="22"/>
          <w:szCs w:val="22"/>
        </w:rPr>
      </w:pPr>
      <w:r>
        <w:rPr>
          <w:sz w:val="22"/>
          <w:szCs w:val="22"/>
        </w:rPr>
        <w:t>5.6</w:t>
      </w:r>
      <w:r w:rsidRPr="0085643E">
        <w:rPr>
          <w:sz w:val="22"/>
          <w:szCs w:val="22"/>
        </w:rPr>
        <w:t xml:space="preserve">  - As empresas que não se fizerem representadas deverão apresentar </w:t>
      </w:r>
    </w:p>
    <w:p w:rsidR="00597847" w:rsidRPr="0085643E" w:rsidRDefault="00597847" w:rsidP="00597847">
      <w:pPr>
        <w:rPr>
          <w:sz w:val="22"/>
          <w:szCs w:val="22"/>
        </w:rPr>
      </w:pPr>
      <w:r w:rsidRPr="0085643E">
        <w:rPr>
          <w:sz w:val="22"/>
          <w:szCs w:val="22"/>
        </w:rPr>
        <w:t xml:space="preserve">juntamente com a proposta documento que comprove que a pessoa que assinou a </w:t>
      </w:r>
    </w:p>
    <w:p w:rsidR="00597847" w:rsidRPr="0085643E" w:rsidRDefault="00597847" w:rsidP="00597847">
      <w:pPr>
        <w:rPr>
          <w:sz w:val="22"/>
          <w:szCs w:val="22"/>
        </w:rPr>
      </w:pPr>
      <w:r w:rsidRPr="0085643E">
        <w:rPr>
          <w:sz w:val="22"/>
          <w:szCs w:val="22"/>
        </w:rPr>
        <w:t xml:space="preserve">proposta possua poderes para representar a empresa licitante, sob pena de </w:t>
      </w:r>
    </w:p>
    <w:p w:rsidR="00597847" w:rsidRPr="0085643E" w:rsidRDefault="00597847" w:rsidP="00597847">
      <w:pPr>
        <w:rPr>
          <w:sz w:val="22"/>
          <w:szCs w:val="22"/>
        </w:rPr>
      </w:pPr>
      <w:r w:rsidRPr="0085643E">
        <w:rPr>
          <w:sz w:val="22"/>
          <w:szCs w:val="22"/>
        </w:rPr>
        <w:t>desclassificação.</w:t>
      </w:r>
    </w:p>
    <w:p w:rsidR="00597847" w:rsidRPr="0085643E" w:rsidRDefault="00597847" w:rsidP="00597847">
      <w:pPr>
        <w:rPr>
          <w:sz w:val="22"/>
          <w:szCs w:val="22"/>
        </w:rPr>
      </w:pPr>
    </w:p>
    <w:p w:rsidR="00597847" w:rsidRPr="0085643E" w:rsidRDefault="00597847" w:rsidP="00597847">
      <w:pPr>
        <w:rPr>
          <w:sz w:val="22"/>
          <w:szCs w:val="22"/>
        </w:rPr>
      </w:pPr>
      <w:r>
        <w:rPr>
          <w:sz w:val="22"/>
          <w:szCs w:val="22"/>
        </w:rPr>
        <w:t>5.7</w:t>
      </w:r>
      <w:r w:rsidRPr="0085643E">
        <w:rPr>
          <w:sz w:val="22"/>
          <w:szCs w:val="22"/>
        </w:rPr>
        <w:t xml:space="preserve"> - A desclassificação da proposta do licitante importa preclusão do seu direito </w:t>
      </w:r>
    </w:p>
    <w:p w:rsidR="00597847" w:rsidRPr="0085643E" w:rsidRDefault="00597847" w:rsidP="00597847">
      <w:pPr>
        <w:rPr>
          <w:sz w:val="22"/>
          <w:szCs w:val="22"/>
        </w:rPr>
      </w:pPr>
      <w:r w:rsidRPr="0085643E">
        <w:rPr>
          <w:sz w:val="22"/>
          <w:szCs w:val="22"/>
        </w:rPr>
        <w:t>de participar da fase de lances verbais.</w:t>
      </w:r>
    </w:p>
    <w:p w:rsidR="00597847" w:rsidRPr="0085643E" w:rsidRDefault="00597847" w:rsidP="00597847">
      <w:pPr>
        <w:rPr>
          <w:sz w:val="22"/>
          <w:szCs w:val="22"/>
        </w:rPr>
      </w:pPr>
    </w:p>
    <w:p w:rsidR="00597847" w:rsidRPr="0085643E" w:rsidRDefault="00597847" w:rsidP="00597847">
      <w:pPr>
        <w:rPr>
          <w:sz w:val="22"/>
          <w:szCs w:val="22"/>
        </w:rPr>
      </w:pPr>
      <w:r>
        <w:rPr>
          <w:sz w:val="22"/>
          <w:szCs w:val="22"/>
        </w:rPr>
        <w:t>5.8</w:t>
      </w:r>
      <w:r w:rsidRPr="0085643E">
        <w:rPr>
          <w:sz w:val="22"/>
          <w:szCs w:val="22"/>
        </w:rPr>
        <w:t xml:space="preserve">  - Em nenhuma hipótese poderá ser alterado o conteúdo da proposta, e </w:t>
      </w:r>
    </w:p>
    <w:p w:rsidR="00597847" w:rsidRPr="0085643E" w:rsidRDefault="00597847" w:rsidP="00597847">
      <w:pPr>
        <w:rPr>
          <w:sz w:val="22"/>
          <w:szCs w:val="22"/>
        </w:rPr>
      </w:pPr>
      <w:r w:rsidRPr="0085643E">
        <w:rPr>
          <w:sz w:val="22"/>
          <w:szCs w:val="22"/>
        </w:rPr>
        <w:t xml:space="preserve">havendo divergências entre os valores unitário e total, prevalecerá o unitário, e na </w:t>
      </w:r>
    </w:p>
    <w:p w:rsidR="00597847" w:rsidRPr="0085643E" w:rsidRDefault="00597847" w:rsidP="00597847">
      <w:pPr>
        <w:rPr>
          <w:sz w:val="22"/>
          <w:szCs w:val="22"/>
        </w:rPr>
      </w:pPr>
      <w:r w:rsidRPr="0085643E">
        <w:rPr>
          <w:sz w:val="22"/>
          <w:szCs w:val="22"/>
        </w:rPr>
        <w:t>divergência entre o valor unitário por extenso e o valor numérico, prevalecerá o menor.</w:t>
      </w:r>
    </w:p>
    <w:p w:rsidR="00597847" w:rsidRDefault="00597847" w:rsidP="00597847">
      <w:pPr>
        <w:pStyle w:val="NormalWeb"/>
        <w:jc w:val="both"/>
        <w:rPr>
          <w:rFonts w:ascii="Times New Roman" w:hAnsi="Times New Roman" w:cs="Times New Roman"/>
        </w:rPr>
      </w:pPr>
      <w:r>
        <w:rPr>
          <w:rStyle w:val="Forte"/>
          <w:rFonts w:cs="Arial Unicode MS"/>
          <w:color w:val="000000"/>
          <w:szCs w:val="15"/>
        </w:rPr>
        <w:t>VI - DO CONTE</w:t>
      </w:r>
      <w:r>
        <w:rPr>
          <w:rStyle w:val="Forte"/>
          <w:rFonts w:cs="Arial Unicode MS" w:hint="eastAsia"/>
          <w:color w:val="000000"/>
          <w:szCs w:val="15"/>
        </w:rPr>
        <w:t>Ú</w:t>
      </w:r>
      <w:r>
        <w:rPr>
          <w:rStyle w:val="Forte"/>
          <w:rFonts w:cs="Arial Unicode MS"/>
          <w:color w:val="000000"/>
          <w:szCs w:val="15"/>
        </w:rPr>
        <w:t>DO DO ENVELOPE "DOCUMENTOS PARA HABILITA</w:t>
      </w:r>
      <w:r>
        <w:rPr>
          <w:rStyle w:val="Forte"/>
          <w:rFonts w:cs="Arial Unicode MS" w:hint="eastAsia"/>
          <w:color w:val="000000"/>
          <w:szCs w:val="15"/>
        </w:rPr>
        <w:t>ÇÃ</w:t>
      </w:r>
      <w:r>
        <w:rPr>
          <w:rStyle w:val="Forte"/>
          <w:rFonts w:cs="Arial Unicode MS"/>
          <w:color w:val="000000"/>
          <w:szCs w:val="15"/>
        </w:rPr>
        <w:t xml:space="preserve">O"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O Envelope "Documentos de Habilitação" deverão ser apresentados em original ou por qualquer processo de cópia autenticada por tabelião de notas ou cópia acompanhada do  original para autenticação pelo pregoeiro, por membro da equipe de apoio ou por funcionário do setor de Administração da Prefeitura Municipal . Deverão  conter os documentos a seguir relacionados os quais dizem respeito a: </w:t>
      </w:r>
    </w:p>
    <w:p w:rsidR="00597847" w:rsidRDefault="00597847" w:rsidP="00597847">
      <w:pPr>
        <w:pStyle w:val="NormalWeb"/>
        <w:jc w:val="both"/>
        <w:rPr>
          <w:rFonts w:ascii="Times New Roman" w:hAnsi="Times New Roman" w:cs="Times New Roman"/>
          <w:color w:val="000000"/>
          <w:szCs w:val="15"/>
        </w:rPr>
      </w:pPr>
      <w:r>
        <w:rPr>
          <w:rStyle w:val="Forte"/>
          <w:rFonts w:cs="Arial Unicode MS"/>
          <w:color w:val="000000"/>
          <w:szCs w:val="15"/>
        </w:rPr>
        <w:t>1.1 - HABILITA</w:t>
      </w:r>
      <w:r>
        <w:rPr>
          <w:rStyle w:val="Forte"/>
          <w:rFonts w:cs="Arial Unicode MS" w:hint="eastAsia"/>
          <w:color w:val="000000"/>
          <w:szCs w:val="15"/>
        </w:rPr>
        <w:t>ÇÃ</w:t>
      </w:r>
      <w:r>
        <w:rPr>
          <w:rStyle w:val="Forte"/>
          <w:rFonts w:cs="Arial Unicode MS"/>
          <w:color w:val="000000"/>
          <w:szCs w:val="15"/>
        </w:rPr>
        <w:t>O JUR</w:t>
      </w:r>
      <w:r>
        <w:rPr>
          <w:rStyle w:val="Forte"/>
          <w:rFonts w:cs="Arial Unicode MS" w:hint="eastAsia"/>
          <w:color w:val="000000"/>
          <w:szCs w:val="15"/>
        </w:rPr>
        <w:t>Í</w:t>
      </w:r>
      <w:r>
        <w:rPr>
          <w:rStyle w:val="Forte"/>
          <w:rFonts w:cs="Arial Unicode MS"/>
          <w:color w:val="000000"/>
          <w:szCs w:val="15"/>
        </w:rPr>
        <w:t xml:space="preserve">DICA </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1.1.1 Cópia do ato constitutivo, estatuto ou contrato social em vigor, devidamente registrado, em se tratando</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de sociedade comercial e no caso de sociedade por ações, acompanhado de documentos de eleição dos seus</w:t>
      </w:r>
      <w:r>
        <w:rPr>
          <w:rFonts w:eastAsia="Arial Unicode MS"/>
          <w:color w:val="000000"/>
          <w:sz w:val="24"/>
          <w:szCs w:val="15"/>
        </w:rPr>
        <w:t xml:space="preserve"> </w:t>
      </w:r>
      <w:r w:rsidRPr="002B13F5">
        <w:rPr>
          <w:rFonts w:eastAsia="Arial Unicode MS"/>
          <w:color w:val="000000"/>
          <w:sz w:val="24"/>
          <w:szCs w:val="15"/>
        </w:rPr>
        <w:t>administradores, ou registro comercial no caso de empresa individual, obrigatória somente quando a empresa</w:t>
      </w:r>
      <w:r>
        <w:rPr>
          <w:rFonts w:eastAsia="Arial Unicode MS"/>
          <w:color w:val="000000"/>
          <w:sz w:val="24"/>
          <w:szCs w:val="15"/>
        </w:rPr>
        <w:t xml:space="preserve"> </w:t>
      </w:r>
      <w:r w:rsidRPr="002B13F5">
        <w:rPr>
          <w:rFonts w:eastAsia="Arial Unicode MS"/>
          <w:color w:val="000000"/>
          <w:sz w:val="24"/>
          <w:szCs w:val="15"/>
        </w:rPr>
        <w:t>não efetuou o credenciamento;</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lastRenderedPageBreak/>
        <w:t>1.1.2 Decreto de Autorização, em se tratando de empresa ou sociedade estrangeira em funcionamento no País,</w:t>
      </w:r>
      <w:r>
        <w:rPr>
          <w:rFonts w:eastAsia="Arial Unicode MS"/>
          <w:color w:val="000000"/>
          <w:sz w:val="24"/>
          <w:szCs w:val="15"/>
        </w:rPr>
        <w:t xml:space="preserve"> </w:t>
      </w:r>
      <w:r w:rsidRPr="002B13F5">
        <w:rPr>
          <w:rFonts w:eastAsia="Arial Unicode MS"/>
          <w:color w:val="000000"/>
          <w:sz w:val="24"/>
          <w:szCs w:val="15"/>
        </w:rPr>
        <w:t>e Ato de Registro ou Autorização para funcionamento expedido pelo órgão competente, quando a atividade</w:t>
      </w:r>
      <w:r>
        <w:rPr>
          <w:rFonts w:eastAsia="Arial Unicode MS"/>
          <w:color w:val="000000"/>
          <w:sz w:val="24"/>
          <w:szCs w:val="15"/>
        </w:rPr>
        <w:t xml:space="preserve"> </w:t>
      </w:r>
      <w:r w:rsidRPr="002B13F5">
        <w:rPr>
          <w:rFonts w:eastAsia="Arial Unicode MS"/>
          <w:color w:val="000000"/>
          <w:sz w:val="24"/>
          <w:szCs w:val="15"/>
        </w:rPr>
        <w:t>assim o exigir;</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1.1.3 Cópia de Documento de Identidade do representante legal da empresa signatária da proposta,</w:t>
      </w:r>
      <w:r>
        <w:rPr>
          <w:rFonts w:eastAsia="Arial Unicode MS"/>
          <w:color w:val="000000"/>
          <w:sz w:val="24"/>
          <w:szCs w:val="15"/>
        </w:rPr>
        <w:t xml:space="preserve"> </w:t>
      </w:r>
      <w:r w:rsidRPr="002B13F5">
        <w:rPr>
          <w:rFonts w:eastAsia="Arial Unicode MS"/>
          <w:color w:val="000000"/>
          <w:sz w:val="24"/>
          <w:szCs w:val="15"/>
        </w:rPr>
        <w:t>obrigatória somente quando a empresa não efetuou o credenciamento;</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 xml:space="preserve">1.1.4 Declaração de inexistência de fato superveniente impeditivo para licitar </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1.1.5 Declaração de inexistência no quadro funcional da empresa de menor de 18 anos desempenhando</w:t>
      </w:r>
      <w:r>
        <w:rPr>
          <w:rFonts w:eastAsia="Arial Unicode MS"/>
          <w:color w:val="000000"/>
          <w:sz w:val="24"/>
          <w:szCs w:val="15"/>
        </w:rPr>
        <w:t xml:space="preserve"> </w:t>
      </w:r>
      <w:r w:rsidRPr="002B13F5">
        <w:rPr>
          <w:rFonts w:eastAsia="Arial Unicode MS"/>
          <w:color w:val="000000"/>
          <w:sz w:val="24"/>
          <w:szCs w:val="15"/>
        </w:rPr>
        <w:t>trabalho noturno, perigoso ou insalubre ou menor de dezesseis anos, salvo regularmente contratado na</w:t>
      </w:r>
      <w:r>
        <w:rPr>
          <w:rFonts w:eastAsia="Arial Unicode MS"/>
          <w:color w:val="000000"/>
          <w:sz w:val="24"/>
          <w:szCs w:val="15"/>
        </w:rPr>
        <w:t xml:space="preserve"> </w:t>
      </w:r>
      <w:r w:rsidRPr="002B13F5">
        <w:rPr>
          <w:rFonts w:eastAsia="Arial Unicode MS"/>
          <w:color w:val="000000"/>
          <w:sz w:val="24"/>
          <w:szCs w:val="15"/>
        </w:rPr>
        <w:t xml:space="preserve">condição de aprendiz, a partir dos quatorze anos (art. 7º. XXXIII CF) </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1.1.6 Ao Pregoeiro reserva-se o direito de solicitar da licitante, em qualquer tempo, no curso da Licitação,</w:t>
      </w:r>
      <w:r>
        <w:rPr>
          <w:rFonts w:eastAsia="Arial Unicode MS"/>
          <w:color w:val="000000"/>
          <w:sz w:val="24"/>
          <w:szCs w:val="15"/>
        </w:rPr>
        <w:t xml:space="preserve"> </w:t>
      </w:r>
      <w:r w:rsidRPr="002B13F5">
        <w:rPr>
          <w:rFonts w:eastAsia="Arial Unicode MS"/>
          <w:color w:val="000000"/>
          <w:sz w:val="24"/>
          <w:szCs w:val="15"/>
        </w:rPr>
        <w:t>quaisquer esclarecimentos sobre documentos já entregues, fixando-lhe prazo para atendimento.</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1.1.7 Não serão aceitos protocolos de entrega ou solicitação de documento em substituição aos documentos</w:t>
      </w:r>
      <w:r>
        <w:rPr>
          <w:rFonts w:eastAsia="Arial Unicode MS"/>
          <w:color w:val="000000"/>
          <w:sz w:val="24"/>
          <w:szCs w:val="15"/>
        </w:rPr>
        <w:t xml:space="preserve"> </w:t>
      </w:r>
      <w:r w:rsidRPr="002B13F5">
        <w:rPr>
          <w:rFonts w:eastAsia="Arial Unicode MS"/>
          <w:color w:val="000000"/>
          <w:sz w:val="24"/>
          <w:szCs w:val="15"/>
        </w:rPr>
        <w:t>requeridos no presente Edital e seus Anexos.</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Observação:</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a) Quando se tratar de documento obtido através da Internet, este não precisa ser autenticado, uma vez que</w:t>
      </w:r>
      <w:r>
        <w:rPr>
          <w:rFonts w:eastAsia="Arial Unicode MS"/>
          <w:color w:val="000000"/>
          <w:sz w:val="24"/>
          <w:szCs w:val="15"/>
        </w:rPr>
        <w:t xml:space="preserve"> </w:t>
      </w:r>
      <w:r w:rsidRPr="002B13F5">
        <w:rPr>
          <w:rFonts w:eastAsia="Arial Unicode MS"/>
          <w:color w:val="000000"/>
          <w:sz w:val="24"/>
          <w:szCs w:val="15"/>
        </w:rPr>
        <w:t>terá sua validade confirmada pelo Pregoeiro e equipe de apoio.</w:t>
      </w:r>
    </w:p>
    <w:p w:rsidR="00597847" w:rsidRDefault="00597847" w:rsidP="00597847">
      <w:pPr>
        <w:pStyle w:val="NormalWeb"/>
        <w:jc w:val="both"/>
        <w:rPr>
          <w:rFonts w:ascii="Times New Roman" w:hAnsi="Times New Roman" w:cs="Times New Roman"/>
        </w:rPr>
      </w:pPr>
      <w:r>
        <w:rPr>
          <w:rStyle w:val="Forte"/>
          <w:rFonts w:cs="Arial Unicode MS"/>
          <w:color w:val="000000"/>
          <w:szCs w:val="15"/>
        </w:rPr>
        <w:t xml:space="preserve">REGULARIDADE FISCAL </w:t>
      </w:r>
    </w:p>
    <w:p w:rsidR="00597847" w:rsidRPr="002B13F5" w:rsidRDefault="00597847" w:rsidP="00597847">
      <w:pPr>
        <w:autoSpaceDE w:val="0"/>
        <w:autoSpaceDN w:val="0"/>
        <w:adjustRightInd w:val="0"/>
        <w:rPr>
          <w:rFonts w:eastAsia="Arial Unicode MS"/>
          <w:color w:val="000000"/>
          <w:sz w:val="24"/>
          <w:szCs w:val="15"/>
        </w:rPr>
      </w:pPr>
      <w:r>
        <w:rPr>
          <w:rFonts w:eastAsia="Arial Unicode MS"/>
          <w:color w:val="000000"/>
          <w:sz w:val="24"/>
          <w:szCs w:val="15"/>
        </w:rPr>
        <w:t>1</w:t>
      </w:r>
      <w:r w:rsidRPr="002B13F5">
        <w:rPr>
          <w:rFonts w:eastAsia="Arial Unicode MS"/>
          <w:color w:val="000000"/>
          <w:sz w:val="24"/>
          <w:szCs w:val="15"/>
        </w:rPr>
        <w:t>.2.1 Prova de inscrição no Cadastro Nacional de Pessoa Jurídica – CNPJ – do Ministério da Fazenda;</w:t>
      </w:r>
    </w:p>
    <w:p w:rsidR="00597847" w:rsidRPr="002B13F5" w:rsidRDefault="00597847" w:rsidP="00597847">
      <w:pPr>
        <w:autoSpaceDE w:val="0"/>
        <w:autoSpaceDN w:val="0"/>
        <w:adjustRightInd w:val="0"/>
        <w:rPr>
          <w:rFonts w:eastAsia="Arial Unicode MS"/>
          <w:color w:val="000000"/>
          <w:sz w:val="24"/>
          <w:szCs w:val="15"/>
        </w:rPr>
      </w:pPr>
      <w:r>
        <w:rPr>
          <w:rFonts w:eastAsia="Arial Unicode MS"/>
          <w:color w:val="000000"/>
          <w:sz w:val="24"/>
          <w:szCs w:val="15"/>
        </w:rPr>
        <w:t>1</w:t>
      </w:r>
      <w:r w:rsidRPr="002B13F5">
        <w:rPr>
          <w:rFonts w:eastAsia="Arial Unicode MS"/>
          <w:color w:val="000000"/>
          <w:sz w:val="24"/>
          <w:szCs w:val="15"/>
        </w:rPr>
        <w:t>.2.2 Prova de regularidade com a Fazenda Federal (Certidão Conjunta Negativa, ou positiva com efeito de</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negativa, de Débitos relativos aos Tributos Federais e à Dívida Ativa da União);</w:t>
      </w:r>
    </w:p>
    <w:p w:rsidR="00597847" w:rsidRPr="002B13F5" w:rsidRDefault="00597847" w:rsidP="00597847">
      <w:pPr>
        <w:autoSpaceDE w:val="0"/>
        <w:autoSpaceDN w:val="0"/>
        <w:adjustRightInd w:val="0"/>
        <w:rPr>
          <w:rFonts w:eastAsia="Arial Unicode MS"/>
          <w:color w:val="000000"/>
          <w:sz w:val="24"/>
          <w:szCs w:val="15"/>
        </w:rPr>
      </w:pPr>
      <w:r>
        <w:rPr>
          <w:rFonts w:eastAsia="Arial Unicode MS"/>
          <w:color w:val="000000"/>
          <w:sz w:val="24"/>
          <w:szCs w:val="15"/>
        </w:rPr>
        <w:t>1</w:t>
      </w:r>
      <w:r w:rsidRPr="002B13F5">
        <w:rPr>
          <w:rFonts w:eastAsia="Arial Unicode MS"/>
          <w:color w:val="000000"/>
          <w:sz w:val="24"/>
          <w:szCs w:val="15"/>
        </w:rPr>
        <w:t>.2.3 Prova de regularidade com a Fazenda Estadual;</w:t>
      </w:r>
    </w:p>
    <w:p w:rsidR="00597847" w:rsidRPr="002B13F5" w:rsidRDefault="00597847" w:rsidP="00597847">
      <w:pPr>
        <w:autoSpaceDE w:val="0"/>
        <w:autoSpaceDN w:val="0"/>
        <w:adjustRightInd w:val="0"/>
        <w:rPr>
          <w:rFonts w:eastAsia="Arial Unicode MS"/>
          <w:color w:val="000000"/>
          <w:sz w:val="24"/>
          <w:szCs w:val="15"/>
        </w:rPr>
      </w:pPr>
      <w:r>
        <w:rPr>
          <w:rFonts w:eastAsia="Arial Unicode MS"/>
          <w:color w:val="000000"/>
          <w:sz w:val="24"/>
          <w:szCs w:val="15"/>
        </w:rPr>
        <w:t>1</w:t>
      </w:r>
      <w:r w:rsidRPr="002B13F5">
        <w:rPr>
          <w:rFonts w:eastAsia="Arial Unicode MS"/>
          <w:color w:val="000000"/>
          <w:sz w:val="24"/>
          <w:szCs w:val="15"/>
        </w:rPr>
        <w:t>.2.4 Prova de regularidade com a Fazenda Municipal;</w:t>
      </w:r>
    </w:p>
    <w:p w:rsidR="00597847" w:rsidRPr="002B13F5" w:rsidRDefault="00597847" w:rsidP="00597847">
      <w:pPr>
        <w:autoSpaceDE w:val="0"/>
        <w:autoSpaceDN w:val="0"/>
        <w:adjustRightInd w:val="0"/>
        <w:rPr>
          <w:rFonts w:eastAsia="Arial Unicode MS"/>
          <w:color w:val="000000"/>
          <w:sz w:val="24"/>
          <w:szCs w:val="15"/>
        </w:rPr>
      </w:pPr>
      <w:r>
        <w:rPr>
          <w:rFonts w:eastAsia="Arial Unicode MS"/>
          <w:color w:val="000000"/>
          <w:sz w:val="24"/>
          <w:szCs w:val="15"/>
        </w:rPr>
        <w:t>1</w:t>
      </w:r>
      <w:r w:rsidRPr="002B13F5">
        <w:rPr>
          <w:rFonts w:eastAsia="Arial Unicode MS"/>
          <w:color w:val="000000"/>
          <w:sz w:val="24"/>
          <w:szCs w:val="15"/>
        </w:rPr>
        <w:t>.2.5 Prova de regularidade com o Fundo de Garantia por Tempo de Serviço (Certidão FGTS);</w:t>
      </w:r>
    </w:p>
    <w:p w:rsidR="00597847" w:rsidRPr="002B13F5" w:rsidRDefault="00597847" w:rsidP="00597847">
      <w:pPr>
        <w:autoSpaceDE w:val="0"/>
        <w:autoSpaceDN w:val="0"/>
        <w:adjustRightInd w:val="0"/>
        <w:rPr>
          <w:rFonts w:eastAsia="Arial Unicode MS"/>
          <w:color w:val="000000"/>
          <w:sz w:val="24"/>
          <w:szCs w:val="15"/>
        </w:rPr>
      </w:pPr>
      <w:r>
        <w:rPr>
          <w:rFonts w:eastAsia="Arial Unicode MS"/>
          <w:color w:val="000000"/>
          <w:sz w:val="24"/>
          <w:szCs w:val="15"/>
        </w:rPr>
        <w:t>1</w:t>
      </w:r>
      <w:r w:rsidRPr="002B13F5">
        <w:rPr>
          <w:rFonts w:eastAsia="Arial Unicode MS"/>
          <w:color w:val="000000"/>
          <w:sz w:val="24"/>
          <w:szCs w:val="15"/>
        </w:rPr>
        <w:t>.2.6 Prova de regularidade com o Instituto Nacional do Seguro Social (Certidão INSS);</w:t>
      </w:r>
    </w:p>
    <w:p w:rsidR="00597847" w:rsidRPr="002B13F5" w:rsidRDefault="00597847" w:rsidP="00597847">
      <w:pPr>
        <w:autoSpaceDE w:val="0"/>
        <w:autoSpaceDN w:val="0"/>
        <w:adjustRightInd w:val="0"/>
        <w:rPr>
          <w:rFonts w:eastAsia="Arial Unicode MS"/>
          <w:color w:val="000000"/>
          <w:sz w:val="24"/>
          <w:szCs w:val="15"/>
        </w:rPr>
      </w:pPr>
      <w:r>
        <w:rPr>
          <w:rFonts w:eastAsia="Arial Unicode MS"/>
          <w:color w:val="000000"/>
          <w:sz w:val="24"/>
          <w:szCs w:val="15"/>
        </w:rPr>
        <w:t>1</w:t>
      </w:r>
      <w:r w:rsidRPr="002B13F5">
        <w:rPr>
          <w:rFonts w:eastAsia="Arial Unicode MS"/>
          <w:color w:val="000000"/>
          <w:sz w:val="24"/>
          <w:szCs w:val="15"/>
        </w:rPr>
        <w:t>.2.7 Prova de regularidade trabalhista atestada por meio de Certidão Negativa de Débitos Trabalhistas CNDT</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(Emitida no site do TST).</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a) As Microempresas e Empresas de Pequeno Porte deverão apresentar TODA a documentação exigida para</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efeito de comprovação de regularidade fiscal, mesmo que esta apresente alguma restrição.</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b) Havendo alguma restrição na comprovação da regularidade fiscal, será assegurado o prazo de até 02 (dois)</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dias úteis, cujo termo inicial corresponderá ao momento em que o proponente for declarado o vencedor do</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certame, para a regularização da documentação.</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c) a não regularização da documentação, no prazo previsto no item anterior, implicará na decadência do direito</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à contratação, SEM PREJUÍZO DAS SANÇÕES previstas na Legislação vigente, sendo facultado</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lastRenderedPageBreak/>
        <w:t>à Administração convocar os licitantes remanescentes, na ordem de classificação, para a assinatura do</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Contrato, ou revogar a licitação.</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d) O Pregoeiro, durante a análise do envelope de Habilitação, procederá a validação nos sites dos órgão oficiais</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(Receita Federal, Caixa Econômica Federal, Secretarias da Fazenda Estadual e Municipal) emissores das</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certidões negativas apresentadas, das certidões obtidas via Internet.</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 xml:space="preserve">e) Os documentos relacionados no item </w:t>
      </w:r>
      <w:r>
        <w:rPr>
          <w:rFonts w:eastAsia="Arial Unicode MS"/>
          <w:color w:val="000000"/>
          <w:sz w:val="24"/>
          <w:szCs w:val="15"/>
        </w:rPr>
        <w:t>1</w:t>
      </w:r>
      <w:r w:rsidRPr="002B13F5">
        <w:rPr>
          <w:rFonts w:eastAsia="Arial Unicode MS"/>
          <w:color w:val="000000"/>
          <w:sz w:val="24"/>
          <w:szCs w:val="15"/>
        </w:rPr>
        <w:t>.2, somente serão considerados válidos se estiverem apresentados</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em forma original e dentro da validade expressa no próprio documento ou caso o órgão emissor não declare a</w:t>
      </w:r>
    </w:p>
    <w:p w:rsidR="00597847" w:rsidRPr="002B13F5" w:rsidRDefault="00597847" w:rsidP="00597847">
      <w:pPr>
        <w:autoSpaceDE w:val="0"/>
        <w:autoSpaceDN w:val="0"/>
        <w:adjustRightInd w:val="0"/>
        <w:rPr>
          <w:rFonts w:eastAsia="Arial Unicode MS"/>
          <w:color w:val="000000"/>
          <w:sz w:val="24"/>
          <w:szCs w:val="15"/>
        </w:rPr>
      </w:pPr>
      <w:r w:rsidRPr="002B13F5">
        <w:rPr>
          <w:rFonts w:eastAsia="Arial Unicode MS"/>
          <w:color w:val="000000"/>
          <w:sz w:val="24"/>
          <w:szCs w:val="15"/>
        </w:rPr>
        <w:t>validade do documento, este será de 60 (sessenta) dias contados da data de emissão.</w:t>
      </w:r>
    </w:p>
    <w:p w:rsidR="00597847" w:rsidRDefault="00597847" w:rsidP="00597847">
      <w:pPr>
        <w:pStyle w:val="NormalWeb"/>
        <w:rPr>
          <w:rStyle w:val="Forte"/>
          <w:rFonts w:cs="Arial Unicode MS"/>
        </w:rPr>
      </w:pPr>
    </w:p>
    <w:p w:rsidR="00597847" w:rsidRDefault="00597847" w:rsidP="00597847">
      <w:pPr>
        <w:pStyle w:val="NormalWeb"/>
        <w:rPr>
          <w:rFonts w:ascii="Times New Roman" w:hAnsi="Times New Roman" w:cs="Times New Roman"/>
        </w:rPr>
      </w:pPr>
      <w:r>
        <w:rPr>
          <w:rStyle w:val="Forte"/>
          <w:rFonts w:cs="Arial Unicode MS"/>
          <w:color w:val="000000"/>
          <w:szCs w:val="15"/>
        </w:rPr>
        <w:t xml:space="preserve">VII - DO PROCEDIMENTO E DO JULGAMENTO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1 - No horário e local indicados no preâmbulo, será aberta a sessão de processamento do Pregão, iniciando-se com o credenciamento dos interessados em participar do certame.</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Após o credenciamento, as licitantes entregarão ao Pregoeiro a declaração de pleno atendimento aos requisitos de habilitação, de acordo com o estabelecido no Anexo II ao Edital e, em envelopes separados, a proposta de preços e os documentos de habilitação.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A análise das propostas pelo Pregoeiro visará ao atendimento das condições estabelecidas neste Edital e seus anexos, sendo desclassificadas as propostas: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cujo objeto não atenda as especificações, prazos e condições fixados no Edital; </w:t>
      </w:r>
      <w:r>
        <w:rPr>
          <w:rFonts w:ascii="Times New Roman" w:hAnsi="Times New Roman" w:cs="Times New Roman"/>
          <w:color w:val="000000"/>
          <w:szCs w:val="15"/>
        </w:rPr>
        <w:br/>
        <w:t xml:space="preserve">b) que apresentem preço baseado exclusivamente em proposta das demais licitantes.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3.2 - Serão desconsideradas ofertas ou vantagens baseadas nas propostas das demais licitantes.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As propostas não desclassificadas serão selecionadas para a etapa de lances, com observância dos seguintes critérios: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seleção da proposta de menor preço e as demais com preços até 10% superiores àquela; </w:t>
      </w:r>
      <w:r>
        <w:rPr>
          <w:rFonts w:ascii="Times New Roman" w:hAnsi="Times New Roman" w:cs="Times New Roman"/>
          <w:color w:val="000000"/>
          <w:szCs w:val="15"/>
        </w:rPr>
        <w:br/>
        <w:t xml:space="preserve">b) não havendo pelo menos 3 (três) preços na condição definida na alínea anterior, serão selecionadas as propostas que apresentarem os menores preços, até o máximo de 3 (três). </w:t>
      </w:r>
      <w:r>
        <w:rPr>
          <w:rFonts w:ascii="Times New Roman" w:hAnsi="Times New Roman" w:cs="Times New Roman"/>
          <w:color w:val="000000"/>
          <w:szCs w:val="15"/>
        </w:rPr>
        <w:lastRenderedPageBreak/>
        <w:t xml:space="preserve">No caso de empate nos preços, serão admitidas todas as propostas empatadas, independentemente do número de licitantes.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O Pregoeiro convidará individualmente os autores das propostas selecionadas a formular lances de forma seqüencial, a partir do autor da proposta de maior preço e os demais em ordem decrescente de valor, decidindo-se por meio de sorteio no caso de empate de preços.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 licitante sorteada em primeiro lugar poderá escolher a posição na ordenação de lances em relação aos demais empatados, e assim sucessivamente até a definição completa da ordem de lances.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Os lances deverão ser formulados em valores distintos e decrescentes, inferiores à proposta de menor preço, observada a redução mínima entre os lances de R$ 0,02 ( dois centavos ), aplicável inclusive em relação ao primeiro.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A etapa de lances será considerada encerrada quando todos os participantes dessa etapa declinarem da formulação de lances.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 Encerrada a etapa de lances, serão classificadas as propostas selecionadas e não selecionadas para a etapa de lances, na ordem crescente dos valores, considerando-se para as selecionadas o último preço ofertado.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9 - O Pregoeiro poderá negociar com o autor da oferta de menor valor com vistas à redução do preço.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10 - Após a negociação, se houver, o Pregoeiro examinará a aceitabilidade do menor preço, decidindo motivadamente a respeito. </w:t>
      </w:r>
    </w:p>
    <w:p w:rsidR="00597847" w:rsidRDefault="00597847" w:rsidP="00597847">
      <w:pPr>
        <w:pStyle w:val="NormalWeb"/>
        <w:jc w:val="both"/>
        <w:rPr>
          <w:rFonts w:ascii="Times New Roman" w:hAnsi="Times New Roman" w:cs="Times New Roman"/>
          <w:color w:val="000000"/>
          <w:szCs w:val="15"/>
        </w:rPr>
      </w:pPr>
      <w:smartTag w:uri="urn:schemas-microsoft-com:office:smarttags" w:element="metricconverter">
        <w:smartTagPr>
          <w:attr w:name="ProductID" w:val="10.1 A"/>
        </w:smartTagPr>
        <w:r>
          <w:rPr>
            <w:rFonts w:ascii="Times New Roman" w:hAnsi="Times New Roman" w:cs="Times New Roman"/>
            <w:color w:val="000000"/>
            <w:szCs w:val="15"/>
          </w:rPr>
          <w:t>10.1 A</w:t>
        </w:r>
      </w:smartTag>
      <w:r>
        <w:rPr>
          <w:rFonts w:ascii="Times New Roman" w:hAnsi="Times New Roman" w:cs="Times New Roman"/>
          <w:color w:val="000000"/>
          <w:szCs w:val="15"/>
        </w:rPr>
        <w:t xml:space="preserve"> aceitabilidade será aferida a partir dos preços de mercado vigentes na data da apresentação das propostas, apurados mediante pesquisa realizada pelo órgão licitante, que será juntada aos autos por ocasião do julgamento.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11 - Considerada aceitável a oferta de menor preço, será aberto o envelope contendo os documentos de habilitação do respectivo proponente.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12 - Eventuais falhas, omissões ou outras irregularidades nos documentos de habilitação, poderão ser saneadas na sessão pública de processamento do Pregão, até a decisão sobre a habilitação, inclusive mediante: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substituição e apresentação de documentos.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12.1 - A verificação será certificada pelo Pregoeiro e deverão ser anexados aos autos os documentos passíveis de obtenção por meio eletrônico, salvo impossibilidade devidamente justificada.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13 - Constatado o atendimento dos requisitos de habilitação previstos neste Edital, a licitante será habilitada e declarada vencedora do certame.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14 -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15 - Conhecida a vencedora, o Pregoeiro consultará as demais classificadas se aceitam fornecer ao preço daquela, mantidas as quantidades ofertadas.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16 - Em seguida, abrirá os envelopes nº 02 das licitantes que aceitaram e decidirá sobre as respectivas habilitações. As habilitadas serão incluídas na ata de registro de preços, observada a ordem de classificação.</w:t>
      </w:r>
    </w:p>
    <w:p w:rsidR="00597847" w:rsidRDefault="00597847" w:rsidP="00597847">
      <w:pPr>
        <w:pStyle w:val="NormalWeb"/>
        <w:rPr>
          <w:rStyle w:val="Forte"/>
          <w:rFonts w:cs="Arial Unicode MS"/>
        </w:rPr>
      </w:pPr>
    </w:p>
    <w:p w:rsidR="00597847" w:rsidRDefault="00597847" w:rsidP="00597847">
      <w:pPr>
        <w:pStyle w:val="NormalWeb"/>
        <w:rPr>
          <w:rFonts w:ascii="Times New Roman" w:hAnsi="Times New Roman" w:cs="Times New Roman"/>
        </w:rPr>
      </w:pPr>
      <w:r>
        <w:rPr>
          <w:rStyle w:val="Forte"/>
          <w:rFonts w:cs="Arial Unicode MS"/>
          <w:color w:val="000000"/>
          <w:szCs w:val="15"/>
        </w:rPr>
        <w:t>VIII - DO RECURSO, DA HOMOLOGA</w:t>
      </w:r>
      <w:r>
        <w:rPr>
          <w:rStyle w:val="Forte"/>
          <w:rFonts w:cs="Arial Unicode MS" w:hint="eastAsia"/>
          <w:color w:val="000000"/>
          <w:szCs w:val="15"/>
        </w:rPr>
        <w:t>ÇÃ</w:t>
      </w:r>
      <w:r>
        <w:rPr>
          <w:rStyle w:val="Forte"/>
          <w:rFonts w:cs="Arial Unicode MS"/>
          <w:color w:val="000000"/>
          <w:szCs w:val="15"/>
        </w:rPr>
        <w:t>O E DO REGISTRO DOS PRE</w:t>
      </w:r>
      <w:r>
        <w:rPr>
          <w:rStyle w:val="Forte"/>
          <w:rFonts w:cs="Arial Unicode MS" w:hint="eastAsia"/>
          <w:color w:val="000000"/>
          <w:szCs w:val="15"/>
        </w:rPr>
        <w:t>Ç</w:t>
      </w:r>
      <w:r>
        <w:rPr>
          <w:rStyle w:val="Forte"/>
          <w:rFonts w:cs="Arial Unicode MS"/>
          <w:color w:val="000000"/>
          <w:szCs w:val="15"/>
        </w:rPr>
        <w:t xml:space="preserve">OS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do término do prazo do recorrente, sendo-lhes assegurada vista imediata dos autos.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ausência de manifestação imediata e motivada da licitante importará a decadência do direito de recurso e o encaminhamento do processo à autoridade competente para a homologação.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3 - Interposto o recurso, o Pregoeiro poderá reconsiderar a sua decisão ou encaminhá-lo devidamente informado à autoridade competente, que irá opinar pela adjudicação do objeto licitado.</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O recurso terá efeito suspensivo e o seu acolhimento importará a invalidação dos atos insuscetíveis de aproveitamento. </w:t>
      </w:r>
    </w:p>
    <w:p w:rsidR="00597847" w:rsidRDefault="00597847" w:rsidP="00597847">
      <w:pPr>
        <w:pStyle w:val="NormalWeb"/>
        <w:jc w:val="both"/>
        <w:rPr>
          <w:rFonts w:ascii="Times New Roman" w:hAnsi="Times New Roman" w:cs="Times New Roman"/>
          <w:color w:val="000000"/>
          <w:szCs w:val="15"/>
          <w:u w:val="single"/>
        </w:rPr>
      </w:pPr>
      <w:r>
        <w:rPr>
          <w:rFonts w:ascii="Times New Roman" w:hAnsi="Times New Roman" w:cs="Times New Roman"/>
          <w:color w:val="000000"/>
          <w:szCs w:val="15"/>
          <w:u w:val="single"/>
        </w:rPr>
        <w:t>Adjudicação e Homologação</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Após a declaração do vencedor da licitação, não havendo manifestação dos proponentes quanto à interposição de recurso, o Pregoeiro opinará sobre a adjudicação do objeto licitado.</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A autoridade competente homologará o resultado da licitação, convocando o vencedor a assinar o contrato.</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5 - Decididos os recursos e constatada a regularidade dos atos praticados, a autoridade competente homologará o procedimento e determinará a convocação dos beneficiários para a assinatura do contrato.</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A licitante que convocada para assinar a ata deixar de fazê-lo no prazo fixado, dela será excluída. </w:t>
      </w:r>
    </w:p>
    <w:p w:rsidR="00597847" w:rsidRDefault="00597847" w:rsidP="00597847">
      <w:pPr>
        <w:pStyle w:val="NormalWeb"/>
        <w:rPr>
          <w:rFonts w:ascii="Times New Roman" w:hAnsi="Times New Roman" w:cs="Times New Roman"/>
          <w:color w:val="000000"/>
          <w:szCs w:val="15"/>
        </w:rPr>
      </w:pPr>
      <w:r>
        <w:rPr>
          <w:rFonts w:ascii="Times New Roman" w:hAnsi="Times New Roman" w:cs="Times New Roman"/>
          <w:b/>
          <w:color w:val="000000"/>
          <w:szCs w:val="15"/>
        </w:rPr>
        <w:t>I X - DO PRAZO DE VALIDADE E DO CANCELAMENTO DO REGISTRO DE</w:t>
      </w:r>
      <w:r>
        <w:rPr>
          <w:rFonts w:ascii="Times New Roman" w:hAnsi="Times New Roman" w:cs="Times New Roman"/>
          <w:color w:val="000000"/>
          <w:szCs w:val="15"/>
        </w:rPr>
        <w:t xml:space="preserve"> </w:t>
      </w:r>
      <w:r>
        <w:rPr>
          <w:rFonts w:ascii="Times New Roman" w:hAnsi="Times New Roman" w:cs="Times New Roman"/>
          <w:b/>
          <w:color w:val="000000"/>
          <w:szCs w:val="15"/>
        </w:rPr>
        <w:t xml:space="preserve">PREÇOS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1. O prazo de validade do registro de preços será até 60 dias, contado a partir da data da homologação.</w:t>
      </w:r>
    </w:p>
    <w:p w:rsidR="00597847" w:rsidRDefault="00597847" w:rsidP="00597847">
      <w:pPr>
        <w:pStyle w:val="NormalWeb"/>
        <w:rPr>
          <w:rStyle w:val="Forte"/>
          <w:rFonts w:cs="Arial Unicode MS"/>
        </w:rPr>
      </w:pPr>
    </w:p>
    <w:p w:rsidR="00597847" w:rsidRDefault="00597847" w:rsidP="00597847">
      <w:pPr>
        <w:pStyle w:val="NormalWeb"/>
        <w:rPr>
          <w:rFonts w:ascii="Times New Roman" w:hAnsi="Times New Roman" w:cs="Times New Roman"/>
        </w:rPr>
      </w:pPr>
      <w:r>
        <w:rPr>
          <w:rStyle w:val="Forte"/>
          <w:rFonts w:cs="Arial Unicode MS"/>
          <w:color w:val="000000"/>
          <w:szCs w:val="15"/>
        </w:rPr>
        <w:t>X- DAS CONTRATA</w:t>
      </w:r>
      <w:r>
        <w:rPr>
          <w:rStyle w:val="Forte"/>
          <w:rFonts w:cs="Arial Unicode MS" w:hint="eastAsia"/>
          <w:color w:val="000000"/>
          <w:szCs w:val="15"/>
        </w:rPr>
        <w:t>ÇÕ</w:t>
      </w:r>
      <w:r>
        <w:rPr>
          <w:rStyle w:val="Forte"/>
          <w:rFonts w:cs="Arial Unicode MS"/>
          <w:color w:val="000000"/>
          <w:szCs w:val="15"/>
        </w:rPr>
        <w:t xml:space="preserve">ES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Os fornecedores de bens incluídos na ata de registro de preços estarão obrigados a celebrar os contratos que poderão advir, nas condições estabelecidas no ato convocatório, nos respectivos anexos e na própria Ata.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Com as informações do Departamento de Compras o gestor convocará o fornecedor indicado, celebrando o contrato ou instrumento equivalente.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4 - Para instruir a formalização dos contratos ou instrumento equivalente, o fornecedor do bem deverá providenciar e encaminhar ao órgão contratante, no prazo de 05 ( cinco ) dias úteis a partir da data da convocação, certidões negativas de débitos para com o Sistema de Seguridade Social (INSS), o Fundo de Garantia por Tempo de Serviço (FGTS) e certidões negativas de tributos e contribuições federais, expedidas pela Secretaria da Receita Federal, Estadual e Municipal</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5 - Se as certidões anteriormente apresentadas para habilitação ou constantes do cadastro estiverem dentro do prazo de validade, o fornecedor ficará dispensado da apresentação das mesmas.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 fornecedor do bem deverá, no prazo de 05 (cinco) dias corridos contados da data da convocação, comparecer ao órgão contratante para assinar o termo de contrato ou retirar instrumento equivalente. </w:t>
      </w:r>
    </w:p>
    <w:p w:rsidR="00597847" w:rsidRDefault="00597847" w:rsidP="00597847">
      <w:pPr>
        <w:pStyle w:val="NormalWeb"/>
        <w:rPr>
          <w:rStyle w:val="Forte"/>
          <w:rFonts w:cs="Arial Unicode MS"/>
        </w:rPr>
      </w:pPr>
    </w:p>
    <w:p w:rsidR="00597847" w:rsidRDefault="00597847" w:rsidP="00597847">
      <w:pPr>
        <w:pStyle w:val="NormalWeb"/>
        <w:rPr>
          <w:rFonts w:ascii="Times New Roman" w:hAnsi="Times New Roman" w:cs="Times New Roman"/>
        </w:rPr>
      </w:pPr>
      <w:r>
        <w:rPr>
          <w:rStyle w:val="Forte"/>
          <w:rFonts w:cs="Arial Unicode MS"/>
          <w:color w:val="000000"/>
          <w:szCs w:val="15"/>
        </w:rPr>
        <w:t xml:space="preserve">XI - DA FORMA DE PAGAMENTO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1 - O pagamento será efetuado em até 30 dias, contados da apresentação da nota fiscal/fatura no protocolo do órgão contratante,</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As notas fiscais/faturas que apresentarem incorreções serão devolvidas à Contratada e seu vencimento ocorrerá em até 30 dias após a data de sua apresentação válida. </w:t>
      </w:r>
    </w:p>
    <w:p w:rsidR="00597847" w:rsidRDefault="00597847" w:rsidP="00597847">
      <w:pPr>
        <w:pStyle w:val="NormalWeb"/>
        <w:rPr>
          <w:rFonts w:ascii="Times New Roman" w:hAnsi="Times New Roman" w:cs="Times New Roman"/>
          <w:color w:val="000000"/>
          <w:szCs w:val="15"/>
        </w:rPr>
      </w:pPr>
      <w:r>
        <w:rPr>
          <w:rStyle w:val="Forte"/>
          <w:rFonts w:cs="Arial Unicode MS"/>
          <w:color w:val="000000"/>
          <w:szCs w:val="15"/>
        </w:rPr>
        <w:t>XII - DAS DISPOSI</w:t>
      </w:r>
      <w:r>
        <w:rPr>
          <w:rStyle w:val="Forte"/>
          <w:rFonts w:cs="Arial Unicode MS" w:hint="eastAsia"/>
          <w:color w:val="000000"/>
          <w:szCs w:val="15"/>
        </w:rPr>
        <w:t>ÇÕ</w:t>
      </w:r>
      <w:r>
        <w:rPr>
          <w:rStyle w:val="Forte"/>
          <w:rFonts w:cs="Arial Unicode MS"/>
          <w:color w:val="000000"/>
          <w:szCs w:val="15"/>
        </w:rPr>
        <w:t xml:space="preserve">ES FINAIS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Os atos pertinentes a esta licitação, passíveis de divulgação, serão publicados no Diário Oficial do Estado.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Os envelopes contendo os documentos de habilitação, não abertos, ficarão à disposição para retirada por seus respectivos proponentes,  no Departamento de Compras e Licitações da Prefeitura Municipal de Abdon Batista, no prazo de trinta dias após a assinatura do contrato decorrente da licitação . Caso não sejam retirados no prazo anterior, serão inutilizados.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Até 2 dias úteis anteriores à data fixada para recebimento das propostas, qualquer pessoa poderá solicitar esclarecimentos, providências ou impugnar o ato convocatório do Pregão.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A petição será dirigida à autoridade subscritora do Edital, que decidirá no prazo de 1 dia útil.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Acolhida a petição contra o ato convocatório, será designada nova data para a realização do certame.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5.2 – Nenhuma indenização será devida aos proponentes por apresentarem documentação ou proposta relativa ao presente pregão.</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5.3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5.4 – O resultado desta licitação será lavrado em Ata, ao qual será assinada pelo pregoeiro e Equipe de Apoio e poderão também assinar os participantes presentes.</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Os casos omissos do presente Pregão serão solucionados pelo Pregoeiro. </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Integram o presente Edital </w:t>
      </w:r>
    </w:p>
    <w:p w:rsidR="00597847" w:rsidRDefault="00597847" w:rsidP="00597847">
      <w:pPr>
        <w:pStyle w:val="Corpodetexto"/>
        <w:rPr>
          <w:rFonts w:ascii="Arial" w:hAnsi="Arial" w:cs="Arial"/>
          <w:color w:val="000000"/>
          <w:sz w:val="24"/>
          <w:szCs w:val="24"/>
        </w:rPr>
      </w:pPr>
      <w:r>
        <w:rPr>
          <w:rFonts w:ascii="Arial" w:hAnsi="Arial" w:cs="Arial"/>
          <w:color w:val="000000"/>
          <w:sz w:val="24"/>
          <w:szCs w:val="24"/>
        </w:rPr>
        <w:t xml:space="preserve">Anexo I – Especificação do objeto - Relação dos itens da licitação </w:t>
      </w:r>
    </w:p>
    <w:p w:rsidR="00597847" w:rsidRDefault="00597847" w:rsidP="00597847">
      <w:pPr>
        <w:pStyle w:val="Corpodetexto"/>
        <w:rPr>
          <w:rFonts w:ascii="Arial" w:hAnsi="Arial" w:cs="Arial"/>
          <w:color w:val="000000"/>
          <w:sz w:val="24"/>
          <w:szCs w:val="24"/>
        </w:rPr>
      </w:pPr>
      <w:r>
        <w:rPr>
          <w:rFonts w:ascii="Arial" w:hAnsi="Arial" w:cs="Arial"/>
          <w:color w:val="000000"/>
          <w:sz w:val="24"/>
          <w:szCs w:val="24"/>
        </w:rPr>
        <w:br/>
        <w:t>Anexo II – Declaração de Cumprimento dos requisitos habilitatórios;</w:t>
      </w:r>
    </w:p>
    <w:p w:rsidR="00597847" w:rsidRDefault="00597847" w:rsidP="00597847">
      <w:pPr>
        <w:pStyle w:val="Corpodetexto"/>
        <w:rPr>
          <w:rFonts w:ascii="Arial" w:hAnsi="Arial" w:cs="Arial"/>
          <w:sz w:val="24"/>
          <w:szCs w:val="24"/>
        </w:rPr>
      </w:pPr>
      <w:r>
        <w:rPr>
          <w:rFonts w:ascii="Arial" w:hAnsi="Arial" w:cs="Arial"/>
          <w:color w:val="000000"/>
          <w:sz w:val="24"/>
          <w:szCs w:val="24"/>
        </w:rPr>
        <w:t xml:space="preserve"> </w:t>
      </w:r>
      <w:r>
        <w:rPr>
          <w:rFonts w:ascii="Arial" w:hAnsi="Arial" w:cs="Arial"/>
          <w:color w:val="000000"/>
          <w:sz w:val="24"/>
          <w:szCs w:val="24"/>
        </w:rPr>
        <w:br/>
        <w:t xml:space="preserve">Anexo III - </w:t>
      </w:r>
      <w:r>
        <w:rPr>
          <w:rFonts w:ascii="Arial" w:hAnsi="Arial" w:cs="Arial"/>
          <w:sz w:val="24"/>
          <w:szCs w:val="24"/>
        </w:rPr>
        <w:t>CUMPRIMENTO DO INCISO XXXIII do ART. 7º da CONSTITUIÇÃO FEDERAL</w:t>
      </w:r>
    </w:p>
    <w:p w:rsidR="00597847" w:rsidRDefault="00597847" w:rsidP="00597847">
      <w:pPr>
        <w:pStyle w:val="Corpodetexto"/>
        <w:rPr>
          <w:rFonts w:ascii="Arial" w:hAnsi="Arial" w:cs="Arial"/>
          <w:sz w:val="24"/>
          <w:szCs w:val="24"/>
        </w:rPr>
      </w:pPr>
    </w:p>
    <w:p w:rsidR="00597847" w:rsidRDefault="00597847" w:rsidP="00597847">
      <w:pPr>
        <w:pStyle w:val="Corpodetexto"/>
        <w:rPr>
          <w:rFonts w:ascii="Arial" w:hAnsi="Arial" w:cs="Arial"/>
          <w:color w:val="000000"/>
          <w:sz w:val="24"/>
          <w:szCs w:val="24"/>
        </w:rPr>
      </w:pPr>
      <w:r>
        <w:rPr>
          <w:rFonts w:ascii="Arial" w:hAnsi="Arial" w:cs="Arial"/>
          <w:color w:val="000000"/>
          <w:sz w:val="24"/>
          <w:szCs w:val="24"/>
        </w:rPr>
        <w:t>Anexo IV – Declaração de Idoneidade.</w:t>
      </w:r>
      <w:r>
        <w:rPr>
          <w:rFonts w:ascii="Arial" w:hAnsi="Arial" w:cs="Arial"/>
          <w:color w:val="000000"/>
          <w:sz w:val="24"/>
          <w:szCs w:val="24"/>
        </w:rPr>
        <w:tab/>
        <w:t xml:space="preserve"> </w:t>
      </w:r>
    </w:p>
    <w:p w:rsidR="00597847" w:rsidRDefault="00597847" w:rsidP="00597847">
      <w:pPr>
        <w:pStyle w:val="Corpodetexto"/>
        <w:rPr>
          <w:rFonts w:ascii="Arial" w:hAnsi="Arial" w:cs="Arial"/>
          <w:color w:val="000000"/>
          <w:sz w:val="24"/>
          <w:szCs w:val="24"/>
        </w:rPr>
      </w:pPr>
    </w:p>
    <w:p w:rsidR="00597847" w:rsidRDefault="00597847" w:rsidP="00597847">
      <w:pPr>
        <w:pStyle w:val="Corpodetexto"/>
        <w:rPr>
          <w:rFonts w:ascii="Arial" w:hAnsi="Arial" w:cs="Arial"/>
          <w:color w:val="000000"/>
          <w:sz w:val="24"/>
          <w:szCs w:val="24"/>
        </w:rPr>
      </w:pPr>
      <w:r>
        <w:rPr>
          <w:rFonts w:ascii="Arial" w:hAnsi="Arial" w:cs="Arial"/>
          <w:color w:val="000000"/>
          <w:sz w:val="24"/>
          <w:szCs w:val="24"/>
        </w:rPr>
        <w:t xml:space="preserve">Anexo V - Minuta de contrato ou instrumento equivalente </w:t>
      </w:r>
    </w:p>
    <w:p w:rsidR="00597847" w:rsidRDefault="00597847" w:rsidP="00597847">
      <w:pPr>
        <w:pStyle w:val="Corpodetexto"/>
        <w:rPr>
          <w:rFonts w:ascii="Arial" w:hAnsi="Arial" w:cs="Arial"/>
          <w:color w:val="000000"/>
          <w:sz w:val="24"/>
          <w:szCs w:val="24"/>
        </w:rPr>
      </w:pPr>
    </w:p>
    <w:p w:rsidR="00597847" w:rsidRDefault="00597847" w:rsidP="00597847">
      <w:pPr>
        <w:pStyle w:val="Corpodetexto"/>
        <w:rPr>
          <w:rFonts w:ascii="Arial" w:hAnsi="Arial" w:cs="Arial"/>
          <w:color w:val="000000"/>
          <w:sz w:val="24"/>
          <w:szCs w:val="24"/>
        </w:rPr>
      </w:pPr>
      <w:r>
        <w:rPr>
          <w:rFonts w:ascii="Arial" w:hAnsi="Arial" w:cs="Arial"/>
          <w:color w:val="000000"/>
          <w:sz w:val="24"/>
          <w:szCs w:val="24"/>
        </w:rPr>
        <w:t>Anexo VI- Folha de dados para elaboração de contrato</w:t>
      </w: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597847" w:rsidRDefault="00597847" w:rsidP="00597847">
      <w:pPr>
        <w:pStyle w:val="NormalWeb"/>
        <w:jc w:val="both"/>
        <w:rPr>
          <w:rFonts w:ascii="Times New Roman" w:hAnsi="Times New Roman" w:cs="Times New Roman"/>
          <w:color w:val="000000"/>
          <w:szCs w:val="15"/>
        </w:rPr>
      </w:pPr>
    </w:p>
    <w:p w:rsidR="00597847" w:rsidRDefault="00597847" w:rsidP="00597847">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9 - Para dirimir quaisquer questões decorrentes da licitação, não resolvidas na esfera administrativa, será competente o foro da Comarca de Anita Garibaldi, SC, com renúncia expressa a qualquer outro por mais privilegiado que seja. </w:t>
      </w:r>
    </w:p>
    <w:p w:rsidR="00597847" w:rsidRDefault="00597847" w:rsidP="00597847">
      <w:pPr>
        <w:pStyle w:val="NormalWeb"/>
        <w:jc w:val="both"/>
        <w:rPr>
          <w:rFonts w:ascii="Times New Roman" w:hAnsi="Times New Roman" w:cs="Times New Roman"/>
          <w:color w:val="000000"/>
          <w:szCs w:val="15"/>
        </w:rPr>
      </w:pPr>
    </w:p>
    <w:p w:rsidR="00597847" w:rsidRDefault="00597847" w:rsidP="00597847">
      <w:pPr>
        <w:pStyle w:val="NormalWeb"/>
        <w:jc w:val="right"/>
        <w:rPr>
          <w:rFonts w:ascii="Times New Roman" w:hAnsi="Times New Roman" w:cs="Times New Roman"/>
          <w:color w:val="000000"/>
          <w:szCs w:val="15"/>
        </w:rPr>
      </w:pPr>
      <w:r>
        <w:rPr>
          <w:rFonts w:ascii="Times New Roman" w:hAnsi="Times New Roman" w:cs="Times New Roman"/>
          <w:color w:val="000000"/>
          <w:szCs w:val="15"/>
        </w:rPr>
        <w:t>Abdon Batista, SC, 31 de Janeiro de 2014</w:t>
      </w:r>
    </w:p>
    <w:p w:rsidR="00597847" w:rsidRDefault="00597847" w:rsidP="00597847">
      <w:pPr>
        <w:pStyle w:val="NormalWeb"/>
        <w:jc w:val="right"/>
        <w:rPr>
          <w:rFonts w:ascii="Times New Roman" w:hAnsi="Times New Roman" w:cs="Times New Roman"/>
          <w:color w:val="000000"/>
          <w:szCs w:val="15"/>
        </w:rPr>
      </w:pPr>
    </w:p>
    <w:p w:rsidR="00597847" w:rsidRDefault="00597847" w:rsidP="00597847">
      <w:pPr>
        <w:pStyle w:val="NormalWeb"/>
        <w:spacing w:before="0" w:beforeAutospacing="0" w:after="0" w:afterAutospacing="0"/>
        <w:jc w:val="center"/>
        <w:rPr>
          <w:rFonts w:ascii="Times New Roman" w:hAnsi="Times New Roman" w:cs="Times New Roman"/>
          <w:color w:val="000000"/>
          <w:szCs w:val="15"/>
        </w:rPr>
      </w:pPr>
      <w:r>
        <w:rPr>
          <w:rFonts w:ascii="Times New Roman" w:hAnsi="Times New Roman" w:cs="Times New Roman"/>
          <w:color w:val="000000"/>
          <w:szCs w:val="15"/>
        </w:rPr>
        <w:t>___________________________________</w:t>
      </w:r>
    </w:p>
    <w:p w:rsidR="00597847" w:rsidRDefault="00597847" w:rsidP="00597847">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 xml:space="preserve">Elmar Marino Mecabo </w:t>
      </w:r>
    </w:p>
    <w:p w:rsidR="00597847" w:rsidRDefault="00597847" w:rsidP="00597847">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Prefeito Municipal</w:t>
      </w:r>
    </w:p>
    <w:p w:rsidR="00597847" w:rsidRDefault="00597847" w:rsidP="00597847">
      <w:pPr>
        <w:autoSpaceDE w:val="0"/>
        <w:autoSpaceDN w:val="0"/>
        <w:adjustRightInd w:val="0"/>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ANEXO I</w:t>
      </w:r>
    </w:p>
    <w:p w:rsidR="00597847" w:rsidRDefault="00597847" w:rsidP="00597847">
      <w:pPr>
        <w:autoSpaceDE w:val="0"/>
        <w:autoSpaceDN w:val="0"/>
        <w:adjustRightInd w:val="0"/>
        <w:rPr>
          <w:rFonts w:ascii="Arial" w:hAnsi="Arial" w:cs="Arial"/>
          <w:b/>
          <w:bCs/>
          <w:color w:val="000000"/>
        </w:rPr>
      </w:pPr>
    </w:p>
    <w:p w:rsidR="00597847" w:rsidRDefault="00597847" w:rsidP="00597847">
      <w:pPr>
        <w:autoSpaceDE w:val="0"/>
        <w:autoSpaceDN w:val="0"/>
        <w:adjustRightInd w:val="0"/>
        <w:jc w:val="center"/>
        <w:rPr>
          <w:rFonts w:ascii="Arial" w:hAnsi="Arial" w:cs="Arial"/>
          <w:b/>
          <w:bCs/>
          <w:color w:val="000000"/>
        </w:rPr>
      </w:pPr>
      <w:r>
        <w:rPr>
          <w:rFonts w:ascii="Arial" w:hAnsi="Arial" w:cs="Arial"/>
          <w:b/>
          <w:bCs/>
          <w:color w:val="000000"/>
        </w:rPr>
        <w:t>ESTADO DE SANTA CATARINA</w:t>
      </w:r>
    </w:p>
    <w:p w:rsidR="00597847" w:rsidRDefault="00597847" w:rsidP="00597847">
      <w:pPr>
        <w:autoSpaceDE w:val="0"/>
        <w:autoSpaceDN w:val="0"/>
        <w:adjustRightInd w:val="0"/>
        <w:jc w:val="center"/>
        <w:rPr>
          <w:rFonts w:ascii="Arial" w:hAnsi="Arial" w:cs="Arial"/>
          <w:b/>
          <w:bCs/>
          <w:color w:val="000000"/>
        </w:rPr>
      </w:pPr>
      <w:r>
        <w:rPr>
          <w:rFonts w:ascii="Arial" w:hAnsi="Arial" w:cs="Arial"/>
          <w:b/>
          <w:bCs/>
          <w:color w:val="000000"/>
        </w:rPr>
        <w:t>PREFEITURA MUNICIPAL  DE ABDON BATISTA</w:t>
      </w:r>
    </w:p>
    <w:p w:rsidR="00597847" w:rsidRDefault="00597847" w:rsidP="00597847">
      <w:pPr>
        <w:autoSpaceDE w:val="0"/>
        <w:autoSpaceDN w:val="0"/>
        <w:adjustRightInd w:val="0"/>
        <w:jc w:val="center"/>
        <w:rPr>
          <w:rFonts w:ascii="Arial" w:hAnsi="Arial" w:cs="Arial"/>
          <w:b/>
          <w:bCs/>
          <w:color w:val="000000"/>
        </w:rPr>
      </w:pPr>
      <w:r>
        <w:rPr>
          <w:rFonts w:ascii="Arial" w:hAnsi="Arial" w:cs="Arial"/>
          <w:b/>
          <w:bCs/>
          <w:color w:val="000000"/>
        </w:rPr>
        <w:t>CNPJ: 78.511.052/0001-10 Telefone: 049-35451133</w:t>
      </w:r>
    </w:p>
    <w:p w:rsidR="00597847" w:rsidRDefault="00597847" w:rsidP="00597847">
      <w:pPr>
        <w:autoSpaceDE w:val="0"/>
        <w:autoSpaceDN w:val="0"/>
        <w:adjustRightInd w:val="0"/>
        <w:jc w:val="center"/>
        <w:rPr>
          <w:rFonts w:ascii="Arial" w:hAnsi="Arial" w:cs="Arial"/>
          <w:b/>
          <w:bCs/>
          <w:color w:val="000000"/>
        </w:rPr>
      </w:pPr>
      <w:r>
        <w:rPr>
          <w:rFonts w:ascii="Arial" w:hAnsi="Arial" w:cs="Arial"/>
          <w:b/>
          <w:bCs/>
          <w:color w:val="000000"/>
        </w:rPr>
        <w:t>RUA JOAO SANTIN, 030</w:t>
      </w:r>
    </w:p>
    <w:p w:rsidR="00597847" w:rsidRPr="0041122D" w:rsidRDefault="00597847" w:rsidP="00597847">
      <w:pPr>
        <w:autoSpaceDE w:val="0"/>
        <w:autoSpaceDN w:val="0"/>
        <w:adjustRightInd w:val="0"/>
        <w:jc w:val="center"/>
        <w:rPr>
          <w:rFonts w:ascii="Arial" w:hAnsi="Arial" w:cs="Arial"/>
          <w:b/>
          <w:bCs/>
          <w:color w:val="000000"/>
          <w:lang w:val="en-US"/>
        </w:rPr>
      </w:pPr>
      <w:r w:rsidRPr="0041122D">
        <w:rPr>
          <w:rFonts w:ascii="Arial" w:hAnsi="Arial" w:cs="Arial"/>
          <w:b/>
          <w:bCs/>
          <w:color w:val="000000"/>
          <w:lang w:val="en-US"/>
        </w:rPr>
        <w:t>C.E.P.: 89636-000 - ABDON BATISTA - SC</w:t>
      </w:r>
    </w:p>
    <w:p w:rsidR="00597847" w:rsidRPr="0041122D" w:rsidRDefault="00597847" w:rsidP="00597847">
      <w:pPr>
        <w:autoSpaceDE w:val="0"/>
        <w:autoSpaceDN w:val="0"/>
        <w:adjustRightInd w:val="0"/>
        <w:rPr>
          <w:rFonts w:ascii="Arial" w:hAnsi="Arial" w:cs="Arial"/>
          <w:b/>
          <w:bCs/>
          <w:color w:val="000000"/>
          <w:lang w:val="en-US"/>
        </w:rPr>
      </w:pPr>
    </w:p>
    <w:p w:rsidR="00597847" w:rsidRPr="0041122D" w:rsidRDefault="00597847" w:rsidP="00597847">
      <w:pPr>
        <w:autoSpaceDE w:val="0"/>
        <w:autoSpaceDN w:val="0"/>
        <w:adjustRightInd w:val="0"/>
        <w:rPr>
          <w:rFonts w:ascii="Arial" w:hAnsi="Arial" w:cs="Arial"/>
          <w:b/>
          <w:bCs/>
          <w:color w:val="000000"/>
          <w:lang w:val="en-US"/>
        </w:rPr>
      </w:pPr>
    </w:p>
    <w:p w:rsidR="00597847" w:rsidRDefault="00597847" w:rsidP="00597847">
      <w:pPr>
        <w:autoSpaceDE w:val="0"/>
        <w:autoSpaceDN w:val="0"/>
        <w:adjustRightInd w:val="0"/>
        <w:rPr>
          <w:rFonts w:ascii="Arial" w:hAnsi="Arial" w:cs="Arial"/>
          <w:b/>
          <w:bCs/>
          <w:color w:val="000000"/>
        </w:rPr>
      </w:pPr>
      <w:r>
        <w:rPr>
          <w:rFonts w:ascii="Arial" w:hAnsi="Arial" w:cs="Arial"/>
          <w:b/>
          <w:bCs/>
          <w:color w:val="000000"/>
        </w:rPr>
        <w:t xml:space="preserve">PREGÃO PRESENCIAL Nr.: </w:t>
      </w:r>
      <w:fldSimple w:instr=" DOCVARIABLE &quot;NumLicitacao&quot; \* MERGEFORMAT ">
        <w:r>
          <w:rPr>
            <w:rFonts w:ascii="Arial" w:hAnsi="Arial" w:cs="Arial"/>
            <w:b/>
            <w:bCs/>
            <w:color w:val="000000"/>
          </w:rPr>
          <w:t>21/2014</w:t>
        </w:r>
      </w:fldSimple>
      <w:r>
        <w:rPr>
          <w:rFonts w:ascii="Arial" w:hAnsi="Arial" w:cs="Arial"/>
          <w:b/>
          <w:bCs/>
          <w:color w:val="000000"/>
        </w:rPr>
        <w:t>- PR</w:t>
      </w:r>
    </w:p>
    <w:p w:rsidR="00597847" w:rsidRDefault="00597847" w:rsidP="00597847">
      <w:pPr>
        <w:autoSpaceDE w:val="0"/>
        <w:autoSpaceDN w:val="0"/>
        <w:adjustRightInd w:val="0"/>
        <w:rPr>
          <w:rFonts w:ascii="Arial" w:hAnsi="Arial" w:cs="Arial"/>
          <w:b/>
          <w:bCs/>
          <w:color w:val="000000"/>
        </w:rPr>
      </w:pPr>
      <w:r>
        <w:rPr>
          <w:rFonts w:ascii="Arial" w:hAnsi="Arial" w:cs="Arial"/>
          <w:b/>
          <w:bCs/>
          <w:color w:val="000000"/>
        </w:rPr>
        <w:t xml:space="preserve">Processo Administrativo: </w:t>
      </w:r>
      <w:fldSimple w:instr=" DOCVARIABLE &quot;NumProcesso&quot; \* MERGEFORMAT ">
        <w:r>
          <w:rPr>
            <w:rFonts w:ascii="Arial" w:hAnsi="Arial" w:cs="Arial"/>
            <w:b/>
            <w:bCs/>
            <w:color w:val="000000"/>
          </w:rPr>
          <w:t>25/2014</w:t>
        </w:r>
      </w:fldSimple>
    </w:p>
    <w:p w:rsidR="00597847" w:rsidRDefault="00597847" w:rsidP="00597847">
      <w:pPr>
        <w:autoSpaceDE w:val="0"/>
        <w:autoSpaceDN w:val="0"/>
        <w:adjustRightInd w:val="0"/>
        <w:rPr>
          <w:rFonts w:ascii="Arial" w:hAnsi="Arial" w:cs="Arial"/>
          <w:b/>
          <w:bCs/>
          <w:color w:val="000000"/>
        </w:rPr>
      </w:pPr>
      <w:r>
        <w:rPr>
          <w:rFonts w:ascii="Arial" w:hAnsi="Arial" w:cs="Arial"/>
          <w:b/>
          <w:bCs/>
          <w:color w:val="000000"/>
        </w:rPr>
        <w:t xml:space="preserve">Data do Processo Adm.: </w:t>
      </w:r>
      <w:fldSimple w:instr=" DOCVARIABLE &quot;DataProcesso&quot; \* MERGEFORMAT ">
        <w:r>
          <w:rPr>
            <w:rFonts w:ascii="Arial" w:hAnsi="Arial" w:cs="Arial"/>
            <w:b/>
            <w:bCs/>
            <w:color w:val="000000"/>
          </w:rPr>
          <w:t>31/01/2014</w:t>
        </w:r>
      </w:fldSimple>
    </w:p>
    <w:p w:rsidR="00597847" w:rsidRDefault="00597847" w:rsidP="00597847">
      <w:pPr>
        <w:autoSpaceDE w:val="0"/>
        <w:autoSpaceDN w:val="0"/>
        <w:adjustRightInd w:val="0"/>
        <w:rPr>
          <w:rFonts w:ascii="Arial" w:hAnsi="Arial" w:cs="Arial"/>
          <w:b/>
          <w:bCs/>
          <w:color w:val="000000"/>
        </w:rPr>
      </w:pPr>
      <w:r>
        <w:rPr>
          <w:rFonts w:ascii="Arial" w:hAnsi="Arial" w:cs="Arial"/>
          <w:b/>
          <w:bCs/>
          <w:color w:val="000000"/>
        </w:rPr>
        <w:t xml:space="preserve">Processo de Licitação: </w:t>
      </w:r>
      <w:fldSimple w:instr=" DOCVARIABLE &quot;NumLicitacao&quot; \* MERGEFORMAT ">
        <w:r>
          <w:rPr>
            <w:rFonts w:ascii="Arial" w:hAnsi="Arial" w:cs="Arial"/>
            <w:b/>
            <w:bCs/>
            <w:color w:val="000000"/>
          </w:rPr>
          <w:t>21/2014</w:t>
        </w:r>
      </w:fldSimple>
    </w:p>
    <w:p w:rsidR="00597847" w:rsidRDefault="00597847" w:rsidP="00597847">
      <w:pPr>
        <w:autoSpaceDE w:val="0"/>
        <w:autoSpaceDN w:val="0"/>
        <w:adjustRightInd w:val="0"/>
        <w:rPr>
          <w:rFonts w:ascii="Arial" w:hAnsi="Arial" w:cs="Arial"/>
          <w:b/>
          <w:bCs/>
          <w:color w:val="000000"/>
        </w:rPr>
      </w:pPr>
      <w:r>
        <w:rPr>
          <w:rFonts w:ascii="Arial" w:hAnsi="Arial" w:cs="Arial"/>
          <w:b/>
          <w:bCs/>
          <w:color w:val="000000"/>
        </w:rPr>
        <w:t xml:space="preserve">Data do Processo: </w:t>
      </w:r>
      <w:fldSimple w:instr=" DOCVARIABLE &quot;DataProcesso&quot; \* MERGEFORMAT ">
        <w:r>
          <w:rPr>
            <w:rFonts w:ascii="Arial" w:hAnsi="Arial" w:cs="Arial"/>
            <w:b/>
            <w:bCs/>
            <w:color w:val="000000"/>
          </w:rPr>
          <w:t>31/01/2014</w:t>
        </w:r>
      </w:fldSimple>
    </w:p>
    <w:p w:rsidR="00597847" w:rsidRDefault="00597847" w:rsidP="00597847">
      <w:pPr>
        <w:autoSpaceDE w:val="0"/>
        <w:autoSpaceDN w:val="0"/>
        <w:adjustRightInd w:val="0"/>
        <w:rPr>
          <w:rFonts w:ascii="Arial" w:hAnsi="Arial" w:cs="Arial"/>
          <w:b/>
          <w:bCs/>
          <w:color w:val="000000"/>
        </w:rPr>
      </w:pPr>
    </w:p>
    <w:p w:rsidR="00597847" w:rsidRDefault="00597847" w:rsidP="00597847">
      <w:pPr>
        <w:autoSpaceDE w:val="0"/>
        <w:autoSpaceDN w:val="0"/>
        <w:adjustRightInd w:val="0"/>
        <w:rPr>
          <w:rFonts w:ascii="Arial" w:hAnsi="Arial" w:cs="Arial"/>
          <w:b/>
          <w:bCs/>
          <w:color w:val="000000"/>
        </w:rPr>
      </w:pPr>
    </w:p>
    <w:p w:rsidR="00597847" w:rsidRDefault="00597847" w:rsidP="00597847">
      <w:pPr>
        <w:autoSpaceDE w:val="0"/>
        <w:autoSpaceDN w:val="0"/>
        <w:adjustRightInd w:val="0"/>
        <w:rPr>
          <w:rFonts w:ascii="Arial" w:hAnsi="Arial" w:cs="Arial"/>
          <w:b/>
          <w:bCs/>
          <w:color w:val="000000"/>
        </w:rPr>
      </w:pPr>
    </w:p>
    <w:p w:rsidR="00597847" w:rsidRDefault="00597847" w:rsidP="00597847">
      <w:pPr>
        <w:autoSpaceDE w:val="0"/>
        <w:autoSpaceDN w:val="0"/>
        <w:adjustRightInd w:val="0"/>
        <w:rPr>
          <w:rFonts w:ascii="Arial" w:hAnsi="Arial" w:cs="Arial"/>
          <w:b/>
          <w:bCs/>
          <w:color w:val="000000"/>
        </w:rPr>
      </w:pPr>
    </w:p>
    <w:p w:rsidR="00597847" w:rsidRDefault="00597847" w:rsidP="00597847">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597847" w:rsidRDefault="00597847" w:rsidP="00597847">
      <w:pPr>
        <w:autoSpaceDE w:val="0"/>
        <w:autoSpaceDN w:val="0"/>
        <w:adjustRightInd w:val="0"/>
        <w:rPr>
          <w:rFonts w:ascii="Arial" w:hAnsi="Arial" w:cs="Arial"/>
          <w:b/>
          <w:bCs/>
          <w:color w:val="000000"/>
        </w:rPr>
      </w:pPr>
    </w:p>
    <w:p w:rsidR="00597847" w:rsidRDefault="00597847" w:rsidP="00597847">
      <w:pPr>
        <w:autoSpaceDE w:val="0"/>
        <w:autoSpaceDN w:val="0"/>
        <w:adjustRightInd w:val="0"/>
        <w:rPr>
          <w:rFonts w:ascii="Arial" w:hAnsi="Arial" w:cs="Arial"/>
          <w:b/>
          <w:bCs/>
          <w:color w:val="000000"/>
        </w:rPr>
      </w:pPr>
      <w:r>
        <w:rPr>
          <w:rFonts w:ascii="Arial" w:hAnsi="Arial" w:cs="Arial"/>
          <w:b/>
          <w:bCs/>
          <w:color w:val="000000"/>
        </w:rPr>
        <w:fldChar w:fldCharType="begin"/>
      </w:r>
      <w:r>
        <w:rPr>
          <w:rFonts w:ascii="Arial" w:hAnsi="Arial" w:cs="Arial"/>
          <w:b/>
          <w:bCs/>
          <w:color w:val="000000"/>
        </w:rPr>
        <w:instrText xml:space="preserve"> DOCVARIABLE "ItensLicitacao" \* MERGEFORMAT </w:instrText>
      </w:r>
      <w:r>
        <w:rPr>
          <w:rFonts w:ascii="Arial" w:hAnsi="Arial" w:cs="Arial"/>
          <w:b/>
          <w:bCs/>
          <w:color w:val="000000"/>
        </w:rPr>
        <w:fldChar w:fldCharType="separate"/>
      </w:r>
    </w:p>
    <w:p w:rsidR="00597847" w:rsidRDefault="00597847" w:rsidP="00597847">
      <w:pPr>
        <w:autoSpaceDE w:val="0"/>
        <w:autoSpaceDN w:val="0"/>
        <w:adjustRightInd w:val="0"/>
        <w:rPr>
          <w:rFonts w:ascii="Arial" w:hAnsi="Arial" w:cs="Arial"/>
          <w:b/>
          <w:bCs/>
          <w:color w:val="000000"/>
        </w:rPr>
      </w:pPr>
    </w:p>
    <w:p w:rsidR="00597847" w:rsidRDefault="00597847" w:rsidP="00597847">
      <w:pPr>
        <w:autoSpaceDE w:val="0"/>
        <w:autoSpaceDN w:val="0"/>
        <w:adjustRightInd w:val="0"/>
        <w:rPr>
          <w:rFonts w:ascii="Arial" w:hAnsi="Arial" w:cs="Arial"/>
          <w:b/>
          <w:bCs/>
          <w:color w:val="000000"/>
        </w:rPr>
      </w:pPr>
      <w:r>
        <w:rPr>
          <w:rFonts w:ascii="Arial" w:hAnsi="Arial" w:cs="Arial"/>
          <w:b/>
          <w:bCs/>
          <w:color w:val="000000"/>
        </w:rPr>
        <w:t>Item</w:t>
      </w:r>
      <w:r>
        <w:rPr>
          <w:rFonts w:ascii="Arial" w:hAnsi="Arial" w:cs="Arial"/>
          <w:b/>
          <w:bCs/>
          <w:color w:val="000000"/>
        </w:rPr>
        <w:tab/>
        <w:t xml:space="preserve">    Quantidade</w:t>
      </w:r>
      <w:r>
        <w:rPr>
          <w:rFonts w:ascii="Arial" w:hAnsi="Arial" w:cs="Arial"/>
          <w:b/>
          <w:bCs/>
          <w:color w:val="000000"/>
        </w:rPr>
        <w:tab/>
        <w:t>Unid</w:t>
      </w:r>
      <w:r>
        <w:rPr>
          <w:rFonts w:ascii="Arial" w:hAnsi="Arial" w:cs="Arial"/>
          <w:b/>
          <w:bCs/>
          <w:color w:val="000000"/>
        </w:rPr>
        <w:tab/>
        <w:t>Nome do Material</w:t>
      </w:r>
    </w:p>
    <w:p w:rsidR="00597847" w:rsidRDefault="00597847" w:rsidP="00597847">
      <w:pPr>
        <w:autoSpaceDE w:val="0"/>
        <w:autoSpaceDN w:val="0"/>
        <w:adjustRightInd w:val="0"/>
        <w:rPr>
          <w:rFonts w:ascii="Arial" w:hAnsi="Arial" w:cs="Arial"/>
          <w:b/>
          <w:bCs/>
          <w:color w:val="000000"/>
        </w:rPr>
      </w:pPr>
      <w:r>
        <w:rPr>
          <w:rFonts w:ascii="Arial" w:hAnsi="Arial" w:cs="Arial"/>
          <w:b/>
          <w:bCs/>
          <w:color w:val="000000"/>
        </w:rPr>
        <w:t xml:space="preserve">   1</w:t>
      </w:r>
      <w:r>
        <w:rPr>
          <w:rFonts w:ascii="Arial" w:hAnsi="Arial" w:cs="Arial"/>
          <w:b/>
          <w:bCs/>
          <w:color w:val="000000"/>
        </w:rPr>
        <w:tab/>
        <w:t xml:space="preserve">      100,000</w:t>
      </w:r>
      <w:r>
        <w:rPr>
          <w:rFonts w:ascii="Arial" w:hAnsi="Arial" w:cs="Arial"/>
          <w:b/>
          <w:bCs/>
          <w:color w:val="000000"/>
        </w:rPr>
        <w:tab/>
        <w:t xml:space="preserve">UNI    </w:t>
      </w:r>
      <w:r>
        <w:rPr>
          <w:rFonts w:ascii="Arial" w:hAnsi="Arial" w:cs="Arial"/>
          <w:b/>
          <w:bCs/>
          <w:color w:val="000000"/>
        </w:rPr>
        <w:tab/>
        <w:t>ÓLEO MONOVISCOSO PARA MOTORES A DIESEL</w:t>
      </w:r>
    </w:p>
    <w:p w:rsidR="00597847" w:rsidRDefault="00597847" w:rsidP="00597847">
      <w:pPr>
        <w:autoSpaceDE w:val="0"/>
        <w:autoSpaceDN w:val="0"/>
        <w:adjustRightInd w:val="0"/>
        <w:rPr>
          <w:rFonts w:ascii="Arial" w:hAnsi="Arial" w:cs="Arial"/>
          <w:b/>
          <w:bCs/>
          <w:color w:val="000000"/>
        </w:rPr>
      </w:pPr>
      <w:r>
        <w:rPr>
          <w:rFonts w:ascii="Arial" w:hAnsi="Arial" w:cs="Arial"/>
          <w:b/>
          <w:bCs/>
          <w:color w:val="000000"/>
        </w:rPr>
        <w:t>EM OPERAÇÕES SEVERAS, API CF, SAE 30, EM BALDE DE 20LITROS</w:t>
      </w:r>
    </w:p>
    <w:p w:rsidR="00597847" w:rsidRDefault="00597847" w:rsidP="00597847">
      <w:pPr>
        <w:autoSpaceDE w:val="0"/>
        <w:autoSpaceDN w:val="0"/>
        <w:adjustRightInd w:val="0"/>
        <w:rPr>
          <w:rFonts w:ascii="Arial" w:hAnsi="Arial" w:cs="Arial"/>
          <w:b/>
          <w:bCs/>
          <w:color w:val="000000"/>
        </w:rPr>
      </w:pPr>
    </w:p>
    <w:p w:rsidR="00597847" w:rsidRDefault="00597847" w:rsidP="00597847">
      <w:pPr>
        <w:autoSpaceDE w:val="0"/>
        <w:autoSpaceDN w:val="0"/>
        <w:adjustRightInd w:val="0"/>
        <w:rPr>
          <w:rFonts w:ascii="Arial" w:hAnsi="Arial" w:cs="Arial"/>
          <w:b/>
          <w:bCs/>
          <w:color w:val="000000"/>
        </w:rPr>
      </w:pPr>
    </w:p>
    <w:p w:rsidR="00597847" w:rsidRDefault="00597847" w:rsidP="00597847">
      <w:pPr>
        <w:autoSpaceDE w:val="0"/>
        <w:autoSpaceDN w:val="0"/>
        <w:adjustRightInd w:val="0"/>
        <w:rPr>
          <w:rFonts w:ascii="Arial" w:hAnsi="Arial" w:cs="Arial"/>
          <w:b/>
          <w:bCs/>
          <w:color w:val="000000"/>
        </w:rPr>
      </w:pPr>
      <w:r>
        <w:rPr>
          <w:rFonts w:ascii="Arial" w:hAnsi="Arial" w:cs="Arial"/>
          <w:b/>
          <w:bCs/>
          <w:color w:val="000000"/>
        </w:rPr>
        <w:t xml:space="preserve">   2</w:t>
      </w:r>
      <w:r>
        <w:rPr>
          <w:rFonts w:ascii="Arial" w:hAnsi="Arial" w:cs="Arial"/>
          <w:b/>
          <w:bCs/>
          <w:color w:val="000000"/>
        </w:rPr>
        <w:tab/>
        <w:t xml:space="preserve">       50,000</w:t>
      </w:r>
      <w:r>
        <w:rPr>
          <w:rFonts w:ascii="Arial" w:hAnsi="Arial" w:cs="Arial"/>
          <w:b/>
          <w:bCs/>
          <w:color w:val="000000"/>
        </w:rPr>
        <w:tab/>
        <w:t xml:space="preserve">GL      </w:t>
      </w:r>
      <w:r>
        <w:rPr>
          <w:rFonts w:ascii="Arial" w:hAnsi="Arial" w:cs="Arial"/>
          <w:b/>
          <w:bCs/>
          <w:color w:val="000000"/>
        </w:rPr>
        <w:tab/>
        <w:t>ÓLEO MONOVISCOSO PARA MOTORES A DIESEL</w:t>
      </w:r>
    </w:p>
    <w:p w:rsidR="00597847" w:rsidRDefault="00597847" w:rsidP="00597847">
      <w:pPr>
        <w:autoSpaceDE w:val="0"/>
        <w:autoSpaceDN w:val="0"/>
        <w:adjustRightInd w:val="0"/>
        <w:rPr>
          <w:rFonts w:ascii="Arial" w:hAnsi="Arial" w:cs="Arial"/>
          <w:b/>
          <w:bCs/>
          <w:color w:val="000000"/>
        </w:rPr>
      </w:pPr>
      <w:r>
        <w:rPr>
          <w:rFonts w:ascii="Arial" w:hAnsi="Arial" w:cs="Arial"/>
          <w:b/>
          <w:bCs/>
          <w:color w:val="000000"/>
        </w:rPr>
        <w:t>EM OPERAÇÕES SEVERAS, API CF, SAE 40, EM BALDE DE 20LITROS</w:t>
      </w:r>
    </w:p>
    <w:p w:rsidR="00597847" w:rsidRDefault="00597847" w:rsidP="00597847">
      <w:pPr>
        <w:autoSpaceDE w:val="0"/>
        <w:autoSpaceDN w:val="0"/>
        <w:adjustRightInd w:val="0"/>
        <w:rPr>
          <w:rFonts w:ascii="Arial" w:hAnsi="Arial" w:cs="Arial"/>
          <w:b/>
          <w:bCs/>
          <w:color w:val="000000"/>
        </w:rPr>
      </w:pPr>
    </w:p>
    <w:p w:rsidR="00597847" w:rsidRDefault="00597847" w:rsidP="00597847">
      <w:pPr>
        <w:autoSpaceDE w:val="0"/>
        <w:autoSpaceDN w:val="0"/>
        <w:adjustRightInd w:val="0"/>
        <w:rPr>
          <w:rFonts w:ascii="Arial" w:hAnsi="Arial" w:cs="Arial"/>
          <w:b/>
          <w:bCs/>
          <w:color w:val="000000"/>
        </w:rPr>
      </w:pPr>
      <w:r>
        <w:rPr>
          <w:rFonts w:ascii="Arial" w:hAnsi="Arial" w:cs="Arial"/>
          <w:b/>
          <w:bCs/>
          <w:color w:val="000000"/>
        </w:rPr>
        <w:t xml:space="preserve">   3</w:t>
      </w:r>
      <w:r>
        <w:rPr>
          <w:rFonts w:ascii="Arial" w:hAnsi="Arial" w:cs="Arial"/>
          <w:b/>
          <w:bCs/>
          <w:color w:val="000000"/>
        </w:rPr>
        <w:tab/>
        <w:t xml:space="preserve">      200,000</w:t>
      </w:r>
      <w:r>
        <w:rPr>
          <w:rFonts w:ascii="Arial" w:hAnsi="Arial" w:cs="Arial"/>
          <w:b/>
          <w:bCs/>
          <w:color w:val="000000"/>
        </w:rPr>
        <w:tab/>
        <w:t xml:space="preserve">UNI    </w:t>
      </w:r>
      <w:r>
        <w:rPr>
          <w:rFonts w:ascii="Arial" w:hAnsi="Arial" w:cs="Arial"/>
          <w:b/>
          <w:bCs/>
          <w:color w:val="000000"/>
        </w:rPr>
        <w:tab/>
        <w:t>OLEO LUBRIFICANTE DE MULTIPLAS APLICACOES PARA TRATORES AGRICOLAS. RECOMENDADO PARA USO EM SISTEMAS DE TRANSMISSAO,</w:t>
      </w:r>
    </w:p>
    <w:p w:rsidR="00597847" w:rsidRDefault="00597847" w:rsidP="00597847">
      <w:pPr>
        <w:autoSpaceDE w:val="0"/>
        <w:autoSpaceDN w:val="0"/>
        <w:adjustRightInd w:val="0"/>
        <w:rPr>
          <w:rFonts w:ascii="Arial" w:hAnsi="Arial" w:cs="Arial"/>
          <w:b/>
          <w:bCs/>
          <w:color w:val="000000"/>
        </w:rPr>
      </w:pPr>
      <w:r>
        <w:rPr>
          <w:rFonts w:ascii="Arial" w:hAnsi="Arial" w:cs="Arial"/>
          <w:b/>
          <w:bCs/>
          <w:color w:val="000000"/>
        </w:rPr>
        <w:t>HIDRAULICOS E DE FREIO. DEVERA ATENDER AS ESPECIFICACOES MASSEY-FERGUSON M1135, CATERPILLAR TO-2, JOHN DEERE J20C, E FORD M2C-86B, VALMET, API GL-4, SAE 30, EM BALDE DE 20 LITROS</w:t>
      </w:r>
    </w:p>
    <w:p w:rsidR="00597847" w:rsidRDefault="00597847" w:rsidP="00597847">
      <w:pPr>
        <w:autoSpaceDE w:val="0"/>
        <w:autoSpaceDN w:val="0"/>
        <w:adjustRightInd w:val="0"/>
        <w:rPr>
          <w:rFonts w:ascii="Arial" w:hAnsi="Arial" w:cs="Arial"/>
          <w:b/>
          <w:bCs/>
          <w:color w:val="000000"/>
        </w:rPr>
      </w:pPr>
    </w:p>
    <w:p w:rsidR="00597847" w:rsidRDefault="00597847" w:rsidP="00597847">
      <w:pPr>
        <w:autoSpaceDE w:val="0"/>
        <w:autoSpaceDN w:val="0"/>
        <w:adjustRightInd w:val="0"/>
        <w:rPr>
          <w:rFonts w:ascii="Arial" w:hAnsi="Arial" w:cs="Arial"/>
          <w:b/>
          <w:bCs/>
          <w:color w:val="000000"/>
        </w:rPr>
      </w:pPr>
      <w:r>
        <w:rPr>
          <w:rFonts w:ascii="Arial" w:hAnsi="Arial" w:cs="Arial"/>
          <w:b/>
          <w:bCs/>
          <w:color w:val="000000"/>
        </w:rPr>
        <w:t xml:space="preserve">   4</w:t>
      </w:r>
      <w:r>
        <w:rPr>
          <w:rFonts w:ascii="Arial" w:hAnsi="Arial" w:cs="Arial"/>
          <w:b/>
          <w:bCs/>
          <w:color w:val="000000"/>
        </w:rPr>
        <w:tab/>
        <w:t xml:space="preserve">       20,000</w:t>
      </w:r>
      <w:r>
        <w:rPr>
          <w:rFonts w:ascii="Arial" w:hAnsi="Arial" w:cs="Arial"/>
          <w:b/>
          <w:bCs/>
          <w:color w:val="000000"/>
        </w:rPr>
        <w:tab/>
        <w:t xml:space="preserve">UNI    </w:t>
      </w:r>
      <w:r>
        <w:rPr>
          <w:rFonts w:ascii="Arial" w:hAnsi="Arial" w:cs="Arial"/>
          <w:b/>
          <w:bCs/>
          <w:color w:val="000000"/>
        </w:rPr>
        <w:tab/>
        <w:t>OLEO LUBRIFICANTE PARA SISTEMAS HIDRAULICOS COM VISCOSIDADE ISO VG 68 E COM CLASSIFICACAO DIN 52524 PARTE 2 CATEGORIA HLP, EM BALDE COM 20 LITROS</w:t>
      </w:r>
    </w:p>
    <w:p w:rsidR="00597847" w:rsidRDefault="00597847" w:rsidP="00597847">
      <w:pPr>
        <w:autoSpaceDE w:val="0"/>
        <w:autoSpaceDN w:val="0"/>
        <w:adjustRightInd w:val="0"/>
        <w:rPr>
          <w:rFonts w:ascii="Arial" w:hAnsi="Arial" w:cs="Arial"/>
          <w:b/>
          <w:bCs/>
          <w:color w:val="000000"/>
        </w:rPr>
      </w:pPr>
    </w:p>
    <w:p w:rsidR="00597847" w:rsidRDefault="00597847" w:rsidP="00597847">
      <w:pPr>
        <w:autoSpaceDE w:val="0"/>
        <w:autoSpaceDN w:val="0"/>
        <w:adjustRightInd w:val="0"/>
        <w:rPr>
          <w:rFonts w:ascii="Arial" w:hAnsi="Arial" w:cs="Arial"/>
          <w:b/>
          <w:bCs/>
          <w:color w:val="000000"/>
        </w:rPr>
      </w:pPr>
      <w:r>
        <w:rPr>
          <w:rFonts w:ascii="Arial" w:hAnsi="Arial" w:cs="Arial"/>
          <w:b/>
          <w:bCs/>
          <w:color w:val="000000"/>
        </w:rPr>
        <w:t xml:space="preserve">   5</w:t>
      </w:r>
      <w:r>
        <w:rPr>
          <w:rFonts w:ascii="Arial" w:hAnsi="Arial" w:cs="Arial"/>
          <w:b/>
          <w:bCs/>
          <w:color w:val="000000"/>
        </w:rPr>
        <w:tab/>
        <w:t xml:space="preserve">      200,000</w:t>
      </w:r>
      <w:r>
        <w:rPr>
          <w:rFonts w:ascii="Arial" w:hAnsi="Arial" w:cs="Arial"/>
          <w:b/>
          <w:bCs/>
          <w:color w:val="000000"/>
        </w:rPr>
        <w:tab/>
        <w:t xml:space="preserve">UNI    </w:t>
      </w:r>
      <w:r>
        <w:rPr>
          <w:rFonts w:ascii="Arial" w:hAnsi="Arial" w:cs="Arial"/>
          <w:b/>
          <w:bCs/>
          <w:color w:val="000000"/>
        </w:rPr>
        <w:tab/>
        <w:t>OLEO LUBRIFICANTE PARA MOTORES A DIESEL DE ALTA POTENCIA, COM VISCOSIDADE SAE 15W40 E QUE ATENDA O NIVEL DE DESEMPENHO API CG-4, EM BALDE COM 20 LITROS</w:t>
      </w:r>
    </w:p>
    <w:p w:rsidR="00597847" w:rsidRDefault="00597847" w:rsidP="00597847">
      <w:pPr>
        <w:autoSpaceDE w:val="0"/>
        <w:autoSpaceDN w:val="0"/>
        <w:adjustRightInd w:val="0"/>
        <w:rPr>
          <w:rFonts w:ascii="Arial" w:hAnsi="Arial" w:cs="Arial"/>
          <w:b/>
          <w:bCs/>
          <w:color w:val="000000"/>
        </w:rPr>
      </w:pPr>
      <w:r>
        <w:rPr>
          <w:rFonts w:ascii="Arial" w:hAnsi="Arial" w:cs="Arial"/>
          <w:b/>
          <w:bCs/>
          <w:color w:val="000000"/>
        </w:rPr>
        <w:t xml:space="preserve">   6</w:t>
      </w:r>
      <w:r>
        <w:rPr>
          <w:rFonts w:ascii="Arial" w:hAnsi="Arial" w:cs="Arial"/>
          <w:b/>
          <w:bCs/>
          <w:color w:val="000000"/>
        </w:rPr>
        <w:tab/>
        <w:t xml:space="preserve">       50,000</w:t>
      </w:r>
      <w:r>
        <w:rPr>
          <w:rFonts w:ascii="Arial" w:hAnsi="Arial" w:cs="Arial"/>
          <w:b/>
          <w:bCs/>
          <w:color w:val="000000"/>
        </w:rPr>
        <w:tab/>
        <w:t xml:space="preserve">UNI    </w:t>
      </w:r>
      <w:r>
        <w:rPr>
          <w:rFonts w:ascii="Arial" w:hAnsi="Arial" w:cs="Arial"/>
          <w:b/>
          <w:bCs/>
          <w:color w:val="000000"/>
        </w:rPr>
        <w:tab/>
        <w:t>OLEO LUBRIFICANTE PARA ENGRENAGENS HIPOIDES COM NIVEL DE DESEMPENHO API GL-5 E VISCOSIDADE GRAU SAE 90. DEVERA ATENDER A ESPECIFICACAO MIL-L-2105D, EMBALDE DE 20 LITROS</w:t>
      </w:r>
    </w:p>
    <w:p w:rsidR="00597847" w:rsidRDefault="00597847" w:rsidP="00597847">
      <w:pPr>
        <w:autoSpaceDE w:val="0"/>
        <w:autoSpaceDN w:val="0"/>
        <w:adjustRightInd w:val="0"/>
        <w:rPr>
          <w:rFonts w:ascii="Arial" w:hAnsi="Arial" w:cs="Arial"/>
          <w:b/>
          <w:bCs/>
          <w:color w:val="000000"/>
        </w:rPr>
      </w:pPr>
    </w:p>
    <w:p w:rsidR="00597847" w:rsidRDefault="00597847" w:rsidP="00597847">
      <w:pPr>
        <w:autoSpaceDE w:val="0"/>
        <w:autoSpaceDN w:val="0"/>
        <w:adjustRightInd w:val="0"/>
        <w:rPr>
          <w:rFonts w:ascii="Arial" w:hAnsi="Arial" w:cs="Arial"/>
          <w:b/>
          <w:bCs/>
          <w:color w:val="000000"/>
        </w:rPr>
      </w:pPr>
      <w:r>
        <w:rPr>
          <w:rFonts w:ascii="Arial" w:hAnsi="Arial" w:cs="Arial"/>
          <w:b/>
          <w:bCs/>
          <w:color w:val="000000"/>
        </w:rPr>
        <w:t xml:space="preserve">   7</w:t>
      </w:r>
      <w:r>
        <w:rPr>
          <w:rFonts w:ascii="Arial" w:hAnsi="Arial" w:cs="Arial"/>
          <w:b/>
          <w:bCs/>
          <w:color w:val="000000"/>
        </w:rPr>
        <w:tab/>
        <w:t xml:space="preserve">       50,000</w:t>
      </w:r>
      <w:r>
        <w:rPr>
          <w:rFonts w:ascii="Arial" w:hAnsi="Arial" w:cs="Arial"/>
          <w:b/>
          <w:bCs/>
          <w:color w:val="000000"/>
        </w:rPr>
        <w:tab/>
        <w:t xml:space="preserve">UNI    </w:t>
      </w:r>
      <w:r>
        <w:rPr>
          <w:rFonts w:ascii="Arial" w:hAnsi="Arial" w:cs="Arial"/>
          <w:b/>
          <w:bCs/>
          <w:color w:val="000000"/>
        </w:rPr>
        <w:tab/>
        <w:t>OLEO LUBRIFICANTE PARA ENGRENAGENS HIPOIDES COM NIVEL DE DESEMPENHO API GL-5 E VISCOSIDADE GRAU SAE 140. DEVERA ATENDER AS ESPECIFICACOES MIL-L-2105D, EM BALDE DE 20 LITROS</w:t>
      </w:r>
    </w:p>
    <w:p w:rsidR="00597847" w:rsidRDefault="00597847" w:rsidP="00597847">
      <w:pPr>
        <w:autoSpaceDE w:val="0"/>
        <w:autoSpaceDN w:val="0"/>
        <w:adjustRightInd w:val="0"/>
        <w:rPr>
          <w:rFonts w:ascii="Arial" w:hAnsi="Arial" w:cs="Arial"/>
          <w:b/>
          <w:bCs/>
          <w:color w:val="000000"/>
        </w:rPr>
      </w:pPr>
    </w:p>
    <w:p w:rsidR="00597847" w:rsidRDefault="00597847" w:rsidP="00597847">
      <w:pPr>
        <w:autoSpaceDE w:val="0"/>
        <w:autoSpaceDN w:val="0"/>
        <w:adjustRightInd w:val="0"/>
        <w:rPr>
          <w:rFonts w:ascii="Arial" w:hAnsi="Arial" w:cs="Arial"/>
          <w:b/>
          <w:bCs/>
          <w:color w:val="000000"/>
        </w:rPr>
      </w:pPr>
      <w:r>
        <w:rPr>
          <w:rFonts w:ascii="Arial" w:hAnsi="Arial" w:cs="Arial"/>
          <w:b/>
          <w:bCs/>
          <w:color w:val="000000"/>
        </w:rPr>
        <w:t xml:space="preserve">   8</w:t>
      </w:r>
      <w:r>
        <w:rPr>
          <w:rFonts w:ascii="Arial" w:hAnsi="Arial" w:cs="Arial"/>
          <w:b/>
          <w:bCs/>
          <w:color w:val="000000"/>
        </w:rPr>
        <w:tab/>
        <w:t xml:space="preserve">       50,000</w:t>
      </w:r>
      <w:r>
        <w:rPr>
          <w:rFonts w:ascii="Arial" w:hAnsi="Arial" w:cs="Arial"/>
          <w:b/>
          <w:bCs/>
          <w:color w:val="000000"/>
        </w:rPr>
        <w:tab/>
        <w:t xml:space="preserve">UNI    </w:t>
      </w:r>
      <w:r>
        <w:rPr>
          <w:rFonts w:ascii="Arial" w:hAnsi="Arial" w:cs="Arial"/>
          <w:b/>
          <w:bCs/>
          <w:color w:val="000000"/>
        </w:rPr>
        <w:tab/>
        <w:t>LUBRIFICANTE HIDRÁULICO DE MÁXIMA PERFORMANCE E TECNOLOGIA SOFISTICADA, PARA SISTEMAS SUJEITOS A CONDIÇÕES SEVERAS DE OPERAÇÃO. ÉAPLICADO  EM SISTEMAS HIDRÁULICOS INDUSTRIAIS E VEICULARES, PARTICULARMENTE OPERANDO COM ALTA CARGA E TEMPERATURA, ISO VG 46 E COM CLASSIFICAÇÃO DIN-HLP - DIN 52524 ( PARTE 2) , EM BALDE DE 20 LITROS</w:t>
      </w:r>
    </w:p>
    <w:p w:rsidR="00597847" w:rsidRDefault="00597847" w:rsidP="00597847">
      <w:pPr>
        <w:autoSpaceDE w:val="0"/>
        <w:autoSpaceDN w:val="0"/>
        <w:adjustRightInd w:val="0"/>
        <w:rPr>
          <w:rFonts w:ascii="Arial" w:hAnsi="Arial" w:cs="Arial"/>
          <w:b/>
          <w:bCs/>
          <w:color w:val="000000"/>
        </w:rPr>
      </w:pPr>
      <w:r>
        <w:rPr>
          <w:rFonts w:ascii="Arial" w:hAnsi="Arial" w:cs="Arial"/>
          <w:b/>
          <w:bCs/>
          <w:color w:val="000000"/>
        </w:rPr>
        <w:lastRenderedPageBreak/>
        <w:t xml:space="preserve">   9</w:t>
      </w:r>
      <w:r>
        <w:rPr>
          <w:rFonts w:ascii="Arial" w:hAnsi="Arial" w:cs="Arial"/>
          <w:b/>
          <w:bCs/>
          <w:color w:val="000000"/>
        </w:rPr>
        <w:tab/>
        <w:t xml:space="preserve">       50,000</w:t>
      </w:r>
      <w:r>
        <w:rPr>
          <w:rFonts w:ascii="Arial" w:hAnsi="Arial" w:cs="Arial"/>
          <w:b/>
          <w:bCs/>
          <w:color w:val="000000"/>
        </w:rPr>
        <w:tab/>
        <w:t xml:space="preserve">UNI    </w:t>
      </w:r>
      <w:r>
        <w:rPr>
          <w:rFonts w:ascii="Arial" w:hAnsi="Arial" w:cs="Arial"/>
          <w:b/>
          <w:bCs/>
          <w:color w:val="000000"/>
        </w:rPr>
        <w:tab/>
        <w:t>OLEO HIDRAULICO PARA CAIXAS AUTOMATICAS E CAIXAS DE DIRECAO TIPO ATF QUE ATENDA A ESPECIFICACAO GM DEXRON III OU FORD MERCON R, EM EMBALAGEM DE LITRO ( 12X1)</w:t>
      </w:r>
    </w:p>
    <w:p w:rsidR="00597847" w:rsidRDefault="00597847" w:rsidP="00597847">
      <w:pPr>
        <w:autoSpaceDE w:val="0"/>
        <w:autoSpaceDN w:val="0"/>
        <w:adjustRightInd w:val="0"/>
        <w:rPr>
          <w:rFonts w:ascii="Arial" w:hAnsi="Arial" w:cs="Arial"/>
          <w:b/>
          <w:bCs/>
          <w:color w:val="000000"/>
        </w:rPr>
      </w:pPr>
      <w:r>
        <w:rPr>
          <w:rFonts w:ascii="Arial" w:hAnsi="Arial" w:cs="Arial"/>
          <w:b/>
          <w:bCs/>
          <w:color w:val="000000"/>
        </w:rPr>
        <w:fldChar w:fldCharType="end"/>
      </w:r>
    </w:p>
    <w:p w:rsidR="00597847" w:rsidRDefault="00597847" w:rsidP="00597847">
      <w:pPr>
        <w:autoSpaceDE w:val="0"/>
        <w:autoSpaceDN w:val="0"/>
        <w:adjustRightInd w:val="0"/>
        <w:rPr>
          <w:rFonts w:ascii="Arial" w:hAnsi="Arial" w:cs="Arial"/>
          <w:b/>
          <w:bCs/>
          <w:color w:val="000000"/>
        </w:rPr>
      </w:pPr>
    </w:p>
    <w:p w:rsidR="00597847" w:rsidRDefault="00597847" w:rsidP="00597847">
      <w:pPr>
        <w:autoSpaceDE w:val="0"/>
        <w:autoSpaceDN w:val="0"/>
        <w:adjustRightInd w:val="0"/>
        <w:rPr>
          <w:rFonts w:ascii="Arial" w:hAnsi="Arial" w:cs="Arial"/>
          <w:b/>
          <w:bCs/>
          <w:color w:val="000000"/>
        </w:rPr>
      </w:pPr>
      <w:r>
        <w:rPr>
          <w:rFonts w:ascii="Arial" w:hAnsi="Arial" w:cs="Arial"/>
          <w:b/>
          <w:bCs/>
          <w:color w:val="000000"/>
        </w:rPr>
        <w:t xml:space="preserve">(Valores expressos em Reais R$) Total Geral: </w:t>
      </w:r>
    </w:p>
    <w:p w:rsidR="00597847" w:rsidRDefault="00597847" w:rsidP="00597847">
      <w:pPr>
        <w:pBdr>
          <w:bottom w:val="single" w:sz="12" w:space="1" w:color="auto"/>
        </w:pBdr>
        <w:autoSpaceDE w:val="0"/>
        <w:autoSpaceDN w:val="0"/>
        <w:adjustRightInd w:val="0"/>
        <w:rPr>
          <w:rFonts w:ascii="Arial" w:hAnsi="Arial" w:cs="Arial"/>
          <w:bCs/>
          <w:color w:val="000000"/>
        </w:rPr>
      </w:pPr>
    </w:p>
    <w:p w:rsidR="00597847" w:rsidRDefault="00597847" w:rsidP="00597847">
      <w:pPr>
        <w:autoSpaceDE w:val="0"/>
        <w:autoSpaceDN w:val="0"/>
        <w:adjustRightInd w:val="0"/>
        <w:rPr>
          <w:rFonts w:ascii="Arial" w:hAnsi="Arial" w:cs="Arial"/>
          <w:color w:val="000000"/>
        </w:rPr>
      </w:pPr>
    </w:p>
    <w:p w:rsidR="00597847" w:rsidRDefault="00597847" w:rsidP="00597847">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597847" w:rsidRDefault="00597847" w:rsidP="00597847">
      <w:pPr>
        <w:pStyle w:val="NormalWeb"/>
        <w:jc w:val="center"/>
        <w:rPr>
          <w:rFonts w:ascii="Times New Roman" w:hAnsi="Times New Roman" w:cs="Times New Roman"/>
          <w:b/>
          <w:color w:val="000000"/>
          <w:szCs w:val="15"/>
        </w:rPr>
      </w:pPr>
    </w:p>
    <w:p w:rsidR="00597847" w:rsidRDefault="00597847" w:rsidP="00597847">
      <w:pPr>
        <w:pStyle w:val="NormalWeb"/>
        <w:jc w:val="center"/>
        <w:rPr>
          <w:b/>
          <w:color w:val="000000"/>
          <w:szCs w:val="15"/>
        </w:rPr>
      </w:pPr>
    </w:p>
    <w:p w:rsidR="00597847" w:rsidRDefault="00597847" w:rsidP="00597847">
      <w:pPr>
        <w:pStyle w:val="NormalWeb"/>
        <w:jc w:val="center"/>
        <w:rPr>
          <w:b/>
          <w:color w:val="000000"/>
          <w:szCs w:val="15"/>
        </w:rPr>
      </w:pPr>
      <w:r>
        <w:rPr>
          <w:b/>
          <w:color w:val="000000"/>
          <w:szCs w:val="15"/>
        </w:rPr>
        <w:t>Assinatura do Fornecedor</w:t>
      </w:r>
    </w:p>
    <w:p w:rsidR="00597847" w:rsidRDefault="00597847" w:rsidP="00597847">
      <w:pPr>
        <w:pStyle w:val="NormalWeb"/>
        <w:jc w:val="center"/>
        <w:rPr>
          <w:rFonts w:ascii="Times New Roman" w:hAnsi="Times New Roman" w:cs="Times New Roman"/>
          <w:b/>
          <w:color w:val="000000"/>
          <w:szCs w:val="15"/>
        </w:rPr>
      </w:pPr>
      <w:r>
        <w:rPr>
          <w:b/>
          <w:color w:val="000000"/>
          <w:szCs w:val="15"/>
        </w:rPr>
        <w:t>Carimbo CNPJ</w:t>
      </w:r>
      <w:r>
        <w:rPr>
          <w:b/>
          <w:color w:val="000000"/>
          <w:szCs w:val="15"/>
        </w:rPr>
        <w:br w:type="page"/>
      </w:r>
      <w:r>
        <w:rPr>
          <w:rFonts w:ascii="Times New Roman" w:hAnsi="Times New Roman" w:cs="Times New Roman"/>
          <w:b/>
          <w:color w:val="000000"/>
          <w:szCs w:val="15"/>
        </w:rPr>
        <w:lastRenderedPageBreak/>
        <w:t>ANEXO II</w:t>
      </w:r>
    </w:p>
    <w:p w:rsidR="00597847" w:rsidRDefault="00597847" w:rsidP="00597847">
      <w:pPr>
        <w:pStyle w:val="Legenda"/>
        <w:rPr>
          <w:rFonts w:ascii="Century Gothic" w:hAnsi="Century Gothic" w:cs="Courier New"/>
          <w:sz w:val="28"/>
          <w:szCs w:val="28"/>
        </w:rPr>
      </w:pPr>
    </w:p>
    <w:p w:rsidR="00597847" w:rsidRDefault="00597847" w:rsidP="00597847">
      <w:pPr>
        <w:pStyle w:val="Legenda"/>
        <w:rPr>
          <w:rFonts w:ascii="Century Gothic" w:hAnsi="Century Gothic" w:cs="Courier New"/>
          <w:sz w:val="28"/>
          <w:szCs w:val="28"/>
        </w:rPr>
      </w:pPr>
      <w:r>
        <w:rPr>
          <w:rFonts w:ascii="Century Gothic" w:hAnsi="Century Gothic" w:cs="Courier New"/>
          <w:sz w:val="28"/>
          <w:szCs w:val="28"/>
        </w:rPr>
        <w:t xml:space="preserve">PREGÃO PRESENCIAL Nº </w:t>
      </w:r>
      <w:fldSimple w:instr=" DOCVARIABLE &quot;NumLicitacao&quot; \* MERGEFORMAT ">
        <w:r>
          <w:rPr>
            <w:rFonts w:ascii="Century Gothic" w:hAnsi="Century Gothic" w:cs="Courier New"/>
            <w:sz w:val="28"/>
            <w:szCs w:val="28"/>
          </w:rPr>
          <w:t>21/2014</w:t>
        </w:r>
      </w:fldSimple>
    </w:p>
    <w:p w:rsidR="00597847" w:rsidRDefault="00597847" w:rsidP="00597847">
      <w:pPr>
        <w:ind w:right="-1"/>
        <w:jc w:val="center"/>
        <w:rPr>
          <w:rFonts w:ascii="Century Gothic" w:hAnsi="Century Gothic" w:cs="Courier New"/>
          <w:b/>
          <w:sz w:val="28"/>
          <w:szCs w:val="28"/>
        </w:rPr>
      </w:pPr>
    </w:p>
    <w:p w:rsidR="00597847" w:rsidRDefault="00597847" w:rsidP="00597847">
      <w:pPr>
        <w:ind w:right="-1"/>
        <w:jc w:val="center"/>
        <w:rPr>
          <w:rFonts w:ascii="Century Gothic" w:hAnsi="Century Gothic" w:cs="Courier New"/>
          <w:b/>
          <w:sz w:val="28"/>
          <w:szCs w:val="28"/>
        </w:rPr>
      </w:pPr>
    </w:p>
    <w:p w:rsidR="00597847" w:rsidRDefault="00597847" w:rsidP="00597847">
      <w:pPr>
        <w:pStyle w:val="Corpodetexto"/>
        <w:rPr>
          <w:rFonts w:ascii="Century Gothic" w:hAnsi="Century Gothic" w:cs="Courier New"/>
          <w:b/>
          <w:sz w:val="28"/>
          <w:szCs w:val="28"/>
        </w:rPr>
      </w:pPr>
      <w:r>
        <w:rPr>
          <w:rFonts w:ascii="Century Gothic" w:hAnsi="Century Gothic" w:cs="Courier New"/>
          <w:b/>
          <w:sz w:val="28"/>
          <w:szCs w:val="28"/>
        </w:rPr>
        <w:t>DECLARAÇÃO DE CUMPRIMENTO DOS REQUISITOS HABILITATÓRIOS</w:t>
      </w:r>
    </w:p>
    <w:p w:rsidR="00597847" w:rsidRDefault="00597847" w:rsidP="00597847">
      <w:pPr>
        <w:ind w:right="-1"/>
        <w:jc w:val="both"/>
        <w:rPr>
          <w:rFonts w:ascii="Century Gothic" w:hAnsi="Century Gothic" w:cs="Courier New"/>
          <w:sz w:val="28"/>
          <w:szCs w:val="28"/>
        </w:rPr>
      </w:pPr>
    </w:p>
    <w:p w:rsidR="00597847" w:rsidRDefault="00597847" w:rsidP="00597847">
      <w:pPr>
        <w:ind w:right="-1"/>
        <w:jc w:val="both"/>
        <w:rPr>
          <w:rFonts w:ascii="Century Gothic" w:hAnsi="Century Gothic" w:cs="Courier New"/>
          <w:sz w:val="28"/>
          <w:szCs w:val="28"/>
        </w:rPr>
      </w:pPr>
    </w:p>
    <w:p w:rsidR="00597847" w:rsidRDefault="00597847" w:rsidP="00597847">
      <w:pPr>
        <w:pStyle w:val="Corpodetexto"/>
        <w:spacing w:line="360" w:lineRule="auto"/>
        <w:rPr>
          <w:rFonts w:ascii="Century Gothic" w:hAnsi="Century Gothic" w:cs="Courier New"/>
          <w:sz w:val="28"/>
          <w:szCs w:val="28"/>
        </w:rPr>
      </w:pPr>
      <w:r>
        <w:rPr>
          <w:rFonts w:ascii="Century Gothic" w:hAnsi="Century Gothic" w:cs="Courier New"/>
          <w:sz w:val="28"/>
          <w:szCs w:val="28"/>
        </w:rPr>
        <w:t xml:space="preserve">.................................., inscrito no CNPJ sob nº............................, por intermédio de seu representante legal Srº................ CPF nº............., DECLARA, </w:t>
      </w:r>
      <w:r>
        <w:rPr>
          <w:rFonts w:ascii="Century Gothic" w:hAnsi="Century Gothic" w:cs="Courier New"/>
          <w:b/>
          <w:sz w:val="28"/>
          <w:szCs w:val="28"/>
        </w:rPr>
        <w:t>sob as penas da lei</w:t>
      </w:r>
      <w:r>
        <w:rPr>
          <w:rFonts w:ascii="Century Gothic" w:hAnsi="Century Gothic" w:cs="Courier New"/>
          <w:sz w:val="28"/>
          <w:szCs w:val="28"/>
        </w:rPr>
        <w:t xml:space="preserve">, estar cumprindo plenamente os requisitos de habilitação conforme os documentos integrantes do envelope nº 02 – DOCUMENTOS DE HABILITAÇÃO, de acordo com as exigências constantes do Edital de Pregão nº  </w:t>
      </w:r>
      <w:fldSimple w:instr=" DOCVARIABLE &quot;NumLicitacao&quot; \* MERGEFORMAT ">
        <w:r>
          <w:rPr>
            <w:rFonts w:ascii="Century Gothic" w:hAnsi="Century Gothic" w:cs="Courier New"/>
            <w:sz w:val="28"/>
            <w:szCs w:val="28"/>
          </w:rPr>
          <w:t>21/2014</w:t>
        </w:r>
      </w:fldSimple>
      <w:r>
        <w:rPr>
          <w:rFonts w:ascii="Century Gothic" w:hAnsi="Century Gothic" w:cs="Courier New"/>
          <w:sz w:val="28"/>
          <w:szCs w:val="28"/>
        </w:rPr>
        <w:t>.</w:t>
      </w:r>
    </w:p>
    <w:p w:rsidR="00597847" w:rsidRDefault="00597847" w:rsidP="00597847">
      <w:pPr>
        <w:ind w:right="-1"/>
        <w:jc w:val="both"/>
        <w:rPr>
          <w:rFonts w:ascii="Century Gothic" w:hAnsi="Century Gothic" w:cs="Courier New"/>
          <w:sz w:val="28"/>
          <w:szCs w:val="28"/>
        </w:rPr>
      </w:pPr>
    </w:p>
    <w:p w:rsidR="00597847" w:rsidRDefault="00597847" w:rsidP="00597847">
      <w:pPr>
        <w:pStyle w:val="Corpodetexto"/>
        <w:rPr>
          <w:rFonts w:ascii="Century Gothic" w:hAnsi="Century Gothic" w:cs="Courier New"/>
          <w:sz w:val="28"/>
          <w:szCs w:val="28"/>
        </w:rPr>
      </w:pPr>
      <w:r>
        <w:rPr>
          <w:rFonts w:ascii="Century Gothic" w:hAnsi="Century Gothic" w:cs="Courier New"/>
          <w:sz w:val="28"/>
          <w:szCs w:val="28"/>
        </w:rPr>
        <w:t>Abdon Batista, SC, ........... de ............ de 2014</w:t>
      </w:r>
    </w:p>
    <w:p w:rsidR="00597847" w:rsidRDefault="00597847" w:rsidP="00597847">
      <w:pPr>
        <w:ind w:right="-1"/>
        <w:jc w:val="both"/>
        <w:rPr>
          <w:rFonts w:ascii="Century Gothic" w:hAnsi="Century Gothic" w:cs="Courier New"/>
          <w:sz w:val="28"/>
          <w:szCs w:val="28"/>
        </w:rPr>
      </w:pPr>
    </w:p>
    <w:p w:rsidR="00597847" w:rsidRDefault="00597847" w:rsidP="00597847">
      <w:pPr>
        <w:ind w:right="-1"/>
        <w:jc w:val="center"/>
        <w:rPr>
          <w:rFonts w:ascii="Century Gothic" w:hAnsi="Century Gothic" w:cs="Courier New"/>
          <w:sz w:val="28"/>
          <w:szCs w:val="28"/>
        </w:rPr>
      </w:pPr>
      <w:r>
        <w:rPr>
          <w:rFonts w:ascii="Century Gothic" w:hAnsi="Century Gothic" w:cs="Courier New"/>
          <w:sz w:val="28"/>
          <w:szCs w:val="28"/>
        </w:rPr>
        <w:t>......................................................</w:t>
      </w:r>
    </w:p>
    <w:p w:rsidR="00597847" w:rsidRDefault="00597847" w:rsidP="00597847">
      <w:pPr>
        <w:ind w:right="-1"/>
        <w:jc w:val="center"/>
        <w:rPr>
          <w:rFonts w:ascii="Century Gothic" w:hAnsi="Century Gothic" w:cs="Courier New"/>
          <w:sz w:val="28"/>
          <w:szCs w:val="28"/>
        </w:rPr>
      </w:pPr>
      <w:r>
        <w:rPr>
          <w:rFonts w:ascii="Century Gothic" w:hAnsi="Century Gothic" w:cs="Courier New"/>
          <w:sz w:val="28"/>
          <w:szCs w:val="28"/>
        </w:rPr>
        <w:t>REPRESENTANTE DA EMPRESA</w:t>
      </w:r>
    </w:p>
    <w:p w:rsidR="00597847" w:rsidRDefault="00597847" w:rsidP="00597847">
      <w:pPr>
        <w:pStyle w:val="NormalWeb"/>
        <w:rPr>
          <w:rFonts w:ascii="Times New Roman" w:hAnsi="Times New Roman" w:cs="Times New Roman"/>
          <w:color w:val="000000"/>
          <w:szCs w:val="15"/>
        </w:rPr>
      </w:pPr>
    </w:p>
    <w:p w:rsidR="00597847" w:rsidRDefault="00597847" w:rsidP="00597847">
      <w:pPr>
        <w:pStyle w:val="NormalWeb"/>
        <w:jc w:val="center"/>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ANEXO III</w:t>
      </w:r>
    </w:p>
    <w:p w:rsidR="00597847" w:rsidRDefault="00597847" w:rsidP="00597847">
      <w:pPr>
        <w:pStyle w:val="NormalWeb"/>
        <w:jc w:val="center"/>
        <w:rPr>
          <w:rFonts w:ascii="Times New Roman" w:hAnsi="Times New Roman" w:cs="Times New Roman"/>
          <w:b/>
          <w:color w:val="000000"/>
          <w:szCs w:val="15"/>
        </w:rPr>
      </w:pPr>
    </w:p>
    <w:p w:rsidR="00597847" w:rsidRDefault="00597847" w:rsidP="00597847">
      <w:pPr>
        <w:pStyle w:val="Legenda"/>
        <w:rPr>
          <w:rFonts w:ascii="Courier New" w:hAnsi="Courier New" w:cs="Courier New"/>
          <w:bCs/>
          <w:sz w:val="28"/>
          <w:szCs w:val="28"/>
        </w:rPr>
      </w:pPr>
      <w:r>
        <w:rPr>
          <w:rFonts w:ascii="Courier New" w:hAnsi="Courier New" w:cs="Courier New"/>
          <w:bCs/>
          <w:sz w:val="28"/>
          <w:szCs w:val="28"/>
        </w:rPr>
        <w:t xml:space="preserve">PREGÃO PRESENCIAL Nº </w:t>
      </w:r>
      <w:fldSimple w:instr=" DOCVARIABLE &quot;NumLicitacao&quot; \* MERGEFORMAT ">
        <w:r>
          <w:rPr>
            <w:rFonts w:ascii="Courier New" w:hAnsi="Courier New" w:cs="Courier New"/>
            <w:bCs/>
            <w:sz w:val="28"/>
            <w:szCs w:val="28"/>
          </w:rPr>
          <w:t>21/2014</w:t>
        </w:r>
      </w:fldSimple>
      <w:r>
        <w:rPr>
          <w:rFonts w:ascii="Courier New" w:hAnsi="Courier New" w:cs="Courier New"/>
          <w:bCs/>
          <w:sz w:val="28"/>
          <w:szCs w:val="28"/>
        </w:rPr>
        <w:t>.</w:t>
      </w:r>
    </w:p>
    <w:p w:rsidR="00597847" w:rsidRDefault="00597847" w:rsidP="00597847">
      <w:pPr>
        <w:pStyle w:val="Corpodetexto"/>
        <w:rPr>
          <w:rFonts w:ascii="Courier New" w:hAnsi="Courier New" w:cs="Courier New"/>
          <w:b/>
          <w:sz w:val="28"/>
          <w:szCs w:val="28"/>
        </w:rPr>
      </w:pPr>
    </w:p>
    <w:p w:rsidR="00597847" w:rsidRDefault="00597847" w:rsidP="00597847">
      <w:pPr>
        <w:pStyle w:val="Corpodetexto"/>
        <w:ind w:firstLine="708"/>
        <w:rPr>
          <w:rFonts w:ascii="Courier New" w:hAnsi="Courier New" w:cs="Courier New"/>
          <w:b/>
          <w:sz w:val="28"/>
          <w:szCs w:val="28"/>
        </w:rPr>
      </w:pPr>
    </w:p>
    <w:p w:rsidR="00597847" w:rsidRDefault="00597847" w:rsidP="00597847">
      <w:pPr>
        <w:pStyle w:val="Corpodetexto"/>
        <w:ind w:firstLine="708"/>
        <w:rPr>
          <w:rFonts w:ascii="Courier New" w:hAnsi="Courier New" w:cs="Courier New"/>
          <w:b/>
          <w:sz w:val="28"/>
          <w:szCs w:val="28"/>
        </w:rPr>
      </w:pPr>
    </w:p>
    <w:p w:rsidR="00597847" w:rsidRDefault="00597847" w:rsidP="00597847">
      <w:pPr>
        <w:pStyle w:val="Corpodetexto"/>
        <w:ind w:firstLine="708"/>
        <w:rPr>
          <w:rFonts w:ascii="Courier New" w:hAnsi="Courier New" w:cs="Courier New"/>
          <w:b/>
          <w:sz w:val="28"/>
          <w:szCs w:val="28"/>
        </w:rPr>
      </w:pPr>
      <w:r>
        <w:rPr>
          <w:rFonts w:ascii="Courier New" w:hAnsi="Courier New" w:cs="Courier New"/>
          <w:b/>
          <w:sz w:val="28"/>
          <w:szCs w:val="28"/>
        </w:rPr>
        <w:t>CUMPRIMENTO DO INCISO XXXIII do ART. 7º da CONSTITUIÇÃO FEDERAL</w:t>
      </w:r>
    </w:p>
    <w:p w:rsidR="00597847" w:rsidRDefault="00597847" w:rsidP="00597847">
      <w:pPr>
        <w:ind w:right="-1"/>
        <w:jc w:val="both"/>
        <w:rPr>
          <w:rFonts w:ascii="Courier New" w:hAnsi="Courier New" w:cs="Courier New"/>
          <w:sz w:val="28"/>
          <w:szCs w:val="28"/>
        </w:rPr>
      </w:pPr>
    </w:p>
    <w:p w:rsidR="00597847" w:rsidRDefault="00597847" w:rsidP="00597847">
      <w:pPr>
        <w:pStyle w:val="Corpodetexto"/>
        <w:jc w:val="center"/>
        <w:rPr>
          <w:rFonts w:ascii="Courier New" w:hAnsi="Courier New" w:cs="Courier New"/>
          <w:sz w:val="28"/>
          <w:szCs w:val="28"/>
        </w:rPr>
      </w:pPr>
      <w:r>
        <w:rPr>
          <w:rFonts w:ascii="Courier New" w:hAnsi="Courier New" w:cs="Courier New"/>
          <w:sz w:val="28"/>
          <w:szCs w:val="28"/>
        </w:rPr>
        <w:br/>
      </w:r>
    </w:p>
    <w:p w:rsidR="00597847" w:rsidRDefault="00597847" w:rsidP="00597847">
      <w:pPr>
        <w:pStyle w:val="Corpodetexto"/>
        <w:jc w:val="center"/>
        <w:rPr>
          <w:rFonts w:ascii="Courier New" w:hAnsi="Courier New" w:cs="Courier New"/>
          <w:sz w:val="28"/>
          <w:szCs w:val="28"/>
        </w:rPr>
      </w:pPr>
      <w:r>
        <w:rPr>
          <w:rFonts w:ascii="Courier New" w:hAnsi="Courier New" w:cs="Courier New"/>
          <w:sz w:val="28"/>
          <w:szCs w:val="28"/>
        </w:rPr>
        <w:t>DECLARAÇÃO</w:t>
      </w:r>
    </w:p>
    <w:p w:rsidR="00597847" w:rsidRDefault="00597847" w:rsidP="00597847">
      <w:pPr>
        <w:pStyle w:val="Corpodetexto"/>
        <w:jc w:val="center"/>
        <w:rPr>
          <w:rFonts w:ascii="Courier New" w:hAnsi="Courier New" w:cs="Courier New"/>
          <w:b/>
          <w:sz w:val="28"/>
          <w:szCs w:val="28"/>
        </w:rPr>
      </w:pPr>
    </w:p>
    <w:p w:rsidR="00597847" w:rsidRDefault="00597847" w:rsidP="00597847">
      <w:pPr>
        <w:pStyle w:val="Corpodetexto"/>
        <w:spacing w:line="360" w:lineRule="auto"/>
        <w:rPr>
          <w:rFonts w:ascii="Courier New" w:hAnsi="Courier New" w:cs="Courier New"/>
          <w:sz w:val="28"/>
          <w:szCs w:val="28"/>
        </w:rPr>
      </w:pPr>
      <w:r>
        <w:rPr>
          <w:rFonts w:ascii="Courier New" w:hAnsi="Courier New" w:cs="Courier New"/>
          <w:sz w:val="28"/>
          <w:szCs w:val="28"/>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597847" w:rsidRDefault="00597847" w:rsidP="00597847">
      <w:pPr>
        <w:pStyle w:val="Corpodetexto"/>
        <w:spacing w:line="360" w:lineRule="auto"/>
        <w:jc w:val="left"/>
        <w:rPr>
          <w:rFonts w:ascii="Courier New" w:hAnsi="Courier New" w:cs="Courier New"/>
          <w:sz w:val="28"/>
          <w:szCs w:val="28"/>
        </w:rPr>
      </w:pPr>
      <w:r>
        <w:rPr>
          <w:rFonts w:ascii="Courier New" w:hAnsi="Courier New" w:cs="Courier New"/>
          <w:sz w:val="28"/>
          <w:szCs w:val="28"/>
        </w:rPr>
        <w:br/>
        <w:t>Abdon Batista, SC, .... de ..........de 2014</w:t>
      </w:r>
      <w:r>
        <w:rPr>
          <w:rFonts w:ascii="Courier New" w:hAnsi="Courier New" w:cs="Courier New"/>
          <w:sz w:val="28"/>
          <w:szCs w:val="28"/>
        </w:rPr>
        <w:br/>
      </w:r>
    </w:p>
    <w:p w:rsidR="00597847" w:rsidRDefault="00597847" w:rsidP="00597847">
      <w:pPr>
        <w:ind w:right="-1"/>
        <w:jc w:val="center"/>
        <w:rPr>
          <w:rFonts w:ascii="Courier New" w:hAnsi="Courier New" w:cs="Courier New"/>
          <w:sz w:val="28"/>
          <w:szCs w:val="28"/>
        </w:rPr>
      </w:pPr>
      <w:r>
        <w:rPr>
          <w:rFonts w:ascii="Courier New" w:hAnsi="Courier New" w:cs="Courier New"/>
          <w:sz w:val="28"/>
          <w:szCs w:val="28"/>
        </w:rPr>
        <w:t>..........................................</w:t>
      </w:r>
    </w:p>
    <w:p w:rsidR="00597847" w:rsidRDefault="00597847" w:rsidP="00597847">
      <w:pPr>
        <w:ind w:right="-1"/>
        <w:jc w:val="center"/>
        <w:rPr>
          <w:rFonts w:ascii="Courier New" w:hAnsi="Courier New" w:cs="Courier New"/>
          <w:sz w:val="28"/>
          <w:szCs w:val="28"/>
        </w:rPr>
      </w:pPr>
    </w:p>
    <w:p w:rsidR="00597847" w:rsidRDefault="00597847" w:rsidP="00597847">
      <w:pPr>
        <w:ind w:right="-1"/>
        <w:jc w:val="center"/>
        <w:rPr>
          <w:rFonts w:ascii="Courier New" w:hAnsi="Courier New" w:cs="Courier New"/>
          <w:sz w:val="28"/>
          <w:szCs w:val="28"/>
        </w:rPr>
      </w:pPr>
      <w:r>
        <w:rPr>
          <w:rFonts w:ascii="Courier New" w:hAnsi="Courier New" w:cs="Courier New"/>
          <w:sz w:val="28"/>
          <w:szCs w:val="28"/>
        </w:rPr>
        <w:t>SÓCIO DIRETOR</w:t>
      </w:r>
    </w:p>
    <w:p w:rsidR="00597847" w:rsidRDefault="00597847" w:rsidP="00597847">
      <w:pPr>
        <w:overflowPunct w:val="0"/>
        <w:autoSpaceDE w:val="0"/>
        <w:jc w:val="center"/>
        <w:rPr>
          <w:b/>
          <w:color w:val="000000"/>
          <w:szCs w:val="15"/>
        </w:rPr>
      </w:pPr>
      <w:r>
        <w:rPr>
          <w:b/>
          <w:color w:val="000000"/>
          <w:szCs w:val="15"/>
        </w:rPr>
        <w:br w:type="page"/>
      </w:r>
      <w:r>
        <w:rPr>
          <w:b/>
          <w:color w:val="000000"/>
          <w:szCs w:val="15"/>
        </w:rPr>
        <w:lastRenderedPageBreak/>
        <w:t>ANEXO IV</w:t>
      </w:r>
    </w:p>
    <w:p w:rsidR="00597847" w:rsidRDefault="00597847" w:rsidP="00597847">
      <w:pPr>
        <w:overflowPunct w:val="0"/>
        <w:autoSpaceDE w:val="0"/>
        <w:jc w:val="center"/>
        <w:rPr>
          <w:b/>
          <w:color w:val="000000"/>
          <w:szCs w:val="15"/>
        </w:rPr>
      </w:pPr>
    </w:p>
    <w:p w:rsidR="00597847" w:rsidRDefault="00597847" w:rsidP="00597847">
      <w:pPr>
        <w:overflowPunct w:val="0"/>
        <w:autoSpaceDE w:val="0"/>
        <w:jc w:val="center"/>
        <w:rPr>
          <w:b/>
          <w:color w:val="000000"/>
          <w:szCs w:val="15"/>
        </w:rPr>
      </w:pPr>
    </w:p>
    <w:p w:rsidR="00597847" w:rsidRDefault="00597847" w:rsidP="00597847">
      <w:pPr>
        <w:overflowPunct w:val="0"/>
        <w:autoSpaceDE w:val="0"/>
        <w:jc w:val="center"/>
        <w:rPr>
          <w:b/>
          <w:color w:val="000000"/>
          <w:szCs w:val="15"/>
        </w:rPr>
      </w:pPr>
    </w:p>
    <w:p w:rsidR="00597847" w:rsidRDefault="00597847" w:rsidP="00597847">
      <w:pPr>
        <w:overflowPunct w:val="0"/>
        <w:autoSpaceDE w:val="0"/>
        <w:jc w:val="center"/>
        <w:rPr>
          <w:b/>
          <w:szCs w:val="24"/>
        </w:rPr>
      </w:pPr>
      <w:r>
        <w:rPr>
          <w:b/>
          <w:szCs w:val="24"/>
        </w:rPr>
        <w:t>DECLARAÇÃO  DE  IDONEIDADE</w:t>
      </w:r>
    </w:p>
    <w:p w:rsidR="00597847" w:rsidRDefault="00597847" w:rsidP="00597847">
      <w:pPr>
        <w:overflowPunct w:val="0"/>
        <w:autoSpaceDE w:val="0"/>
        <w:rPr>
          <w:szCs w:val="24"/>
        </w:rPr>
      </w:pPr>
    </w:p>
    <w:p w:rsidR="00597847" w:rsidRDefault="00597847" w:rsidP="00597847">
      <w:pPr>
        <w:overflowPunct w:val="0"/>
        <w:autoSpaceDE w:val="0"/>
        <w:rPr>
          <w:szCs w:val="24"/>
        </w:rPr>
      </w:pPr>
    </w:p>
    <w:p w:rsidR="00597847" w:rsidRDefault="00597847" w:rsidP="00597847">
      <w:pPr>
        <w:overflowPunct w:val="0"/>
        <w:autoSpaceDE w:val="0"/>
        <w:rPr>
          <w:szCs w:val="24"/>
        </w:rPr>
      </w:pPr>
    </w:p>
    <w:p w:rsidR="00597847" w:rsidRDefault="00597847" w:rsidP="00597847">
      <w:pPr>
        <w:overflowPunct w:val="0"/>
        <w:autoSpaceDE w:val="0"/>
        <w:rPr>
          <w:szCs w:val="24"/>
        </w:rPr>
      </w:pPr>
    </w:p>
    <w:p w:rsidR="00597847" w:rsidRDefault="00597847" w:rsidP="00597847">
      <w:pPr>
        <w:overflowPunct w:val="0"/>
        <w:autoSpaceDE w:val="0"/>
        <w:rPr>
          <w:szCs w:val="24"/>
        </w:rPr>
      </w:pPr>
    </w:p>
    <w:p w:rsidR="00597847" w:rsidRDefault="00597847" w:rsidP="00597847">
      <w:pPr>
        <w:overflowPunct w:val="0"/>
        <w:autoSpaceDE w:val="0"/>
        <w:rPr>
          <w:szCs w:val="24"/>
        </w:rPr>
      </w:pPr>
    </w:p>
    <w:p w:rsidR="00597847" w:rsidRDefault="00597847" w:rsidP="00597847">
      <w:pPr>
        <w:overflowPunct w:val="0"/>
        <w:autoSpaceDE w:val="0"/>
        <w:jc w:val="both"/>
        <w:rPr>
          <w:szCs w:val="24"/>
        </w:rPr>
      </w:pPr>
      <w:r>
        <w:rPr>
          <w:szCs w:val="24"/>
        </w:rPr>
        <w:t>Declaramos, para os fins de direito, na qualidade de PROPONENTE da licitação instaurada pelo Município de Abdon Batista/SC que não fomos declarados inidôneos para licitar com o Poder Público, em quaisquer de suas esferas.</w:t>
      </w:r>
    </w:p>
    <w:p w:rsidR="00597847" w:rsidRDefault="00597847" w:rsidP="00597847">
      <w:pPr>
        <w:overflowPunct w:val="0"/>
        <w:autoSpaceDE w:val="0"/>
        <w:jc w:val="both"/>
        <w:rPr>
          <w:szCs w:val="24"/>
        </w:rPr>
      </w:pPr>
    </w:p>
    <w:p w:rsidR="00597847" w:rsidRDefault="00597847" w:rsidP="00597847">
      <w:pPr>
        <w:overflowPunct w:val="0"/>
        <w:autoSpaceDE w:val="0"/>
        <w:rPr>
          <w:szCs w:val="24"/>
        </w:rPr>
      </w:pPr>
    </w:p>
    <w:p w:rsidR="00597847" w:rsidRDefault="00597847" w:rsidP="00597847">
      <w:pPr>
        <w:overflowPunct w:val="0"/>
        <w:autoSpaceDE w:val="0"/>
        <w:rPr>
          <w:szCs w:val="24"/>
        </w:rPr>
      </w:pPr>
      <w:r>
        <w:rPr>
          <w:szCs w:val="24"/>
        </w:rPr>
        <w:t>Por ser expressão da verdade, firmamos a presente.</w:t>
      </w:r>
    </w:p>
    <w:p w:rsidR="00597847" w:rsidRDefault="00597847" w:rsidP="00597847">
      <w:pPr>
        <w:overflowPunct w:val="0"/>
        <w:autoSpaceDE w:val="0"/>
        <w:rPr>
          <w:szCs w:val="24"/>
        </w:rPr>
      </w:pPr>
    </w:p>
    <w:p w:rsidR="00597847" w:rsidRDefault="00597847" w:rsidP="00597847">
      <w:pPr>
        <w:overflowPunct w:val="0"/>
        <w:autoSpaceDE w:val="0"/>
        <w:rPr>
          <w:szCs w:val="24"/>
        </w:rPr>
      </w:pPr>
    </w:p>
    <w:p w:rsidR="00597847" w:rsidRDefault="00597847" w:rsidP="00597847">
      <w:pPr>
        <w:overflowPunct w:val="0"/>
        <w:autoSpaceDE w:val="0"/>
        <w:rPr>
          <w:szCs w:val="24"/>
        </w:rPr>
      </w:pPr>
    </w:p>
    <w:p w:rsidR="00597847" w:rsidRDefault="00597847" w:rsidP="00597847">
      <w:pPr>
        <w:overflowPunct w:val="0"/>
        <w:autoSpaceDE w:val="0"/>
        <w:rPr>
          <w:szCs w:val="24"/>
        </w:rPr>
      </w:pPr>
    </w:p>
    <w:p w:rsidR="00597847" w:rsidRDefault="00597847" w:rsidP="00597847">
      <w:pPr>
        <w:overflowPunct w:val="0"/>
        <w:autoSpaceDE w:val="0"/>
        <w:rPr>
          <w:szCs w:val="24"/>
        </w:rPr>
      </w:pPr>
      <w:r>
        <w:rPr>
          <w:szCs w:val="24"/>
        </w:rPr>
        <w:t>____________, de ____ de ________________ de 2014.</w:t>
      </w:r>
    </w:p>
    <w:p w:rsidR="00597847" w:rsidRDefault="00597847" w:rsidP="00597847">
      <w:pPr>
        <w:overflowPunct w:val="0"/>
        <w:autoSpaceDE w:val="0"/>
        <w:rPr>
          <w:szCs w:val="24"/>
        </w:rPr>
      </w:pPr>
    </w:p>
    <w:p w:rsidR="00597847" w:rsidRDefault="00597847" w:rsidP="00597847">
      <w:pPr>
        <w:overflowPunct w:val="0"/>
        <w:autoSpaceDE w:val="0"/>
        <w:rPr>
          <w:szCs w:val="24"/>
        </w:rPr>
      </w:pPr>
    </w:p>
    <w:p w:rsidR="00597847" w:rsidRDefault="00597847" w:rsidP="00597847">
      <w:pPr>
        <w:overflowPunct w:val="0"/>
        <w:autoSpaceDE w:val="0"/>
        <w:rPr>
          <w:szCs w:val="24"/>
        </w:rPr>
      </w:pPr>
    </w:p>
    <w:p w:rsidR="00597847" w:rsidRDefault="00597847" w:rsidP="00597847">
      <w:pPr>
        <w:overflowPunct w:val="0"/>
        <w:autoSpaceDE w:val="0"/>
        <w:rPr>
          <w:szCs w:val="24"/>
        </w:rPr>
      </w:pPr>
    </w:p>
    <w:p w:rsidR="00597847" w:rsidRDefault="00597847" w:rsidP="00597847">
      <w:pPr>
        <w:overflowPunct w:val="0"/>
        <w:autoSpaceDE w:val="0"/>
        <w:rPr>
          <w:szCs w:val="24"/>
        </w:rPr>
      </w:pPr>
    </w:p>
    <w:p w:rsidR="00597847" w:rsidRDefault="00597847" w:rsidP="00597847">
      <w:pPr>
        <w:overflowPunct w:val="0"/>
        <w:autoSpaceDE w:val="0"/>
        <w:rPr>
          <w:szCs w:val="24"/>
        </w:rPr>
      </w:pPr>
      <w:r>
        <w:rPr>
          <w:szCs w:val="24"/>
        </w:rPr>
        <w:t>PROPONENTE</w:t>
      </w:r>
    </w:p>
    <w:p w:rsidR="00597847" w:rsidRDefault="00597847" w:rsidP="00597847">
      <w:pPr>
        <w:overflowPunct w:val="0"/>
        <w:autoSpaceDE w:val="0"/>
        <w:rPr>
          <w:szCs w:val="24"/>
        </w:rPr>
      </w:pPr>
    </w:p>
    <w:p w:rsidR="00597847" w:rsidRDefault="00597847" w:rsidP="00597847">
      <w:pPr>
        <w:overflowPunct w:val="0"/>
        <w:autoSpaceDE w:val="0"/>
        <w:rPr>
          <w:szCs w:val="24"/>
        </w:rPr>
      </w:pPr>
    </w:p>
    <w:p w:rsidR="00597847" w:rsidRDefault="00597847" w:rsidP="00597847">
      <w:pPr>
        <w:pStyle w:val="NormalWeb"/>
        <w:jc w:val="center"/>
        <w:rPr>
          <w:rFonts w:ascii="Times New Roman" w:hAnsi="Times New Roman" w:cs="Times New Roman"/>
          <w:b/>
          <w:color w:val="000000"/>
          <w:szCs w:val="15"/>
        </w:rPr>
      </w:pPr>
    </w:p>
    <w:p w:rsidR="00597847" w:rsidRDefault="00597847" w:rsidP="00597847">
      <w:pPr>
        <w:pStyle w:val="NormalWeb"/>
        <w:jc w:val="center"/>
        <w:rPr>
          <w:rFonts w:ascii="Times New Roman" w:hAnsi="Times New Roman" w:cs="Times New Roman"/>
          <w:b/>
          <w:color w:val="000000"/>
          <w:szCs w:val="15"/>
        </w:rPr>
      </w:pPr>
      <w:r>
        <w:rPr>
          <w:rFonts w:ascii="Times New Roman" w:hAnsi="Times New Roman" w:cs="Times New Roman"/>
          <w:b/>
          <w:color w:val="000000"/>
          <w:szCs w:val="15"/>
        </w:rPr>
        <w:br w:type="page"/>
      </w:r>
      <w:r>
        <w:rPr>
          <w:rFonts w:ascii="Times New Roman" w:hAnsi="Times New Roman" w:cs="Times New Roman"/>
          <w:b/>
          <w:color w:val="000000"/>
          <w:szCs w:val="15"/>
        </w:rPr>
        <w:lastRenderedPageBreak/>
        <w:t>ANEXO V</w:t>
      </w:r>
    </w:p>
    <w:p w:rsidR="00597847" w:rsidRDefault="00597847" w:rsidP="00597847"/>
    <w:p w:rsidR="00597847" w:rsidRDefault="00597847" w:rsidP="00597847">
      <w:pPr>
        <w:pStyle w:val="Ttulo1"/>
        <w:jc w:val="center"/>
        <w:rPr>
          <w:rFonts w:ascii="Arial" w:hAnsi="Arial" w:cs="Arial"/>
          <w:sz w:val="25"/>
          <w:szCs w:val="25"/>
        </w:rPr>
      </w:pPr>
      <w:r>
        <w:rPr>
          <w:rFonts w:ascii="Arial" w:hAnsi="Arial" w:cs="Arial"/>
          <w:sz w:val="25"/>
          <w:szCs w:val="25"/>
        </w:rPr>
        <w:t>MINUTA DE CONTRATO ADMINISTRATIVO Nº        /2014</w:t>
      </w:r>
    </w:p>
    <w:p w:rsidR="00597847" w:rsidRDefault="00597847" w:rsidP="00597847">
      <w:pPr>
        <w:pStyle w:val="Rodap"/>
        <w:tabs>
          <w:tab w:val="left" w:pos="708"/>
        </w:tabs>
        <w:rPr>
          <w:rFonts w:ascii="Arial" w:hAnsi="Arial"/>
          <w:sz w:val="25"/>
        </w:rPr>
      </w:pPr>
    </w:p>
    <w:p w:rsidR="00597847" w:rsidRDefault="00597847" w:rsidP="00597847">
      <w:pPr>
        <w:pStyle w:val="Corpodetexto"/>
        <w:ind w:left="4536"/>
        <w:rPr>
          <w:rFonts w:ascii="Arial" w:hAnsi="Arial"/>
          <w:b/>
          <w:sz w:val="25"/>
        </w:rPr>
      </w:pPr>
    </w:p>
    <w:p w:rsidR="00597847" w:rsidRDefault="00597847" w:rsidP="00597847">
      <w:pPr>
        <w:pStyle w:val="Corpodetexto"/>
        <w:ind w:left="4536"/>
        <w:rPr>
          <w:rFonts w:ascii="Arial" w:hAnsi="Arial"/>
          <w:b/>
          <w:sz w:val="25"/>
        </w:rPr>
      </w:pPr>
    </w:p>
    <w:p w:rsidR="00597847" w:rsidRDefault="00597847" w:rsidP="00597847">
      <w:pPr>
        <w:pStyle w:val="Corpodetexto"/>
        <w:ind w:left="4536"/>
        <w:rPr>
          <w:rFonts w:ascii="Arial" w:hAnsi="Arial"/>
          <w:b/>
          <w:sz w:val="25"/>
        </w:rPr>
      </w:pPr>
      <w:r>
        <w:rPr>
          <w:rFonts w:ascii="Arial" w:hAnsi="Arial"/>
          <w:b/>
          <w:sz w:val="25"/>
        </w:rPr>
        <w:t>CONTRATO QUE ENTRE SI CELEBRAM O MUNICIPIO DE ABDON BATISTA  E A EMPRESA : ..........................................................................................................................</w:t>
      </w:r>
    </w:p>
    <w:p w:rsidR="00597847" w:rsidRDefault="00597847" w:rsidP="00597847">
      <w:pPr>
        <w:jc w:val="both"/>
        <w:rPr>
          <w:rFonts w:ascii="Arial" w:hAnsi="Arial"/>
          <w:sz w:val="25"/>
        </w:rPr>
      </w:pPr>
    </w:p>
    <w:p w:rsidR="00597847" w:rsidRDefault="00597847" w:rsidP="00597847">
      <w:pPr>
        <w:jc w:val="both"/>
        <w:rPr>
          <w:rFonts w:ascii="Arial" w:hAnsi="Arial"/>
          <w:sz w:val="25"/>
        </w:rPr>
      </w:pPr>
    </w:p>
    <w:p w:rsidR="00597847" w:rsidRDefault="00597847" w:rsidP="00597847">
      <w:pPr>
        <w:jc w:val="both"/>
        <w:rPr>
          <w:rFonts w:ascii="Arial" w:hAnsi="Arial"/>
          <w:sz w:val="25"/>
        </w:rPr>
      </w:pPr>
    </w:p>
    <w:p w:rsidR="00597847" w:rsidRDefault="00597847" w:rsidP="00597847">
      <w:pPr>
        <w:ind w:firstLine="2835"/>
        <w:jc w:val="both"/>
        <w:rPr>
          <w:rFonts w:ascii="Arial" w:hAnsi="Arial"/>
          <w:sz w:val="25"/>
        </w:rPr>
      </w:pPr>
      <w:r>
        <w:rPr>
          <w:rFonts w:ascii="Arial" w:hAnsi="Arial"/>
          <w:sz w:val="25"/>
        </w:rPr>
        <w:t xml:space="preserve">De um lado, o </w:t>
      </w:r>
      <w:r>
        <w:rPr>
          <w:rFonts w:ascii="Arial" w:hAnsi="Arial"/>
          <w:b/>
          <w:sz w:val="25"/>
        </w:rPr>
        <w:t>MUNICIPIO DE ABDON BATISTA</w:t>
      </w:r>
      <w:r>
        <w:rPr>
          <w:rFonts w:ascii="Arial" w:hAnsi="Arial"/>
          <w:sz w:val="25"/>
        </w:rPr>
        <w:t xml:space="preserve">, através da Secretaria Municipal de Administração e Finanças inscrito no CNPJ nº 78.511.052/0001-10, estabelecido na Rua: João Santin, nº 30 – Abdon Batista – SC., representado por seu Prefeito Municipal Sr. Elmar Marino Mecabo, brasileiro, casado, residente e domiciliado em Abdon Batista – SC.,  doravante denominada </w:t>
      </w:r>
      <w:r>
        <w:rPr>
          <w:rFonts w:ascii="Arial" w:hAnsi="Arial"/>
          <w:b/>
          <w:sz w:val="25"/>
        </w:rPr>
        <w:t>CONTRATANTE</w:t>
      </w:r>
      <w:r>
        <w:rPr>
          <w:rFonts w:ascii="Arial" w:hAnsi="Arial"/>
          <w:sz w:val="25"/>
        </w:rPr>
        <w:t>, e de outro lado</w:t>
      </w:r>
      <w:r>
        <w:rPr>
          <w:rFonts w:ascii="Arial" w:hAnsi="Arial"/>
          <w:b/>
          <w:sz w:val="25"/>
        </w:rPr>
        <w:t>, ...................................................................................</w:t>
      </w:r>
      <w:r>
        <w:rPr>
          <w:rFonts w:ascii="Arial" w:hAnsi="Arial"/>
          <w:sz w:val="25"/>
        </w:rPr>
        <w:t xml:space="preserve">, estabelecido na ............................................., Municipio de ................................, inscrito no CNPJ sob o nº ........................................... doravante denominado </w:t>
      </w:r>
      <w:r>
        <w:rPr>
          <w:rFonts w:ascii="Arial" w:hAnsi="Arial"/>
          <w:b/>
          <w:sz w:val="25"/>
        </w:rPr>
        <w:t>CONTRATADO</w:t>
      </w:r>
      <w:r>
        <w:rPr>
          <w:rFonts w:ascii="Arial" w:hAnsi="Arial"/>
          <w:sz w:val="25"/>
        </w:rPr>
        <w:t>, neste ato representado por seu Administrador , Senhor ...................................,  firmam o presente instrumento de Contrato, regido pela Lei Federal n. 8.666, de 21 de junho de 1993 e alterações posteriores, Lei 10.520/02 e demais normas pertinentes, e pelas Cláusulas e condições seguintes</w:t>
      </w:r>
    </w:p>
    <w:p w:rsidR="00597847" w:rsidRDefault="00597847" w:rsidP="00597847">
      <w:pPr>
        <w:pStyle w:val="Ttulo2"/>
        <w:rPr>
          <w:rFonts w:ascii="Arial" w:hAnsi="Arial"/>
          <w:b/>
          <w:sz w:val="25"/>
        </w:rPr>
      </w:pPr>
    </w:p>
    <w:p w:rsidR="00597847" w:rsidRDefault="00597847" w:rsidP="00597847">
      <w:pPr>
        <w:pStyle w:val="Ttulo2"/>
        <w:rPr>
          <w:rFonts w:ascii="Arial" w:hAnsi="Arial"/>
          <w:b/>
          <w:sz w:val="25"/>
        </w:rPr>
      </w:pPr>
      <w:r>
        <w:rPr>
          <w:rFonts w:ascii="Arial" w:hAnsi="Arial"/>
          <w:b/>
          <w:sz w:val="25"/>
        </w:rPr>
        <w:t>CLÁUSULA PRIMEIRA – Do Objeto</w:t>
      </w:r>
    </w:p>
    <w:p w:rsidR="00597847" w:rsidRDefault="00597847" w:rsidP="00597847">
      <w:pPr>
        <w:rPr>
          <w:sz w:val="25"/>
        </w:rPr>
      </w:pPr>
    </w:p>
    <w:p w:rsidR="00597847" w:rsidRDefault="00597847" w:rsidP="00597847">
      <w:pPr>
        <w:pStyle w:val="NormalWeb"/>
        <w:jc w:val="both"/>
        <w:rPr>
          <w:rFonts w:ascii="Arial" w:hAnsi="Arial"/>
          <w:sz w:val="25"/>
        </w:rPr>
      </w:pPr>
      <w:r>
        <w:t xml:space="preserve">Constitui objeto do presente Contrato a </w:t>
      </w:r>
      <w:r w:rsidRPr="004E71D7">
        <w:rPr>
          <w:rFonts w:ascii="Times New Roman" w:hAnsi="Times New Roman" w:cs="Times New Roman"/>
          <w:b/>
          <w:color w:val="000000"/>
          <w:szCs w:val="15"/>
        </w:rPr>
        <w:t>AQUISIÇÃO DE ÓLEOS LUBRIFICANTES , ÓLEO 68 HIDRAULICO  PARA PARA SEREM UTILIZADOS NOS VEICULOS E MAQUINAS DA FROTA DA PREFEITURA MUNICIPAL DE ABDON BATISTA SC.</w:t>
      </w:r>
    </w:p>
    <w:p w:rsidR="00597847" w:rsidRDefault="00597847" w:rsidP="00597847">
      <w:pPr>
        <w:pStyle w:val="Corpodetexto"/>
        <w:rPr>
          <w:rFonts w:ascii="Arial" w:hAnsi="Arial"/>
          <w:sz w:val="25"/>
        </w:rPr>
      </w:pPr>
    </w:p>
    <w:p w:rsidR="00597847" w:rsidRDefault="00597847" w:rsidP="00597847">
      <w:pPr>
        <w:pStyle w:val="Corpodetexto"/>
        <w:rPr>
          <w:rFonts w:ascii="Arial" w:hAnsi="Arial"/>
          <w:sz w:val="25"/>
        </w:rPr>
      </w:pPr>
    </w:p>
    <w:p w:rsidR="00597847" w:rsidRDefault="00597847" w:rsidP="00597847">
      <w:pPr>
        <w:jc w:val="both"/>
        <w:rPr>
          <w:rFonts w:ascii="Arial" w:hAnsi="Arial"/>
          <w:sz w:val="25"/>
        </w:rPr>
      </w:pPr>
      <w:r>
        <w:rPr>
          <w:rFonts w:ascii="Arial" w:hAnsi="Arial"/>
          <w:b/>
          <w:sz w:val="25"/>
        </w:rPr>
        <w:t xml:space="preserve">PARÁGRAFO ÚNICO – </w:t>
      </w:r>
      <w:r>
        <w:rPr>
          <w:rFonts w:ascii="Arial" w:hAnsi="Arial"/>
          <w:sz w:val="25"/>
        </w:rPr>
        <w:t>Os materiais cotados e fornecidos deverá atender as especificações técnicas de qualidade, e demais legislação e normas, durante a execução deste  Contrato.</w:t>
      </w:r>
    </w:p>
    <w:p w:rsidR="00597847" w:rsidRDefault="00597847" w:rsidP="00597847">
      <w:pPr>
        <w:jc w:val="both"/>
        <w:rPr>
          <w:rFonts w:ascii="Arial" w:hAnsi="Arial"/>
          <w:sz w:val="25"/>
        </w:rPr>
      </w:pPr>
    </w:p>
    <w:p w:rsidR="00597847" w:rsidRDefault="00597847" w:rsidP="00597847">
      <w:pPr>
        <w:jc w:val="both"/>
        <w:rPr>
          <w:rFonts w:ascii="Arial" w:hAnsi="Arial"/>
          <w:sz w:val="25"/>
        </w:rPr>
      </w:pPr>
      <w:r>
        <w:rPr>
          <w:rFonts w:ascii="Arial" w:hAnsi="Arial"/>
          <w:sz w:val="25"/>
        </w:rPr>
        <w:br w:type="page"/>
      </w:r>
      <w:r>
        <w:rPr>
          <w:rFonts w:ascii="Arial" w:hAnsi="Arial"/>
          <w:sz w:val="25"/>
        </w:rPr>
        <w:lastRenderedPageBreak/>
        <w:t>I</w:t>
      </w:r>
      <w:r>
        <w:rPr>
          <w:rFonts w:ascii="Arial" w:hAnsi="Arial"/>
          <w:b/>
          <w:sz w:val="25"/>
        </w:rPr>
        <w:t xml:space="preserve"> - </w:t>
      </w:r>
      <w:r>
        <w:rPr>
          <w:rFonts w:ascii="Arial" w:hAnsi="Arial"/>
          <w:sz w:val="25"/>
        </w:rPr>
        <w:t>Ficam sujeitos a controle de qualidade a qualquer momento, durante a execução do Contrato, no interesse da CONTRATANTE, os produtos cotados ou fornecidos.</w:t>
      </w:r>
    </w:p>
    <w:p w:rsidR="00597847" w:rsidRDefault="00597847" w:rsidP="00597847">
      <w:pPr>
        <w:jc w:val="both"/>
        <w:rPr>
          <w:rFonts w:ascii="Arial" w:hAnsi="Arial"/>
          <w:sz w:val="25"/>
        </w:rPr>
      </w:pPr>
    </w:p>
    <w:p w:rsidR="00597847" w:rsidRDefault="00597847" w:rsidP="00597847">
      <w:pPr>
        <w:jc w:val="both"/>
        <w:rPr>
          <w:rFonts w:ascii="Arial" w:hAnsi="Arial"/>
          <w:sz w:val="25"/>
        </w:rPr>
      </w:pPr>
      <w:r>
        <w:rPr>
          <w:rFonts w:ascii="Arial" w:hAnsi="Arial"/>
          <w:sz w:val="25"/>
        </w:rPr>
        <w:t xml:space="preserve">II –  Os produtos ou serviços objeto deste contrato serão entregues no </w:t>
      </w:r>
      <w:fldSimple w:instr=" DOCVARIABLE &quot;LocalEntrega&quot; \* MERGEFORMAT ">
        <w:r>
          <w:rPr>
            <w:rFonts w:ascii="Arial" w:hAnsi="Arial"/>
            <w:sz w:val="25"/>
          </w:rPr>
          <w:t>PREFEITURA MUNICIPAL DE ABDON BATISTA</w:t>
        </w:r>
      </w:fldSimple>
      <w:r>
        <w:rPr>
          <w:rFonts w:ascii="Arial" w:hAnsi="Arial"/>
          <w:sz w:val="25"/>
        </w:rPr>
        <w:t>.</w:t>
      </w:r>
    </w:p>
    <w:p w:rsidR="00597847" w:rsidRDefault="00597847" w:rsidP="00597847">
      <w:pPr>
        <w:jc w:val="both"/>
        <w:rPr>
          <w:rFonts w:ascii="Arial" w:hAnsi="Arial"/>
          <w:sz w:val="25"/>
        </w:rPr>
      </w:pPr>
    </w:p>
    <w:p w:rsidR="00597847" w:rsidRDefault="00597847" w:rsidP="00597847">
      <w:pPr>
        <w:jc w:val="both"/>
        <w:rPr>
          <w:rFonts w:ascii="Arial" w:hAnsi="Arial"/>
          <w:sz w:val="25"/>
        </w:rPr>
      </w:pPr>
      <w:r>
        <w:rPr>
          <w:rFonts w:ascii="Arial" w:hAnsi="Arial"/>
          <w:sz w:val="25"/>
        </w:rPr>
        <w:t>III – Os produtos deverão ser entregues no prazo de 05 dias após a emissão da Autorização de Compras.</w:t>
      </w:r>
    </w:p>
    <w:p w:rsidR="00597847" w:rsidRDefault="00597847" w:rsidP="00597847">
      <w:pPr>
        <w:pStyle w:val="Ttulo2"/>
        <w:rPr>
          <w:rFonts w:ascii="Arial" w:hAnsi="Arial"/>
          <w:sz w:val="25"/>
        </w:rPr>
      </w:pPr>
    </w:p>
    <w:p w:rsidR="00597847" w:rsidRDefault="00597847" w:rsidP="00597847">
      <w:pPr>
        <w:pStyle w:val="Ttulo2"/>
        <w:rPr>
          <w:rFonts w:ascii="Arial" w:hAnsi="Arial"/>
          <w:b/>
          <w:sz w:val="25"/>
        </w:rPr>
      </w:pPr>
      <w:r>
        <w:rPr>
          <w:rFonts w:ascii="Arial" w:hAnsi="Arial"/>
          <w:b/>
          <w:sz w:val="25"/>
        </w:rPr>
        <w:t>CLÁUSULA SEGUNDA – Do Preço, das Condições de Pagamento, da Atualização por Inadimplemento e da Revisão do Preço</w:t>
      </w:r>
    </w:p>
    <w:p w:rsidR="00597847" w:rsidRDefault="00597847" w:rsidP="00597847">
      <w:pPr>
        <w:pStyle w:val="Ttulo3"/>
        <w:rPr>
          <w:rFonts w:ascii="Arial" w:hAnsi="Arial"/>
          <w:sz w:val="25"/>
        </w:rPr>
      </w:pPr>
    </w:p>
    <w:p w:rsidR="00597847" w:rsidRDefault="00597847" w:rsidP="00597847">
      <w:pPr>
        <w:pStyle w:val="Ttulo3"/>
        <w:ind w:firstLine="142"/>
        <w:rPr>
          <w:rFonts w:ascii="Arial" w:hAnsi="Arial"/>
          <w:sz w:val="25"/>
        </w:rPr>
      </w:pPr>
      <w:r>
        <w:rPr>
          <w:rFonts w:ascii="Arial" w:hAnsi="Arial"/>
          <w:sz w:val="25"/>
        </w:rPr>
        <w:t>Do Preço</w:t>
      </w:r>
    </w:p>
    <w:p w:rsidR="00597847" w:rsidRDefault="00597847" w:rsidP="00597847">
      <w:pPr>
        <w:jc w:val="both"/>
        <w:rPr>
          <w:rFonts w:ascii="Arial" w:hAnsi="Arial"/>
          <w:b/>
          <w:sz w:val="25"/>
        </w:rPr>
      </w:pPr>
    </w:p>
    <w:p w:rsidR="00597847" w:rsidRDefault="00597847" w:rsidP="00597847">
      <w:pPr>
        <w:jc w:val="both"/>
        <w:rPr>
          <w:rFonts w:ascii="Arial" w:hAnsi="Arial"/>
          <w:sz w:val="25"/>
        </w:rPr>
      </w:pPr>
      <w:r>
        <w:rPr>
          <w:rFonts w:ascii="Arial" w:hAnsi="Arial"/>
          <w:sz w:val="25"/>
        </w:rPr>
        <w:t>I - Os preços, de acordo com a proposta apresentada, são fixados para a vigência do contrato em R$ .............................................</w:t>
      </w:r>
    </w:p>
    <w:p w:rsidR="00597847" w:rsidRDefault="00597847" w:rsidP="00597847">
      <w:pPr>
        <w:jc w:val="both"/>
        <w:rPr>
          <w:rFonts w:ascii="Arial" w:hAnsi="Arial"/>
          <w:sz w:val="25"/>
        </w:rPr>
      </w:pPr>
    </w:p>
    <w:p w:rsidR="00597847" w:rsidRDefault="00597847" w:rsidP="00597847">
      <w:pPr>
        <w:jc w:val="both"/>
        <w:rPr>
          <w:rFonts w:ascii="Arial" w:hAnsi="Arial"/>
          <w:sz w:val="25"/>
        </w:rPr>
      </w:pPr>
      <w:r>
        <w:rPr>
          <w:rFonts w:ascii="Arial" w:hAnsi="Arial"/>
          <w:sz w:val="25"/>
        </w:rPr>
        <w:t>II- O preço estabelecido é fixo, único e irreajustável, durante a vigência do Contrato, para cada item.</w:t>
      </w:r>
    </w:p>
    <w:p w:rsidR="00597847" w:rsidRDefault="00597847" w:rsidP="00597847">
      <w:pPr>
        <w:jc w:val="both"/>
        <w:rPr>
          <w:rFonts w:ascii="Arial" w:hAnsi="Arial"/>
          <w:sz w:val="25"/>
        </w:rPr>
      </w:pPr>
    </w:p>
    <w:p w:rsidR="00597847" w:rsidRDefault="00597847" w:rsidP="00597847">
      <w:pPr>
        <w:jc w:val="both"/>
        <w:rPr>
          <w:rFonts w:ascii="Arial" w:hAnsi="Arial"/>
          <w:sz w:val="25"/>
        </w:rPr>
      </w:pPr>
      <w:r>
        <w:rPr>
          <w:rFonts w:ascii="Arial" w:hAnsi="Arial"/>
          <w:sz w:val="25"/>
        </w:rPr>
        <w:t>III – Incluem-se no presente, todos e quaisquer ônus, quer sejam tributários, fiscais ou trabalhistas, seguros, impostos e taxas, transporte, frete e quaisquer outros encargos necessários à execução do objeto do Contrato.</w:t>
      </w:r>
    </w:p>
    <w:p w:rsidR="00597847" w:rsidRDefault="00597847" w:rsidP="00597847">
      <w:pPr>
        <w:jc w:val="both"/>
        <w:rPr>
          <w:rFonts w:ascii="Arial" w:hAnsi="Arial"/>
          <w:sz w:val="25"/>
        </w:rPr>
      </w:pPr>
    </w:p>
    <w:p w:rsidR="00597847" w:rsidRDefault="00597847" w:rsidP="00597847">
      <w:pPr>
        <w:pStyle w:val="Ttulo3"/>
        <w:rPr>
          <w:rFonts w:ascii="Arial" w:hAnsi="Arial"/>
          <w:sz w:val="25"/>
        </w:rPr>
      </w:pPr>
      <w:r>
        <w:rPr>
          <w:rFonts w:ascii="Arial" w:hAnsi="Arial"/>
          <w:sz w:val="25"/>
        </w:rPr>
        <w:t>Das Condições de Pagamento</w:t>
      </w:r>
    </w:p>
    <w:p w:rsidR="00597847" w:rsidRDefault="00597847" w:rsidP="00597847">
      <w:pPr>
        <w:rPr>
          <w:rFonts w:ascii="Arial" w:hAnsi="Arial"/>
          <w:sz w:val="25"/>
        </w:rPr>
      </w:pPr>
    </w:p>
    <w:p w:rsidR="00597847" w:rsidRDefault="00597847" w:rsidP="00597847">
      <w:pPr>
        <w:jc w:val="both"/>
        <w:rPr>
          <w:rFonts w:ascii="Arial" w:hAnsi="Arial"/>
          <w:sz w:val="25"/>
        </w:rPr>
      </w:pPr>
      <w:r>
        <w:rPr>
          <w:rFonts w:ascii="Arial" w:hAnsi="Arial"/>
          <w:b/>
          <w:sz w:val="25"/>
        </w:rPr>
        <w:t>PARÁGRAFO 1º.</w:t>
      </w:r>
      <w:r>
        <w:rPr>
          <w:rFonts w:ascii="Arial" w:hAnsi="Arial"/>
          <w:sz w:val="25"/>
        </w:rPr>
        <w:t xml:space="preserve"> A CONTRATANTE efetuará o pagamento ao CONTRATADO, do valor devido, até 30 dias após o recebimento do objeto, mediante a apresentação da fatura correspondente material fornecidos no mês e com a observância do estipulado pelo art. 5º da Lei nº 8.666/93 e lei 10.520/02.</w:t>
      </w:r>
    </w:p>
    <w:p w:rsidR="00597847" w:rsidRDefault="00597847" w:rsidP="00597847">
      <w:pPr>
        <w:jc w:val="both"/>
        <w:rPr>
          <w:rFonts w:ascii="Arial" w:hAnsi="Arial"/>
          <w:sz w:val="25"/>
        </w:rPr>
      </w:pPr>
      <w:r>
        <w:rPr>
          <w:rFonts w:ascii="Arial" w:hAnsi="Arial"/>
          <w:sz w:val="25"/>
        </w:rPr>
        <w:t xml:space="preserve"> </w:t>
      </w:r>
    </w:p>
    <w:p w:rsidR="00597847" w:rsidRDefault="00597847" w:rsidP="00597847">
      <w:pPr>
        <w:jc w:val="both"/>
        <w:rPr>
          <w:rFonts w:ascii="Arial" w:hAnsi="Arial"/>
          <w:sz w:val="25"/>
        </w:rPr>
      </w:pPr>
      <w:r>
        <w:rPr>
          <w:rFonts w:ascii="Arial" w:hAnsi="Arial"/>
          <w:b/>
          <w:sz w:val="25"/>
        </w:rPr>
        <w:t>PARÁGRAFO 2º</w:t>
      </w:r>
      <w:r>
        <w:rPr>
          <w:rFonts w:ascii="Arial" w:hAnsi="Arial"/>
          <w:sz w:val="25"/>
        </w:rPr>
        <w:t>. Nenhum pagamento será efetuado ao CONTRATADO enquanto pendente de liquidação qualquer obrigação financeira que lhe for imposta em virtude de penalidade ou inadimplência, bem assim, em razão de dano ou prejuízo causado à CONTRATANTE ou a terceiros, não gerando essa postergação direito à atualização monetária do preço.</w:t>
      </w:r>
    </w:p>
    <w:p w:rsidR="00597847" w:rsidRDefault="00597847" w:rsidP="00597847">
      <w:pPr>
        <w:jc w:val="both"/>
        <w:rPr>
          <w:rFonts w:ascii="Arial" w:hAnsi="Arial"/>
          <w:b/>
          <w:sz w:val="25"/>
        </w:rPr>
      </w:pPr>
    </w:p>
    <w:p w:rsidR="00597847" w:rsidRDefault="00597847" w:rsidP="00597847">
      <w:pPr>
        <w:jc w:val="both"/>
        <w:rPr>
          <w:rFonts w:ascii="Arial" w:hAnsi="Arial"/>
          <w:sz w:val="25"/>
        </w:rPr>
      </w:pPr>
      <w:r>
        <w:rPr>
          <w:rFonts w:ascii="Arial" w:hAnsi="Arial"/>
          <w:b/>
          <w:sz w:val="25"/>
        </w:rPr>
        <w:t>PARÁGRAFO 3º</w:t>
      </w:r>
      <w:r>
        <w:rPr>
          <w:rFonts w:ascii="Arial" w:hAnsi="Arial"/>
          <w:sz w:val="25"/>
        </w:rPr>
        <w:t>. O pagamento da fatura será sustado se verificada execução defeituosa do Contrato, e enquanto persistirem restrições quanto aos fornecimentos efetivados no período a que se refere a fatura.</w:t>
      </w:r>
    </w:p>
    <w:p w:rsidR="00597847" w:rsidRDefault="00597847" w:rsidP="00597847">
      <w:pPr>
        <w:jc w:val="both"/>
        <w:rPr>
          <w:rFonts w:ascii="Arial" w:hAnsi="Arial"/>
          <w:sz w:val="25"/>
        </w:rPr>
      </w:pPr>
    </w:p>
    <w:p w:rsidR="00597847" w:rsidRDefault="00597847" w:rsidP="00597847">
      <w:pPr>
        <w:pStyle w:val="Ttulo3"/>
        <w:ind w:firstLine="0"/>
        <w:rPr>
          <w:rFonts w:ascii="Arial" w:hAnsi="Arial"/>
          <w:sz w:val="25"/>
        </w:rPr>
      </w:pPr>
    </w:p>
    <w:p w:rsidR="00597847" w:rsidRDefault="00597847" w:rsidP="00597847">
      <w:pPr>
        <w:pStyle w:val="Ttulo3"/>
        <w:ind w:firstLine="0"/>
        <w:rPr>
          <w:rFonts w:ascii="Arial" w:hAnsi="Arial"/>
          <w:sz w:val="25"/>
        </w:rPr>
      </w:pPr>
    </w:p>
    <w:p w:rsidR="00597847" w:rsidRDefault="00597847" w:rsidP="00597847">
      <w:pPr>
        <w:pStyle w:val="Ttulo3"/>
        <w:ind w:firstLine="0"/>
        <w:rPr>
          <w:rFonts w:ascii="Arial" w:hAnsi="Arial"/>
          <w:sz w:val="25"/>
        </w:rPr>
      </w:pPr>
      <w:r>
        <w:rPr>
          <w:rFonts w:ascii="Arial" w:hAnsi="Arial"/>
          <w:sz w:val="25"/>
        </w:rPr>
        <w:lastRenderedPageBreak/>
        <w:t>Da Atualização por Inadimplemento</w:t>
      </w:r>
    </w:p>
    <w:p w:rsidR="00597847" w:rsidRDefault="00597847" w:rsidP="00597847">
      <w:pPr>
        <w:rPr>
          <w:rFonts w:ascii="Arial" w:hAnsi="Arial"/>
          <w:sz w:val="25"/>
        </w:rPr>
      </w:pPr>
    </w:p>
    <w:p w:rsidR="00597847" w:rsidRDefault="00597847" w:rsidP="00597847">
      <w:pPr>
        <w:jc w:val="both"/>
        <w:rPr>
          <w:rFonts w:ascii="Arial" w:hAnsi="Arial"/>
          <w:sz w:val="25"/>
        </w:rPr>
      </w:pPr>
      <w:r>
        <w:rPr>
          <w:rFonts w:ascii="Arial" w:hAnsi="Arial"/>
          <w:b/>
          <w:sz w:val="25"/>
        </w:rPr>
        <w:t>PARÁGRAFO 4º</w:t>
      </w:r>
      <w:r>
        <w:rPr>
          <w:rFonts w:ascii="Arial" w:hAnsi="Arial"/>
          <w:sz w:val="25"/>
        </w:rPr>
        <w:t>. Não efetuado o pagamento pela CONTRATANTE, na data estabelecida, e desde que não haja culpa do CONTRATADO, os valores correspondentes à fatura/nota fiscal serão corrigidos pela variação da UFIR (Unidade Fiscal de Referência) ou outro índice que a suceder, desde a data prevista para o pagamento até o dia do efetivo pagamento, conforme estipulado pelo art. 117 da Constituição Estadual.</w:t>
      </w:r>
    </w:p>
    <w:p w:rsidR="00597847" w:rsidRDefault="00597847" w:rsidP="00597847">
      <w:pPr>
        <w:jc w:val="center"/>
        <w:rPr>
          <w:rFonts w:ascii="Arial" w:hAnsi="Arial"/>
          <w:sz w:val="25"/>
        </w:rPr>
      </w:pPr>
    </w:p>
    <w:p w:rsidR="00597847" w:rsidRDefault="00597847" w:rsidP="00597847">
      <w:pPr>
        <w:jc w:val="both"/>
        <w:rPr>
          <w:rFonts w:ascii="Arial" w:hAnsi="Arial"/>
          <w:sz w:val="25"/>
        </w:rPr>
      </w:pPr>
    </w:p>
    <w:p w:rsidR="00597847" w:rsidRDefault="00597847" w:rsidP="00597847">
      <w:pPr>
        <w:pStyle w:val="Ttulo2"/>
        <w:rPr>
          <w:rFonts w:ascii="Arial" w:hAnsi="Arial"/>
          <w:b/>
          <w:sz w:val="25"/>
        </w:rPr>
      </w:pPr>
      <w:r>
        <w:rPr>
          <w:rFonts w:ascii="Arial" w:hAnsi="Arial"/>
          <w:b/>
          <w:sz w:val="25"/>
        </w:rPr>
        <w:t>CLÁUSULA TERCEIRA – Da Dotação Orçamentária</w:t>
      </w:r>
    </w:p>
    <w:p w:rsidR="00597847" w:rsidRDefault="00597847" w:rsidP="00597847">
      <w:pPr>
        <w:rPr>
          <w:rFonts w:ascii="Arial" w:hAnsi="Arial"/>
          <w:sz w:val="25"/>
        </w:rPr>
      </w:pPr>
    </w:p>
    <w:p w:rsidR="00597847" w:rsidRDefault="00597847" w:rsidP="00597847">
      <w:pPr>
        <w:pStyle w:val="NormalWeb"/>
        <w:jc w:val="both"/>
        <w:rPr>
          <w:rFonts w:ascii="Arial" w:hAnsi="Arial" w:cs="Times New Roman"/>
          <w:sz w:val="25"/>
          <w:szCs w:val="20"/>
        </w:rPr>
      </w:pPr>
      <w:r>
        <w:rPr>
          <w:rFonts w:ascii="Arial" w:hAnsi="Arial" w:cs="Times New Roman"/>
          <w:sz w:val="25"/>
          <w:szCs w:val="20"/>
        </w:rPr>
        <w:t xml:space="preserve">A despesa para aquisição do objeto licitado correrá por conta das Seguintes Dotações Orçamentárias: </w:t>
      </w:r>
    </w:p>
    <w:p w:rsidR="00597847" w:rsidRDefault="00597847" w:rsidP="00597847">
      <w:pPr>
        <w:pStyle w:val="NormalWeb"/>
        <w:jc w:val="both"/>
        <w:rPr>
          <w:rFonts w:ascii="Arial" w:hAnsi="Arial" w:cs="Times New Roman"/>
          <w:sz w:val="25"/>
          <w:szCs w:val="20"/>
        </w:rPr>
      </w:pPr>
      <w:fldSimple w:instr=" DOCVARIABLE &quot;Dotacoes&quot; \* MERGEFORMAT ">
        <w:r>
          <w:rPr>
            <w:rFonts w:ascii="Arial" w:hAnsi="Arial" w:cs="Times New Roman"/>
            <w:sz w:val="25"/>
            <w:szCs w:val="20"/>
          </w:rPr>
          <w:t xml:space="preserve"> </w:t>
        </w:r>
      </w:fldSimple>
    </w:p>
    <w:p w:rsidR="00597847" w:rsidRDefault="00597847" w:rsidP="00597847">
      <w:pPr>
        <w:pStyle w:val="Corpodetexto"/>
        <w:rPr>
          <w:rFonts w:ascii="Arial" w:hAnsi="Arial"/>
          <w:sz w:val="25"/>
        </w:rPr>
      </w:pPr>
    </w:p>
    <w:p w:rsidR="00597847" w:rsidRDefault="00597847" w:rsidP="00597847">
      <w:pPr>
        <w:pStyle w:val="Ttulo2"/>
        <w:rPr>
          <w:rFonts w:ascii="Arial" w:hAnsi="Arial"/>
          <w:b/>
          <w:sz w:val="25"/>
        </w:rPr>
      </w:pPr>
      <w:r>
        <w:rPr>
          <w:rFonts w:ascii="Arial" w:hAnsi="Arial"/>
          <w:b/>
          <w:sz w:val="25"/>
        </w:rPr>
        <w:t xml:space="preserve">CLÁUSULA QUARTA – Do Prazo de Vigência do Contrato </w:t>
      </w:r>
    </w:p>
    <w:p w:rsidR="00597847" w:rsidRDefault="00597847" w:rsidP="00597847">
      <w:pPr>
        <w:rPr>
          <w:sz w:val="25"/>
        </w:rPr>
      </w:pPr>
    </w:p>
    <w:p w:rsidR="00597847" w:rsidRDefault="00597847" w:rsidP="00597847">
      <w:pPr>
        <w:jc w:val="both"/>
        <w:rPr>
          <w:rFonts w:ascii="Arial" w:hAnsi="Arial"/>
          <w:sz w:val="25"/>
        </w:rPr>
      </w:pPr>
      <w:r>
        <w:rPr>
          <w:rFonts w:ascii="Arial" w:hAnsi="Arial"/>
          <w:sz w:val="25"/>
        </w:rPr>
        <w:t>A vigência do presente Contrato será a partir da data de sua assinatura  até 31/12/2014.</w:t>
      </w:r>
    </w:p>
    <w:p w:rsidR="00597847" w:rsidRDefault="00597847" w:rsidP="00597847">
      <w:pPr>
        <w:jc w:val="both"/>
        <w:rPr>
          <w:rFonts w:ascii="Arial" w:hAnsi="Arial"/>
          <w:sz w:val="25"/>
        </w:rPr>
      </w:pPr>
    </w:p>
    <w:p w:rsidR="00597847" w:rsidRDefault="00597847" w:rsidP="00597847">
      <w:pPr>
        <w:pStyle w:val="Ttulo2"/>
        <w:rPr>
          <w:rFonts w:ascii="Arial" w:hAnsi="Arial"/>
          <w:b/>
          <w:sz w:val="25"/>
        </w:rPr>
      </w:pPr>
      <w:r>
        <w:rPr>
          <w:rFonts w:ascii="Arial" w:hAnsi="Arial"/>
          <w:b/>
          <w:sz w:val="25"/>
        </w:rPr>
        <w:t>CLÁUSULA QUINTA – Das Obrigações das Partes</w:t>
      </w:r>
    </w:p>
    <w:p w:rsidR="00597847" w:rsidRDefault="00597847" w:rsidP="00597847">
      <w:pPr>
        <w:rPr>
          <w:rFonts w:ascii="Arial" w:hAnsi="Arial"/>
          <w:sz w:val="25"/>
        </w:rPr>
      </w:pPr>
    </w:p>
    <w:p w:rsidR="00597847" w:rsidRDefault="00597847" w:rsidP="00597847">
      <w:pPr>
        <w:numPr>
          <w:ilvl w:val="0"/>
          <w:numId w:val="1"/>
        </w:numPr>
        <w:jc w:val="both"/>
        <w:rPr>
          <w:rFonts w:ascii="Arial" w:hAnsi="Arial"/>
          <w:b/>
          <w:sz w:val="25"/>
        </w:rPr>
      </w:pPr>
      <w:r>
        <w:rPr>
          <w:rFonts w:ascii="Arial" w:hAnsi="Arial"/>
          <w:b/>
          <w:sz w:val="25"/>
        </w:rPr>
        <w:t>Do CONTRATADO:</w:t>
      </w:r>
    </w:p>
    <w:p w:rsidR="00597847" w:rsidRDefault="00597847" w:rsidP="00597847">
      <w:pPr>
        <w:jc w:val="both"/>
        <w:rPr>
          <w:rFonts w:ascii="Arial" w:hAnsi="Arial"/>
          <w:sz w:val="25"/>
        </w:rPr>
      </w:pPr>
      <w:r>
        <w:rPr>
          <w:rFonts w:ascii="Arial" w:hAnsi="Arial"/>
          <w:b/>
          <w:sz w:val="25"/>
        </w:rPr>
        <w:t>a)</w:t>
      </w:r>
      <w:r>
        <w:rPr>
          <w:rFonts w:ascii="Arial" w:hAnsi="Arial"/>
          <w:sz w:val="25"/>
        </w:rPr>
        <w:t xml:space="preserve"> Realizar os fornecimentos estabelecidos no presente Contrato de acordo com a proposta apresentada na </w:t>
      </w:r>
      <w:fldSimple w:instr=" DOCVARIABLE &quot;Modalidade&quot; \* MERGEFORMAT ">
        <w:r>
          <w:rPr>
            <w:rFonts w:ascii="Arial" w:hAnsi="Arial"/>
            <w:sz w:val="25"/>
          </w:rPr>
          <w:t>PREGÃO PRESENCIAL</w:t>
        </w:r>
      </w:fldSimple>
      <w:r>
        <w:rPr>
          <w:rFonts w:ascii="Arial" w:hAnsi="Arial"/>
          <w:sz w:val="25"/>
        </w:rPr>
        <w:t xml:space="preserve"> nº   </w:t>
      </w:r>
      <w:fldSimple w:instr=" DOCVARIABLE &quot;NumLicitacao&quot; \* MERGEFORMAT ">
        <w:r>
          <w:rPr>
            <w:rFonts w:ascii="Arial" w:hAnsi="Arial"/>
            <w:sz w:val="25"/>
          </w:rPr>
          <w:t>21/2014</w:t>
        </w:r>
      </w:fldSimple>
      <w:r>
        <w:rPr>
          <w:rFonts w:ascii="Arial" w:hAnsi="Arial"/>
          <w:sz w:val="25"/>
        </w:rPr>
        <w:t>, e na forma e condições estabelecidas no ato convocatório e neste Contrato;</w:t>
      </w:r>
    </w:p>
    <w:p w:rsidR="00597847" w:rsidRDefault="00597847" w:rsidP="00597847">
      <w:pPr>
        <w:jc w:val="both"/>
        <w:rPr>
          <w:rFonts w:ascii="Arial" w:hAnsi="Arial"/>
          <w:sz w:val="25"/>
        </w:rPr>
      </w:pPr>
      <w:r>
        <w:rPr>
          <w:rFonts w:ascii="Arial" w:hAnsi="Arial"/>
          <w:b/>
          <w:sz w:val="25"/>
        </w:rPr>
        <w:t>b)</w:t>
      </w:r>
      <w:r>
        <w:rPr>
          <w:rFonts w:ascii="Arial" w:hAnsi="Arial"/>
          <w:sz w:val="25"/>
        </w:rPr>
        <w:t xml:space="preserve"> Responsabilizar-se por todas e quaisquer despesas, inclusive, despesas de natureza previdenciária, fiscal, trabalhista ou civil, bem como emolumentos, ônus ou encargos de qualquer espécie e origem, pertinentes à execução do objeto do presente Contrato;</w:t>
      </w:r>
    </w:p>
    <w:p w:rsidR="00597847" w:rsidRDefault="00597847" w:rsidP="00597847">
      <w:pPr>
        <w:jc w:val="both"/>
        <w:rPr>
          <w:rFonts w:ascii="Arial" w:hAnsi="Arial"/>
          <w:sz w:val="25"/>
        </w:rPr>
      </w:pPr>
      <w:r>
        <w:rPr>
          <w:rFonts w:ascii="Arial" w:hAnsi="Arial"/>
          <w:b/>
          <w:sz w:val="25"/>
        </w:rPr>
        <w:t>c)</w:t>
      </w:r>
      <w:r>
        <w:rPr>
          <w:rFonts w:ascii="Arial" w:hAnsi="Arial"/>
          <w:sz w:val="25"/>
        </w:rPr>
        <w:t xml:space="preserve"> Responsabilizar-se por quaisquer danos ou prejuízos físicos ou materiais causados à CONTRATANTE ou a terceiros, pelos seus prepostos, advindos de imperícia, negligência, imprudência ou desrespeito às normas de segurança, quando da execução dos fornecimentos;</w:t>
      </w:r>
    </w:p>
    <w:p w:rsidR="00597847" w:rsidRDefault="00597847" w:rsidP="00597847">
      <w:pPr>
        <w:jc w:val="both"/>
        <w:rPr>
          <w:rFonts w:ascii="Arial" w:hAnsi="Arial"/>
          <w:sz w:val="25"/>
        </w:rPr>
      </w:pPr>
      <w:r>
        <w:rPr>
          <w:rFonts w:ascii="Arial" w:hAnsi="Arial"/>
          <w:b/>
          <w:sz w:val="25"/>
        </w:rPr>
        <w:t xml:space="preserve">d) </w:t>
      </w:r>
      <w:r>
        <w:rPr>
          <w:rFonts w:ascii="Arial" w:hAnsi="Arial"/>
          <w:sz w:val="25"/>
        </w:rPr>
        <w:t>Fornecer os produtos com a qualidade e especificações determinadas pelas normas expedidas pelos Órgãos fiscalizadores;</w:t>
      </w:r>
    </w:p>
    <w:p w:rsidR="00597847" w:rsidRDefault="00597847" w:rsidP="00597847">
      <w:pPr>
        <w:jc w:val="both"/>
        <w:rPr>
          <w:rFonts w:ascii="Arial" w:hAnsi="Arial"/>
          <w:sz w:val="25"/>
        </w:rPr>
      </w:pPr>
      <w:r>
        <w:rPr>
          <w:rFonts w:ascii="Arial" w:hAnsi="Arial"/>
          <w:b/>
          <w:sz w:val="25"/>
        </w:rPr>
        <w:t xml:space="preserve">e) </w:t>
      </w:r>
      <w:r>
        <w:rPr>
          <w:rFonts w:ascii="Arial" w:hAnsi="Arial"/>
          <w:sz w:val="25"/>
        </w:rPr>
        <w:t>Providenciar a imediata correção das deficiências apontadas pela CONTRATANTE na execução dos fornecimentos;</w:t>
      </w:r>
    </w:p>
    <w:p w:rsidR="00597847" w:rsidRDefault="00597847" w:rsidP="00597847">
      <w:pPr>
        <w:jc w:val="both"/>
        <w:rPr>
          <w:rFonts w:ascii="Arial" w:hAnsi="Arial"/>
          <w:sz w:val="25"/>
        </w:rPr>
      </w:pPr>
      <w:r>
        <w:rPr>
          <w:rFonts w:ascii="Arial" w:hAnsi="Arial"/>
          <w:b/>
          <w:sz w:val="25"/>
        </w:rPr>
        <w:t>f)</w:t>
      </w:r>
      <w:r>
        <w:rPr>
          <w:rFonts w:ascii="Arial" w:hAnsi="Arial"/>
          <w:sz w:val="25"/>
        </w:rPr>
        <w:t xml:space="preserve"> O CONTRATADO obriga-se a manter durante toda a execução do presente Contrato, em compatibilidade com as obrigações por ele assumidas, todas as condições de habilitação e qualificação exigidas na licitação;</w:t>
      </w:r>
    </w:p>
    <w:p w:rsidR="00597847" w:rsidRDefault="00597847" w:rsidP="00597847">
      <w:pPr>
        <w:jc w:val="both"/>
        <w:rPr>
          <w:rFonts w:ascii="Arial" w:hAnsi="Arial"/>
          <w:sz w:val="25"/>
        </w:rPr>
      </w:pPr>
    </w:p>
    <w:p w:rsidR="00597847" w:rsidRDefault="00597847" w:rsidP="00597847">
      <w:pPr>
        <w:numPr>
          <w:ilvl w:val="0"/>
          <w:numId w:val="1"/>
        </w:numPr>
        <w:jc w:val="both"/>
        <w:rPr>
          <w:rFonts w:ascii="Arial" w:hAnsi="Arial"/>
          <w:b/>
          <w:sz w:val="25"/>
        </w:rPr>
      </w:pPr>
      <w:r>
        <w:rPr>
          <w:rFonts w:ascii="Arial" w:hAnsi="Arial"/>
          <w:b/>
          <w:sz w:val="25"/>
        </w:rPr>
        <w:t>Da CONTRATANTE:</w:t>
      </w:r>
    </w:p>
    <w:p w:rsidR="00597847" w:rsidRDefault="00597847" w:rsidP="00597847">
      <w:pPr>
        <w:jc w:val="both"/>
        <w:rPr>
          <w:rFonts w:ascii="Arial" w:hAnsi="Arial"/>
          <w:sz w:val="25"/>
        </w:rPr>
      </w:pPr>
      <w:r>
        <w:rPr>
          <w:rFonts w:ascii="Arial" w:hAnsi="Arial"/>
          <w:b/>
          <w:sz w:val="25"/>
        </w:rPr>
        <w:t>a)</w:t>
      </w:r>
      <w:r>
        <w:rPr>
          <w:rFonts w:ascii="Arial" w:hAnsi="Arial"/>
          <w:sz w:val="25"/>
        </w:rPr>
        <w:t xml:space="preserve"> Emitir as ordens/requisições de fornecimento dos materiais.</w:t>
      </w:r>
    </w:p>
    <w:p w:rsidR="00597847" w:rsidRDefault="00597847" w:rsidP="00597847">
      <w:pPr>
        <w:jc w:val="both"/>
        <w:rPr>
          <w:rFonts w:ascii="Arial" w:hAnsi="Arial"/>
          <w:sz w:val="25"/>
        </w:rPr>
      </w:pPr>
      <w:r>
        <w:rPr>
          <w:rFonts w:ascii="Arial" w:hAnsi="Arial"/>
          <w:b/>
          <w:sz w:val="25"/>
        </w:rPr>
        <w:t>b)</w:t>
      </w:r>
      <w:r>
        <w:rPr>
          <w:rFonts w:ascii="Arial" w:hAnsi="Arial"/>
          <w:sz w:val="25"/>
        </w:rPr>
        <w:t xml:space="preserve"> Pagar ao CONTRATADO, na forma estipulada no presente Contrato, o preço ajustado;</w:t>
      </w:r>
    </w:p>
    <w:p w:rsidR="00597847" w:rsidRDefault="00597847" w:rsidP="00597847">
      <w:pPr>
        <w:jc w:val="both"/>
        <w:rPr>
          <w:rFonts w:ascii="Arial" w:hAnsi="Arial"/>
          <w:sz w:val="25"/>
        </w:rPr>
      </w:pPr>
      <w:r>
        <w:rPr>
          <w:rFonts w:ascii="Arial" w:hAnsi="Arial"/>
          <w:b/>
          <w:sz w:val="25"/>
        </w:rPr>
        <w:t xml:space="preserve">c) </w:t>
      </w:r>
      <w:r>
        <w:rPr>
          <w:rFonts w:ascii="Arial" w:hAnsi="Arial"/>
          <w:sz w:val="25"/>
        </w:rPr>
        <w:t>Fiscalizar e acompanhar os fornecimentos, segundo seu interesse, sob os aspectos qualitativos e quantitativos, através de preposto indicado, relatando irregularidades, quando for o caso.</w:t>
      </w:r>
    </w:p>
    <w:p w:rsidR="00597847" w:rsidRDefault="00597847" w:rsidP="00597847">
      <w:pPr>
        <w:jc w:val="both"/>
        <w:rPr>
          <w:rFonts w:ascii="Arial" w:hAnsi="Arial"/>
          <w:sz w:val="25"/>
        </w:rPr>
      </w:pPr>
    </w:p>
    <w:p w:rsidR="00597847" w:rsidRDefault="00597847" w:rsidP="00597847">
      <w:pPr>
        <w:pStyle w:val="Ttulo2"/>
        <w:rPr>
          <w:rFonts w:ascii="Arial" w:hAnsi="Arial"/>
          <w:b/>
          <w:sz w:val="25"/>
        </w:rPr>
      </w:pPr>
      <w:r>
        <w:rPr>
          <w:rFonts w:ascii="Arial" w:hAnsi="Arial"/>
          <w:b/>
          <w:sz w:val="25"/>
        </w:rPr>
        <w:t>CLÁUSULA SEXTA – Da Alteração Contratual por Aditamento</w:t>
      </w:r>
    </w:p>
    <w:p w:rsidR="00597847" w:rsidRDefault="00597847" w:rsidP="00597847">
      <w:pPr>
        <w:rPr>
          <w:sz w:val="25"/>
        </w:rPr>
      </w:pPr>
    </w:p>
    <w:p w:rsidR="00597847" w:rsidRDefault="00597847" w:rsidP="00597847">
      <w:pPr>
        <w:jc w:val="both"/>
        <w:rPr>
          <w:rFonts w:ascii="Arial" w:hAnsi="Arial"/>
          <w:sz w:val="25"/>
        </w:rPr>
      </w:pPr>
      <w:r>
        <w:rPr>
          <w:rFonts w:ascii="Arial" w:hAnsi="Arial"/>
          <w:sz w:val="25"/>
        </w:rPr>
        <w:t>Proceder-se-á a alteração do Contrato, quando couber, observadas as disposições do art. 65 da Lei n. 8.666/93 e modificações ulteriores.</w:t>
      </w:r>
    </w:p>
    <w:p w:rsidR="00597847" w:rsidRDefault="00597847" w:rsidP="00597847">
      <w:pPr>
        <w:jc w:val="both"/>
        <w:rPr>
          <w:rFonts w:ascii="Arial" w:hAnsi="Arial"/>
          <w:sz w:val="25"/>
        </w:rPr>
      </w:pPr>
    </w:p>
    <w:p w:rsidR="00597847" w:rsidRDefault="00597847" w:rsidP="00597847">
      <w:pPr>
        <w:pStyle w:val="Ttulo3"/>
        <w:ind w:firstLine="900"/>
        <w:rPr>
          <w:rFonts w:ascii="Arial" w:hAnsi="Arial"/>
          <w:sz w:val="25"/>
        </w:rPr>
      </w:pPr>
      <w:r>
        <w:rPr>
          <w:rFonts w:ascii="Arial" w:hAnsi="Arial"/>
          <w:sz w:val="25"/>
        </w:rPr>
        <w:t>CLÁUSULA SÉTIMA – Da Inexecução e da Rescisão do Contrato</w:t>
      </w:r>
    </w:p>
    <w:p w:rsidR="00597847" w:rsidRDefault="00597847" w:rsidP="00597847">
      <w:pPr>
        <w:rPr>
          <w:sz w:val="25"/>
        </w:rPr>
      </w:pPr>
    </w:p>
    <w:p w:rsidR="00597847" w:rsidRDefault="00597847" w:rsidP="00597847">
      <w:pPr>
        <w:jc w:val="both"/>
        <w:rPr>
          <w:rFonts w:ascii="Arial" w:hAnsi="Arial"/>
          <w:sz w:val="25"/>
        </w:rPr>
      </w:pPr>
      <w:r>
        <w:rPr>
          <w:rFonts w:ascii="Arial" w:hAnsi="Arial"/>
          <w:sz w:val="25"/>
        </w:rPr>
        <w:t>A inexecução total ou parcial do Contrato ensejará a sua rescisão com as conseqüências contratuais e as previstas em Lei, com assento no Capítulo III, Seção V, da Lei  n. 8.666/93, nos seguintes casos:</w:t>
      </w:r>
    </w:p>
    <w:p w:rsidR="00597847" w:rsidRDefault="00597847" w:rsidP="00597847">
      <w:pPr>
        <w:jc w:val="both"/>
        <w:rPr>
          <w:rFonts w:ascii="Arial" w:hAnsi="Arial"/>
          <w:snapToGrid w:val="0"/>
          <w:sz w:val="25"/>
        </w:rPr>
      </w:pPr>
      <w:r>
        <w:rPr>
          <w:rFonts w:ascii="Arial" w:hAnsi="Arial"/>
          <w:b/>
          <w:sz w:val="25"/>
        </w:rPr>
        <w:t xml:space="preserve">I - </w:t>
      </w:r>
      <w:r>
        <w:rPr>
          <w:rFonts w:ascii="Arial" w:hAnsi="Arial"/>
          <w:sz w:val="25"/>
        </w:rPr>
        <w:t>Por ato unilateral e escrito da CONTRATANTE, nos casos enumerados nos incisos I a XII e XVII e XVIII do art. 78;</w:t>
      </w:r>
    </w:p>
    <w:p w:rsidR="00597847" w:rsidRDefault="00597847" w:rsidP="00597847">
      <w:pPr>
        <w:jc w:val="both"/>
        <w:rPr>
          <w:rFonts w:ascii="Arial" w:hAnsi="Arial"/>
          <w:sz w:val="25"/>
        </w:rPr>
      </w:pPr>
      <w:r>
        <w:rPr>
          <w:rFonts w:ascii="Arial" w:hAnsi="Arial"/>
          <w:b/>
          <w:sz w:val="25"/>
        </w:rPr>
        <w:t xml:space="preserve">II - </w:t>
      </w:r>
      <w:r>
        <w:rPr>
          <w:rFonts w:ascii="Arial" w:hAnsi="Arial"/>
          <w:sz w:val="25"/>
        </w:rPr>
        <w:t>Amigavelmente, por acordo entre as partes, mediante formalização através de aviso com antecedência mínima de 30 (trinta) dias, não cabendo indenização de qualquer das partes, exceto para pagamento dos fornecimentos comprovadamente prestados;</w:t>
      </w:r>
    </w:p>
    <w:p w:rsidR="00597847" w:rsidRDefault="00597847" w:rsidP="00597847">
      <w:pPr>
        <w:jc w:val="both"/>
        <w:rPr>
          <w:rFonts w:ascii="Arial" w:hAnsi="Arial"/>
          <w:b/>
          <w:sz w:val="25"/>
        </w:rPr>
      </w:pPr>
      <w:r>
        <w:rPr>
          <w:rFonts w:ascii="Arial" w:hAnsi="Arial"/>
          <w:b/>
          <w:sz w:val="25"/>
        </w:rPr>
        <w:t xml:space="preserve">III - </w:t>
      </w:r>
      <w:r>
        <w:rPr>
          <w:rFonts w:ascii="Arial" w:hAnsi="Arial"/>
          <w:sz w:val="25"/>
        </w:rPr>
        <w:t>Judicialmente, na forma da legislação vigente.</w:t>
      </w:r>
    </w:p>
    <w:p w:rsidR="00597847" w:rsidRDefault="00597847" w:rsidP="00597847">
      <w:pPr>
        <w:jc w:val="both"/>
        <w:rPr>
          <w:rFonts w:ascii="Arial" w:hAnsi="Arial"/>
          <w:sz w:val="25"/>
        </w:rPr>
      </w:pPr>
      <w:r>
        <w:rPr>
          <w:rFonts w:ascii="Arial" w:hAnsi="Arial"/>
          <w:b/>
          <w:sz w:val="25"/>
        </w:rPr>
        <w:t xml:space="preserve">IV - </w:t>
      </w:r>
      <w:r>
        <w:rPr>
          <w:rFonts w:ascii="Arial" w:hAnsi="Arial"/>
          <w:sz w:val="25"/>
        </w:rPr>
        <w:t>A rescisão contratual determinada por ato unilateral, em que constatado o descumprimento do avençado, acarreta as seguintes conseqüências para o CONTRATADO, sem prejuízo das sanções previstas:</w:t>
      </w:r>
    </w:p>
    <w:p w:rsidR="00597847" w:rsidRDefault="00597847" w:rsidP="00597847">
      <w:pPr>
        <w:numPr>
          <w:ilvl w:val="0"/>
          <w:numId w:val="2"/>
        </w:numPr>
        <w:jc w:val="both"/>
        <w:rPr>
          <w:rFonts w:ascii="Arial" w:hAnsi="Arial"/>
          <w:sz w:val="25"/>
        </w:rPr>
      </w:pPr>
      <w:r>
        <w:rPr>
          <w:rFonts w:ascii="Arial" w:hAnsi="Arial"/>
          <w:sz w:val="25"/>
        </w:rPr>
        <w:t>Execução dos valores das multas e indenizações devidas à CONTRATANTE;</w:t>
      </w:r>
    </w:p>
    <w:p w:rsidR="00597847" w:rsidRDefault="00597847" w:rsidP="00597847">
      <w:pPr>
        <w:jc w:val="both"/>
        <w:rPr>
          <w:rFonts w:ascii="Arial" w:hAnsi="Arial"/>
          <w:sz w:val="25"/>
        </w:rPr>
      </w:pPr>
      <w:r>
        <w:rPr>
          <w:rFonts w:ascii="Arial" w:hAnsi="Arial"/>
          <w:b/>
          <w:sz w:val="25"/>
        </w:rPr>
        <w:t>b)</w:t>
      </w:r>
      <w:r>
        <w:rPr>
          <w:rFonts w:ascii="Arial" w:hAnsi="Arial"/>
          <w:sz w:val="25"/>
        </w:rPr>
        <w:t xml:space="preserve"> Retenção dos créditos decorrentes do Contrato até o limite dos prejuízos causados à CONTRATANTE.</w:t>
      </w:r>
    </w:p>
    <w:p w:rsidR="00597847" w:rsidRDefault="00597847" w:rsidP="00597847">
      <w:pPr>
        <w:pStyle w:val="Ttulo3"/>
        <w:jc w:val="center"/>
        <w:rPr>
          <w:rFonts w:ascii="Arial" w:hAnsi="Arial"/>
          <w:sz w:val="25"/>
        </w:rPr>
      </w:pPr>
    </w:p>
    <w:p w:rsidR="00597847" w:rsidRDefault="00597847" w:rsidP="00597847">
      <w:pPr>
        <w:pStyle w:val="Ttulo3"/>
        <w:ind w:firstLine="1440"/>
        <w:rPr>
          <w:rFonts w:ascii="Arial" w:hAnsi="Arial"/>
          <w:sz w:val="25"/>
        </w:rPr>
      </w:pPr>
      <w:r>
        <w:rPr>
          <w:rFonts w:ascii="Arial" w:hAnsi="Arial"/>
          <w:sz w:val="25"/>
        </w:rPr>
        <w:t>CLÁUSULA OITAVA – Das Sanções Administrativas</w:t>
      </w:r>
    </w:p>
    <w:p w:rsidR="00597847" w:rsidRDefault="00597847" w:rsidP="00597847">
      <w:pPr>
        <w:rPr>
          <w:sz w:val="25"/>
        </w:rPr>
      </w:pPr>
    </w:p>
    <w:p w:rsidR="00597847" w:rsidRDefault="00597847" w:rsidP="00597847">
      <w:pPr>
        <w:jc w:val="both"/>
        <w:rPr>
          <w:rFonts w:ascii="Arial" w:hAnsi="Arial"/>
          <w:sz w:val="25"/>
        </w:rPr>
      </w:pPr>
      <w:r>
        <w:rPr>
          <w:rFonts w:ascii="Arial" w:hAnsi="Arial"/>
          <w:sz w:val="25"/>
        </w:rPr>
        <w:t>As sanções contratuais serão: advertência, multa, suspensão temporária para participação de licitação, o impedimento de contratar e declaração de inidoneidade, conforme Capítulo IV, Seção II, da Lei n. 8.666/93 e alterações posteriores, observando-se:</w:t>
      </w:r>
    </w:p>
    <w:p w:rsidR="00597847" w:rsidRDefault="00597847" w:rsidP="00597847">
      <w:pPr>
        <w:jc w:val="both"/>
        <w:rPr>
          <w:rFonts w:ascii="Arial" w:hAnsi="Arial"/>
          <w:sz w:val="25"/>
        </w:rPr>
      </w:pPr>
      <w:r>
        <w:rPr>
          <w:rFonts w:ascii="Arial" w:hAnsi="Arial"/>
          <w:b/>
          <w:sz w:val="25"/>
        </w:rPr>
        <w:t>I</w:t>
      </w:r>
      <w:r>
        <w:rPr>
          <w:rFonts w:ascii="Arial" w:hAnsi="Arial"/>
          <w:sz w:val="25"/>
        </w:rPr>
        <w:t xml:space="preserve"> –  Advertência, em caso de pequenas irregularidades na execução das Cláusulas Contratuais. </w:t>
      </w:r>
    </w:p>
    <w:p w:rsidR="00597847" w:rsidRDefault="00597847" w:rsidP="00597847">
      <w:pPr>
        <w:jc w:val="both"/>
        <w:rPr>
          <w:rFonts w:ascii="Arial" w:hAnsi="Arial"/>
          <w:sz w:val="25"/>
        </w:rPr>
      </w:pPr>
      <w:r>
        <w:rPr>
          <w:rFonts w:ascii="Arial" w:hAnsi="Arial"/>
          <w:b/>
          <w:sz w:val="25"/>
        </w:rPr>
        <w:t>II</w:t>
      </w:r>
      <w:r>
        <w:rPr>
          <w:rFonts w:ascii="Arial" w:hAnsi="Arial"/>
          <w:sz w:val="25"/>
        </w:rPr>
        <w:t xml:space="preserve"> - Multa de 0,33%, calculado sobre o valor mensal do Contrato, por dia de atraso no cumprimento do prazo para atender solicitação da CONTRATANTE;</w:t>
      </w:r>
    </w:p>
    <w:p w:rsidR="00597847" w:rsidRDefault="00597847" w:rsidP="00597847">
      <w:pPr>
        <w:jc w:val="both"/>
        <w:rPr>
          <w:rFonts w:ascii="Arial" w:hAnsi="Arial"/>
          <w:sz w:val="25"/>
        </w:rPr>
      </w:pPr>
      <w:r>
        <w:rPr>
          <w:rFonts w:ascii="Arial" w:hAnsi="Arial"/>
          <w:b/>
          <w:sz w:val="25"/>
        </w:rPr>
        <w:lastRenderedPageBreak/>
        <w:t>III</w:t>
      </w:r>
      <w:r>
        <w:rPr>
          <w:rFonts w:ascii="Arial" w:hAnsi="Arial"/>
          <w:sz w:val="25"/>
        </w:rPr>
        <w:t xml:space="preserve"> – No caso de descumprimento das obrigações e das Cláusulas Contratuais pelo CONTRATADO será aplicada a multa de 10% (dez) por cento sobre o valor da parte inadimplente.</w:t>
      </w:r>
    </w:p>
    <w:p w:rsidR="00597847" w:rsidRDefault="00597847" w:rsidP="00597847">
      <w:pPr>
        <w:jc w:val="both"/>
        <w:rPr>
          <w:rFonts w:ascii="Arial" w:hAnsi="Arial"/>
          <w:sz w:val="25"/>
        </w:rPr>
      </w:pPr>
      <w:r>
        <w:rPr>
          <w:rFonts w:ascii="Arial" w:hAnsi="Arial"/>
          <w:b/>
          <w:sz w:val="25"/>
        </w:rPr>
        <w:t>IV</w:t>
      </w:r>
      <w:r>
        <w:rPr>
          <w:rFonts w:ascii="Arial" w:hAnsi="Arial"/>
          <w:sz w:val="25"/>
        </w:rPr>
        <w:t xml:space="preserve"> - No caso de desistência da execução do objeto por parte do CONTRATADO, será aplicada a multa de 10% (dez) por cento sobre o valor estimado anual do Contrato, independente da aplicação das multas anteriores.</w:t>
      </w:r>
    </w:p>
    <w:p w:rsidR="00597847" w:rsidRDefault="00597847" w:rsidP="00597847">
      <w:pPr>
        <w:pStyle w:val="Ttulo7"/>
        <w:tabs>
          <w:tab w:val="left" w:pos="708"/>
        </w:tabs>
        <w:rPr>
          <w:rFonts w:ascii="Arial" w:hAnsi="Arial"/>
          <w:sz w:val="25"/>
        </w:rPr>
      </w:pPr>
      <w:r>
        <w:rPr>
          <w:rFonts w:ascii="Arial" w:hAnsi="Arial"/>
          <w:sz w:val="25"/>
        </w:rPr>
        <w:t>V – Suspensão</w:t>
      </w:r>
    </w:p>
    <w:p w:rsidR="00597847" w:rsidRDefault="00597847" w:rsidP="00597847">
      <w:pPr>
        <w:numPr>
          <w:ilvl w:val="0"/>
          <w:numId w:val="3"/>
        </w:numPr>
        <w:jc w:val="both"/>
        <w:rPr>
          <w:rFonts w:ascii="Arial" w:hAnsi="Arial"/>
          <w:sz w:val="25"/>
        </w:rPr>
      </w:pPr>
      <w:r>
        <w:rPr>
          <w:rFonts w:ascii="Arial" w:hAnsi="Arial"/>
          <w:sz w:val="25"/>
        </w:rPr>
        <w:t>por 30 (trinta) dias quando aplicada advertência o CONTRATADO continuar inadimplente;</w:t>
      </w:r>
    </w:p>
    <w:p w:rsidR="00597847" w:rsidRDefault="00597847" w:rsidP="00597847">
      <w:pPr>
        <w:numPr>
          <w:ilvl w:val="0"/>
          <w:numId w:val="3"/>
        </w:numPr>
        <w:jc w:val="both"/>
        <w:rPr>
          <w:rFonts w:ascii="Arial" w:hAnsi="Arial"/>
          <w:sz w:val="25"/>
        </w:rPr>
      </w:pPr>
      <w:r>
        <w:rPr>
          <w:rFonts w:ascii="Arial" w:hAnsi="Arial"/>
          <w:sz w:val="25"/>
        </w:rPr>
        <w:t>por 12 (doze) meses quando o CONTRATADO der causa à rescisão do Contrato.</w:t>
      </w:r>
    </w:p>
    <w:p w:rsidR="00597847" w:rsidRDefault="00597847" w:rsidP="00597847">
      <w:pPr>
        <w:jc w:val="both"/>
        <w:rPr>
          <w:rFonts w:ascii="Arial" w:hAnsi="Arial"/>
          <w:sz w:val="25"/>
        </w:rPr>
      </w:pPr>
      <w:r>
        <w:rPr>
          <w:rFonts w:ascii="Arial" w:hAnsi="Arial"/>
          <w:b/>
          <w:sz w:val="25"/>
        </w:rPr>
        <w:t>VI</w:t>
      </w:r>
      <w:r>
        <w:rPr>
          <w:rFonts w:ascii="Arial" w:hAnsi="Arial"/>
          <w:sz w:val="25"/>
        </w:rPr>
        <w:t xml:space="preserve"> – As penalidades relativas ao impedimento de contratar com a Administração e declaração de inidoneidade por período de até 2 (dois) anos, serão cominadas nas condições definidas pela CONTRATANTE, em caso de faltas graves ocorridas na vigência do Contrato, apuradas em processo administrativo. </w:t>
      </w:r>
    </w:p>
    <w:p w:rsidR="00597847" w:rsidRDefault="00597847" w:rsidP="00597847">
      <w:pPr>
        <w:jc w:val="both"/>
        <w:rPr>
          <w:rFonts w:ascii="Arial" w:hAnsi="Arial"/>
          <w:sz w:val="25"/>
        </w:rPr>
      </w:pPr>
      <w:r>
        <w:rPr>
          <w:rFonts w:ascii="Arial" w:hAnsi="Arial"/>
          <w:b/>
          <w:sz w:val="25"/>
        </w:rPr>
        <w:t>VII</w:t>
      </w:r>
      <w:r>
        <w:rPr>
          <w:rFonts w:ascii="Arial" w:hAnsi="Arial"/>
          <w:sz w:val="25"/>
        </w:rPr>
        <w:t xml:space="preserve"> – A aplicação das penalidades admite os recursos estabelecidos na Lei.</w:t>
      </w:r>
    </w:p>
    <w:p w:rsidR="00597847" w:rsidRDefault="00597847" w:rsidP="00597847">
      <w:pPr>
        <w:jc w:val="both"/>
        <w:rPr>
          <w:rFonts w:ascii="Arial" w:hAnsi="Arial"/>
          <w:sz w:val="25"/>
        </w:rPr>
      </w:pPr>
      <w:r>
        <w:rPr>
          <w:rFonts w:ascii="Arial" w:hAnsi="Arial"/>
          <w:b/>
          <w:sz w:val="25"/>
        </w:rPr>
        <w:t>VIII</w:t>
      </w:r>
      <w:r>
        <w:rPr>
          <w:rFonts w:ascii="Arial" w:hAnsi="Arial"/>
          <w:sz w:val="25"/>
        </w:rPr>
        <w:t xml:space="preserve"> – As penalidades poderão ser aplicadas isolada ou cumulativamente, nos termos do art. 87 da Lei n. 8.666/93.</w:t>
      </w:r>
    </w:p>
    <w:p w:rsidR="00597847" w:rsidRDefault="00597847" w:rsidP="00597847">
      <w:pPr>
        <w:jc w:val="both"/>
        <w:rPr>
          <w:rFonts w:ascii="Arial" w:hAnsi="Arial"/>
          <w:sz w:val="25"/>
        </w:rPr>
      </w:pPr>
    </w:p>
    <w:p w:rsidR="00597847" w:rsidRDefault="00597847" w:rsidP="00597847">
      <w:pPr>
        <w:pStyle w:val="Ttulo2"/>
        <w:ind w:left="708" w:firstLine="708"/>
        <w:jc w:val="left"/>
        <w:rPr>
          <w:rFonts w:ascii="Arial" w:hAnsi="Arial"/>
          <w:b/>
          <w:sz w:val="25"/>
        </w:rPr>
      </w:pPr>
      <w:r>
        <w:rPr>
          <w:rFonts w:ascii="Arial" w:hAnsi="Arial"/>
          <w:b/>
          <w:sz w:val="25"/>
        </w:rPr>
        <w:t>CLÁUSULA NONA – Da Vinculação</w:t>
      </w:r>
    </w:p>
    <w:p w:rsidR="00597847" w:rsidRDefault="00597847" w:rsidP="00597847">
      <w:pPr>
        <w:rPr>
          <w:sz w:val="25"/>
        </w:rPr>
      </w:pPr>
    </w:p>
    <w:p w:rsidR="00597847" w:rsidRDefault="00597847" w:rsidP="00597847">
      <w:pPr>
        <w:jc w:val="both"/>
        <w:rPr>
          <w:rFonts w:ascii="Arial" w:hAnsi="Arial"/>
          <w:sz w:val="25"/>
        </w:rPr>
      </w:pPr>
      <w:r>
        <w:rPr>
          <w:rFonts w:ascii="Arial" w:hAnsi="Arial"/>
          <w:sz w:val="25"/>
        </w:rPr>
        <w:t xml:space="preserve">Vincula-se o presente Contrato às disposições da Lei Federal nº 8.666, de 21 de junho de 1993, Lei 10.520/02 e alterações posteriores,  no que couber, a </w:t>
      </w:r>
      <w:fldSimple w:instr=" DOCVARIABLE &quot;Modalidade&quot; \* MERGEFORMAT ">
        <w:r>
          <w:rPr>
            <w:rFonts w:ascii="Arial" w:hAnsi="Arial"/>
            <w:sz w:val="25"/>
          </w:rPr>
          <w:t>PREGÃO PRESENCIAL</w:t>
        </w:r>
      </w:fldSimple>
      <w:r>
        <w:rPr>
          <w:rFonts w:ascii="Arial" w:hAnsi="Arial"/>
          <w:sz w:val="25"/>
        </w:rPr>
        <w:t xml:space="preserve"> nº 25/2014 à proposta do CONTRATADO. </w:t>
      </w:r>
    </w:p>
    <w:p w:rsidR="00597847" w:rsidRDefault="00597847" w:rsidP="00597847">
      <w:pPr>
        <w:jc w:val="both"/>
        <w:rPr>
          <w:rFonts w:ascii="Arial" w:hAnsi="Arial"/>
          <w:sz w:val="25"/>
        </w:rPr>
      </w:pPr>
    </w:p>
    <w:p w:rsidR="00597847" w:rsidRDefault="00597847" w:rsidP="00597847">
      <w:pPr>
        <w:pStyle w:val="Ttulo2"/>
        <w:jc w:val="left"/>
        <w:rPr>
          <w:rFonts w:ascii="Arial" w:hAnsi="Arial"/>
          <w:b/>
          <w:sz w:val="25"/>
        </w:rPr>
      </w:pPr>
      <w:r>
        <w:rPr>
          <w:rFonts w:ascii="Arial" w:hAnsi="Arial"/>
          <w:b/>
          <w:sz w:val="25"/>
        </w:rPr>
        <w:t>CLÁUSULA DÉCIMA – Do Foro</w:t>
      </w:r>
    </w:p>
    <w:p w:rsidR="00597847" w:rsidRDefault="00597847" w:rsidP="00597847">
      <w:pPr>
        <w:rPr>
          <w:sz w:val="25"/>
        </w:rPr>
      </w:pPr>
    </w:p>
    <w:p w:rsidR="00597847" w:rsidRDefault="00597847" w:rsidP="00597847">
      <w:pPr>
        <w:jc w:val="both"/>
        <w:rPr>
          <w:rFonts w:ascii="Arial" w:hAnsi="Arial"/>
          <w:sz w:val="25"/>
        </w:rPr>
      </w:pPr>
      <w:r>
        <w:rPr>
          <w:rFonts w:ascii="Arial" w:hAnsi="Arial"/>
          <w:sz w:val="25"/>
        </w:rPr>
        <w:t>Fica eleito o Foro da Comarca de Anita Garibaldi, Estado de Santa Catarina, com a renúncia expressa de qualquer outro, por mais privilegiado que seja, para serem dirimidas questões originárias da execução do presente Contrato.</w:t>
      </w:r>
    </w:p>
    <w:p w:rsidR="00597847" w:rsidRDefault="00597847" w:rsidP="00597847">
      <w:pPr>
        <w:jc w:val="both"/>
        <w:rPr>
          <w:rFonts w:ascii="Arial" w:hAnsi="Arial"/>
          <w:sz w:val="25"/>
        </w:rPr>
      </w:pPr>
    </w:p>
    <w:p w:rsidR="00597847" w:rsidRDefault="00597847" w:rsidP="00597847">
      <w:pPr>
        <w:jc w:val="both"/>
        <w:rPr>
          <w:rFonts w:ascii="Arial" w:hAnsi="Arial"/>
          <w:sz w:val="25"/>
        </w:rPr>
      </w:pPr>
      <w:r>
        <w:rPr>
          <w:rFonts w:ascii="Arial" w:hAnsi="Arial"/>
          <w:sz w:val="25"/>
        </w:rPr>
        <w:t xml:space="preserve">E, por assim estarem justos e contratados, assinam o presente Termo em 3 (quatro) vias de igual teor e forma, juntamente com as testemunhas abaixo. </w:t>
      </w:r>
    </w:p>
    <w:p w:rsidR="00597847" w:rsidRDefault="00597847" w:rsidP="00597847">
      <w:pPr>
        <w:jc w:val="both"/>
        <w:rPr>
          <w:rFonts w:ascii="Arial" w:hAnsi="Arial"/>
          <w:sz w:val="25"/>
        </w:rPr>
      </w:pPr>
    </w:p>
    <w:p w:rsidR="00597847" w:rsidRDefault="00597847" w:rsidP="00597847">
      <w:pPr>
        <w:jc w:val="both"/>
        <w:rPr>
          <w:rFonts w:ascii="Arial" w:hAnsi="Arial"/>
          <w:sz w:val="25"/>
        </w:rPr>
      </w:pPr>
      <w:r>
        <w:rPr>
          <w:rFonts w:ascii="Arial" w:hAnsi="Arial"/>
          <w:sz w:val="25"/>
        </w:rPr>
        <w:t>Abdon Batista /SC, em ........../............/...........</w:t>
      </w:r>
    </w:p>
    <w:p w:rsidR="00597847" w:rsidRDefault="00597847" w:rsidP="00597847">
      <w:pPr>
        <w:jc w:val="both"/>
        <w:rPr>
          <w:rFonts w:ascii="Arial" w:hAnsi="Arial"/>
          <w:sz w:val="25"/>
        </w:rPr>
      </w:pPr>
    </w:p>
    <w:p w:rsidR="00597847" w:rsidRDefault="00597847" w:rsidP="00597847">
      <w:pPr>
        <w:jc w:val="both"/>
        <w:rPr>
          <w:rFonts w:ascii="Arial" w:hAnsi="Arial"/>
          <w:sz w:val="25"/>
        </w:rPr>
      </w:pPr>
    </w:p>
    <w:p w:rsidR="00597847" w:rsidRDefault="00597847" w:rsidP="00597847">
      <w:pPr>
        <w:jc w:val="both"/>
        <w:rPr>
          <w:rFonts w:ascii="Arial" w:hAnsi="Arial"/>
          <w:sz w:val="25"/>
        </w:rPr>
      </w:pPr>
    </w:p>
    <w:p w:rsidR="00597847" w:rsidRDefault="00597847" w:rsidP="00597847">
      <w:pPr>
        <w:jc w:val="both"/>
        <w:rPr>
          <w:rFonts w:ascii="Arial" w:hAnsi="Arial"/>
          <w:sz w:val="25"/>
        </w:rPr>
      </w:pPr>
    </w:p>
    <w:p w:rsidR="00597847" w:rsidRDefault="00597847" w:rsidP="00597847">
      <w:pPr>
        <w:jc w:val="both"/>
        <w:rPr>
          <w:rFonts w:ascii="Arial" w:hAnsi="Arial"/>
          <w:sz w:val="25"/>
        </w:rPr>
      </w:pPr>
    </w:p>
    <w:p w:rsidR="00597847" w:rsidRDefault="00597847" w:rsidP="00597847">
      <w:pPr>
        <w:jc w:val="both"/>
        <w:rPr>
          <w:rFonts w:ascii="Arial" w:hAnsi="Arial"/>
          <w:sz w:val="25"/>
        </w:rPr>
      </w:pPr>
    </w:p>
    <w:p w:rsidR="00597847" w:rsidRDefault="00597847" w:rsidP="00597847">
      <w:pPr>
        <w:jc w:val="both"/>
        <w:rPr>
          <w:rFonts w:ascii="Arial" w:hAnsi="Arial"/>
          <w:sz w:val="25"/>
        </w:rPr>
      </w:pPr>
    </w:p>
    <w:p w:rsidR="00597847" w:rsidRDefault="00597847" w:rsidP="00597847">
      <w:pPr>
        <w:jc w:val="both"/>
        <w:rPr>
          <w:rFonts w:ascii="Arial" w:hAnsi="Arial"/>
          <w:sz w:val="25"/>
        </w:rPr>
      </w:pPr>
    </w:p>
    <w:p w:rsidR="00597847" w:rsidRDefault="00597847" w:rsidP="00597847">
      <w:pPr>
        <w:jc w:val="both"/>
        <w:rPr>
          <w:rFonts w:ascii="Arial" w:hAnsi="Arial"/>
          <w:sz w:val="25"/>
        </w:rPr>
      </w:pPr>
    </w:p>
    <w:p w:rsidR="00597847" w:rsidRDefault="00597847" w:rsidP="00597847">
      <w:pPr>
        <w:jc w:val="center"/>
        <w:rPr>
          <w:rFonts w:ascii="Arial" w:hAnsi="Arial"/>
          <w:b/>
          <w:sz w:val="25"/>
        </w:rPr>
      </w:pPr>
      <w:r>
        <w:rPr>
          <w:rFonts w:ascii="Arial" w:hAnsi="Arial"/>
          <w:b/>
          <w:sz w:val="25"/>
        </w:rPr>
        <w:lastRenderedPageBreak/>
        <w:t xml:space="preserve">Prefeitura Municipal de Abdon Batista                       </w:t>
      </w:r>
    </w:p>
    <w:p w:rsidR="00597847" w:rsidRDefault="00597847" w:rsidP="00597847">
      <w:pPr>
        <w:pStyle w:val="Ttulo4"/>
        <w:rPr>
          <w:b/>
          <w:sz w:val="25"/>
        </w:rPr>
      </w:pPr>
      <w:r>
        <w:rPr>
          <w:b/>
          <w:sz w:val="25"/>
        </w:rPr>
        <w:t xml:space="preserve">   Elmar Marino Mecabo </w:t>
      </w:r>
    </w:p>
    <w:p w:rsidR="00597847" w:rsidRDefault="00597847" w:rsidP="00597847">
      <w:pPr>
        <w:pStyle w:val="Ttulo4"/>
        <w:rPr>
          <w:b/>
          <w:sz w:val="25"/>
        </w:rPr>
      </w:pPr>
      <w:r>
        <w:rPr>
          <w:b/>
          <w:sz w:val="25"/>
        </w:rPr>
        <w:t xml:space="preserve">Prefeito Municipal          </w:t>
      </w:r>
    </w:p>
    <w:p w:rsidR="00597847" w:rsidRDefault="00597847" w:rsidP="00597847">
      <w:pPr>
        <w:pStyle w:val="Ttulo4"/>
        <w:rPr>
          <w:b/>
          <w:sz w:val="25"/>
        </w:rPr>
      </w:pPr>
      <w:r>
        <w:rPr>
          <w:b/>
          <w:sz w:val="25"/>
        </w:rPr>
        <w:t xml:space="preserve"> Contratante</w:t>
      </w:r>
    </w:p>
    <w:p w:rsidR="00597847" w:rsidRDefault="00597847" w:rsidP="00597847">
      <w:pPr>
        <w:pStyle w:val="Ttulo4"/>
        <w:rPr>
          <w:b/>
          <w:sz w:val="25"/>
        </w:rPr>
      </w:pPr>
      <w:r>
        <w:rPr>
          <w:b/>
          <w:sz w:val="25"/>
        </w:rPr>
        <w:t xml:space="preserve">                                                         </w:t>
      </w:r>
    </w:p>
    <w:p w:rsidR="00597847" w:rsidRDefault="00597847" w:rsidP="00597847">
      <w:pPr>
        <w:rPr>
          <w:sz w:val="25"/>
        </w:rPr>
      </w:pPr>
    </w:p>
    <w:p w:rsidR="00597847" w:rsidRDefault="00597847" w:rsidP="00597847">
      <w:pPr>
        <w:jc w:val="center"/>
        <w:rPr>
          <w:sz w:val="25"/>
        </w:rPr>
      </w:pPr>
    </w:p>
    <w:p w:rsidR="00597847" w:rsidRDefault="00597847" w:rsidP="00597847">
      <w:pPr>
        <w:jc w:val="center"/>
        <w:rPr>
          <w:sz w:val="25"/>
        </w:rPr>
      </w:pPr>
    </w:p>
    <w:p w:rsidR="00597847" w:rsidRDefault="00597847" w:rsidP="00597847">
      <w:pPr>
        <w:jc w:val="center"/>
        <w:rPr>
          <w:b/>
          <w:sz w:val="25"/>
        </w:rPr>
      </w:pPr>
      <w:r>
        <w:rPr>
          <w:b/>
          <w:sz w:val="25"/>
        </w:rPr>
        <w:t>Gerente Administrador</w:t>
      </w:r>
    </w:p>
    <w:p w:rsidR="00597847" w:rsidRDefault="00597847" w:rsidP="00597847">
      <w:pPr>
        <w:jc w:val="center"/>
        <w:rPr>
          <w:b/>
          <w:sz w:val="25"/>
        </w:rPr>
      </w:pPr>
      <w:r>
        <w:rPr>
          <w:b/>
          <w:sz w:val="25"/>
        </w:rPr>
        <w:t>CONTRATADO</w:t>
      </w:r>
    </w:p>
    <w:p w:rsidR="00597847" w:rsidRDefault="00597847" w:rsidP="00597847">
      <w:pPr>
        <w:jc w:val="center"/>
        <w:rPr>
          <w:b/>
          <w:sz w:val="25"/>
        </w:rPr>
      </w:pPr>
    </w:p>
    <w:p w:rsidR="00597847" w:rsidRDefault="00597847" w:rsidP="00597847">
      <w:pPr>
        <w:rPr>
          <w:sz w:val="25"/>
        </w:rPr>
      </w:pPr>
    </w:p>
    <w:p w:rsidR="00597847" w:rsidRDefault="00597847" w:rsidP="00597847">
      <w:pPr>
        <w:rPr>
          <w:sz w:val="25"/>
        </w:rPr>
      </w:pPr>
    </w:p>
    <w:p w:rsidR="00597847" w:rsidRDefault="00597847" w:rsidP="00597847">
      <w:pPr>
        <w:rPr>
          <w:sz w:val="25"/>
        </w:rPr>
      </w:pPr>
      <w:r>
        <w:rPr>
          <w:sz w:val="25"/>
        </w:rPr>
        <w:t>Testemunhas:</w:t>
      </w:r>
    </w:p>
    <w:p w:rsidR="00597847" w:rsidRDefault="00597847" w:rsidP="00597847">
      <w:pPr>
        <w:rPr>
          <w:sz w:val="25"/>
        </w:rPr>
      </w:pPr>
    </w:p>
    <w:p w:rsidR="00597847" w:rsidRDefault="00597847" w:rsidP="00597847">
      <w:pPr>
        <w:rPr>
          <w:sz w:val="25"/>
        </w:rPr>
      </w:pPr>
      <w:r>
        <w:rPr>
          <w:sz w:val="25"/>
        </w:rPr>
        <w:t>1-.........................................................                   2......................................................</w:t>
      </w:r>
    </w:p>
    <w:p w:rsidR="00597847" w:rsidRDefault="00597847" w:rsidP="00597847">
      <w:r>
        <w:t xml:space="preserve">CPF - </w:t>
      </w:r>
      <w:r>
        <w:tab/>
      </w:r>
      <w:r>
        <w:tab/>
      </w:r>
      <w:r>
        <w:tab/>
      </w:r>
      <w:r>
        <w:tab/>
      </w:r>
      <w:r>
        <w:tab/>
      </w:r>
      <w:r>
        <w:tab/>
      </w:r>
      <w:r>
        <w:tab/>
        <w:t xml:space="preserve">CPF – </w:t>
      </w:r>
    </w:p>
    <w:p w:rsidR="00597847" w:rsidRDefault="00597847" w:rsidP="00597847"/>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Default="00597847" w:rsidP="00597847">
      <w:pPr>
        <w:rPr>
          <w:sz w:val="22"/>
          <w:szCs w:val="22"/>
        </w:rPr>
      </w:pPr>
    </w:p>
    <w:p w:rsidR="00597847" w:rsidRPr="0085643E" w:rsidRDefault="00597847" w:rsidP="00597847">
      <w:pPr>
        <w:rPr>
          <w:sz w:val="22"/>
          <w:szCs w:val="22"/>
        </w:rPr>
      </w:pPr>
      <w:r w:rsidRPr="0085643E">
        <w:rPr>
          <w:sz w:val="22"/>
          <w:szCs w:val="22"/>
        </w:rPr>
        <w:lastRenderedPageBreak/>
        <w:t>FOLHA DE DADOS PARA ELABORAÇÃO DE CONTRATO</w:t>
      </w:r>
    </w:p>
    <w:p w:rsidR="00597847" w:rsidRPr="0085643E" w:rsidRDefault="00597847" w:rsidP="00597847">
      <w:pPr>
        <w:rPr>
          <w:sz w:val="22"/>
          <w:szCs w:val="22"/>
        </w:rPr>
      </w:pPr>
      <w:r w:rsidRPr="0085643E">
        <w:rPr>
          <w:sz w:val="22"/>
          <w:szCs w:val="22"/>
        </w:rPr>
        <w:t>Razão Social: ________________________________________________________.</w:t>
      </w:r>
    </w:p>
    <w:p w:rsidR="00597847" w:rsidRPr="0085643E" w:rsidRDefault="00597847" w:rsidP="00597847">
      <w:pPr>
        <w:rPr>
          <w:sz w:val="22"/>
          <w:szCs w:val="22"/>
        </w:rPr>
      </w:pPr>
      <w:r w:rsidRPr="0085643E">
        <w:rPr>
          <w:sz w:val="22"/>
          <w:szCs w:val="22"/>
        </w:rPr>
        <w:t>Endereço: _____________________________________________________________.</w:t>
      </w:r>
    </w:p>
    <w:p w:rsidR="00597847" w:rsidRPr="0085643E" w:rsidRDefault="00597847" w:rsidP="00597847">
      <w:pPr>
        <w:rPr>
          <w:sz w:val="22"/>
          <w:szCs w:val="22"/>
        </w:rPr>
      </w:pPr>
      <w:r w:rsidRPr="0085643E">
        <w:rPr>
          <w:sz w:val="22"/>
          <w:szCs w:val="22"/>
        </w:rPr>
        <w:t>Cidade: __________________ Estado: ___________ CEP: ________________.</w:t>
      </w:r>
    </w:p>
    <w:p w:rsidR="00597847" w:rsidRPr="0085643E" w:rsidRDefault="00597847" w:rsidP="00597847">
      <w:pPr>
        <w:rPr>
          <w:sz w:val="22"/>
          <w:szCs w:val="22"/>
        </w:rPr>
      </w:pPr>
      <w:r w:rsidRPr="0085643E">
        <w:rPr>
          <w:sz w:val="22"/>
          <w:szCs w:val="22"/>
        </w:rPr>
        <w:t>Telefone: (______) _______________ Fax: (______) _________________ .</w:t>
      </w:r>
    </w:p>
    <w:p w:rsidR="00597847" w:rsidRPr="0085643E" w:rsidRDefault="00597847" w:rsidP="00597847">
      <w:pPr>
        <w:rPr>
          <w:sz w:val="22"/>
          <w:szCs w:val="22"/>
        </w:rPr>
      </w:pPr>
      <w:r w:rsidRPr="0085643E">
        <w:rPr>
          <w:sz w:val="22"/>
          <w:szCs w:val="22"/>
        </w:rPr>
        <w:t xml:space="preserve">Nome da pessoa para contatos: </w:t>
      </w:r>
    </w:p>
    <w:p w:rsidR="00597847" w:rsidRPr="0085643E" w:rsidRDefault="00597847" w:rsidP="00597847">
      <w:pPr>
        <w:rPr>
          <w:sz w:val="22"/>
          <w:szCs w:val="22"/>
        </w:rPr>
      </w:pPr>
      <w:r w:rsidRPr="0085643E">
        <w:rPr>
          <w:sz w:val="22"/>
          <w:szCs w:val="22"/>
        </w:rPr>
        <w:t>_________________________________________________.</w:t>
      </w:r>
    </w:p>
    <w:p w:rsidR="00597847" w:rsidRPr="0085643E" w:rsidRDefault="00597847" w:rsidP="00597847">
      <w:pPr>
        <w:rPr>
          <w:sz w:val="22"/>
          <w:szCs w:val="22"/>
        </w:rPr>
      </w:pPr>
      <w:r w:rsidRPr="0085643E">
        <w:rPr>
          <w:sz w:val="22"/>
          <w:szCs w:val="22"/>
        </w:rPr>
        <w:t xml:space="preserve">Telefone: (______) ______________________ E-mail: </w:t>
      </w:r>
    </w:p>
    <w:p w:rsidR="00597847" w:rsidRPr="0085643E" w:rsidRDefault="00597847" w:rsidP="00597847">
      <w:pPr>
        <w:rPr>
          <w:sz w:val="22"/>
          <w:szCs w:val="22"/>
        </w:rPr>
      </w:pPr>
      <w:r w:rsidRPr="0085643E">
        <w:rPr>
          <w:sz w:val="22"/>
          <w:szCs w:val="22"/>
        </w:rPr>
        <w:t>__________________________.</w:t>
      </w:r>
    </w:p>
    <w:p w:rsidR="00597847" w:rsidRPr="0085643E" w:rsidRDefault="00597847" w:rsidP="00597847">
      <w:pPr>
        <w:rPr>
          <w:sz w:val="22"/>
          <w:szCs w:val="22"/>
        </w:rPr>
      </w:pPr>
      <w:r w:rsidRPr="0085643E">
        <w:rPr>
          <w:sz w:val="22"/>
          <w:szCs w:val="22"/>
        </w:rPr>
        <w:t xml:space="preserve">Nome completo da pessoa da pessoa que assinará o contrato: </w:t>
      </w:r>
    </w:p>
    <w:p w:rsidR="00597847" w:rsidRPr="0085643E" w:rsidRDefault="00597847" w:rsidP="00597847">
      <w:pPr>
        <w:rPr>
          <w:sz w:val="22"/>
          <w:szCs w:val="22"/>
        </w:rPr>
      </w:pPr>
      <w:r w:rsidRPr="0085643E">
        <w:rPr>
          <w:sz w:val="22"/>
          <w:szCs w:val="22"/>
        </w:rPr>
        <w:t>_________________________.</w:t>
      </w:r>
    </w:p>
    <w:p w:rsidR="00597847" w:rsidRPr="0085643E" w:rsidRDefault="00597847" w:rsidP="00597847">
      <w:pPr>
        <w:rPr>
          <w:sz w:val="22"/>
          <w:szCs w:val="22"/>
        </w:rPr>
      </w:pPr>
      <w:r w:rsidRPr="0085643E">
        <w:rPr>
          <w:sz w:val="22"/>
          <w:szCs w:val="22"/>
        </w:rPr>
        <w:t xml:space="preserve">Cargo que a pessoa ocupa na empresa: </w:t>
      </w:r>
    </w:p>
    <w:p w:rsidR="00597847" w:rsidRPr="0085643E" w:rsidRDefault="00597847" w:rsidP="00597847">
      <w:pPr>
        <w:rPr>
          <w:sz w:val="22"/>
          <w:szCs w:val="22"/>
        </w:rPr>
      </w:pPr>
      <w:r w:rsidRPr="0085643E">
        <w:rPr>
          <w:sz w:val="22"/>
          <w:szCs w:val="22"/>
        </w:rPr>
        <w:t>___________________________________________.</w:t>
      </w:r>
    </w:p>
    <w:p w:rsidR="00597847" w:rsidRPr="0085643E" w:rsidRDefault="00597847" w:rsidP="00597847">
      <w:pPr>
        <w:rPr>
          <w:sz w:val="22"/>
          <w:szCs w:val="22"/>
        </w:rPr>
      </w:pPr>
      <w:r w:rsidRPr="0085643E">
        <w:rPr>
          <w:sz w:val="22"/>
          <w:szCs w:val="22"/>
        </w:rPr>
        <w:t xml:space="preserve">RG nr.: ______________________________ CPF: </w:t>
      </w:r>
    </w:p>
    <w:p w:rsidR="00597847" w:rsidRPr="0085643E" w:rsidRDefault="00597847" w:rsidP="00597847">
      <w:pPr>
        <w:rPr>
          <w:sz w:val="22"/>
          <w:szCs w:val="22"/>
        </w:rPr>
      </w:pPr>
      <w:r w:rsidRPr="0085643E">
        <w:rPr>
          <w:sz w:val="22"/>
          <w:szCs w:val="22"/>
        </w:rPr>
        <w:t>______________________________.</w:t>
      </w:r>
    </w:p>
    <w:p w:rsidR="00597847" w:rsidRPr="0085643E" w:rsidRDefault="00597847" w:rsidP="00597847">
      <w:pPr>
        <w:rPr>
          <w:sz w:val="22"/>
          <w:szCs w:val="22"/>
        </w:rPr>
      </w:pPr>
      <w:r w:rsidRPr="0085643E">
        <w:rPr>
          <w:sz w:val="22"/>
          <w:szCs w:val="22"/>
        </w:rPr>
        <w:t xml:space="preserve">Obs.: em caso de representação por procurador, juntar o instrumento de mandato </w:t>
      </w:r>
    </w:p>
    <w:p w:rsidR="00597847" w:rsidRPr="0085643E" w:rsidRDefault="00597847" w:rsidP="00597847">
      <w:pPr>
        <w:rPr>
          <w:sz w:val="22"/>
          <w:szCs w:val="22"/>
        </w:rPr>
      </w:pPr>
      <w:r w:rsidRPr="0085643E">
        <w:rPr>
          <w:sz w:val="22"/>
          <w:szCs w:val="22"/>
        </w:rPr>
        <w:t>específico para assinatura do contrato.</w:t>
      </w:r>
    </w:p>
    <w:p w:rsidR="00597847" w:rsidRPr="0085643E" w:rsidRDefault="00597847" w:rsidP="00597847">
      <w:pPr>
        <w:rPr>
          <w:sz w:val="22"/>
          <w:szCs w:val="22"/>
        </w:rPr>
      </w:pPr>
      <w:r w:rsidRPr="0085643E">
        <w:rPr>
          <w:sz w:val="22"/>
          <w:szCs w:val="22"/>
        </w:rPr>
        <w:t>Data:</w:t>
      </w:r>
    </w:p>
    <w:p w:rsidR="00597847" w:rsidRPr="0085643E" w:rsidRDefault="00597847" w:rsidP="00597847">
      <w:pPr>
        <w:rPr>
          <w:sz w:val="22"/>
          <w:szCs w:val="22"/>
        </w:rPr>
      </w:pPr>
      <w:r w:rsidRPr="0085643E">
        <w:rPr>
          <w:sz w:val="22"/>
          <w:szCs w:val="22"/>
        </w:rPr>
        <w:t>_______________________________________________________</w:t>
      </w:r>
    </w:p>
    <w:p w:rsidR="00597847" w:rsidRPr="0085643E" w:rsidRDefault="00597847" w:rsidP="00597847">
      <w:pPr>
        <w:rPr>
          <w:sz w:val="22"/>
          <w:szCs w:val="22"/>
        </w:rPr>
      </w:pPr>
      <w:r w:rsidRPr="0085643E">
        <w:rPr>
          <w:sz w:val="22"/>
          <w:szCs w:val="22"/>
        </w:rPr>
        <w:t>(Carimbo e assinatura do responsável pelas informações)</w:t>
      </w:r>
    </w:p>
    <w:p w:rsidR="00597847" w:rsidRPr="0085643E" w:rsidRDefault="00597847" w:rsidP="00597847">
      <w:pPr>
        <w:rPr>
          <w:sz w:val="22"/>
          <w:szCs w:val="22"/>
        </w:rPr>
      </w:pPr>
      <w:r w:rsidRPr="0085643E">
        <w:rPr>
          <w:sz w:val="22"/>
          <w:szCs w:val="22"/>
        </w:rPr>
        <w:t xml:space="preserve">Observação: Solicitamos a gentileza de preencher este formulário, e entregá-lo </w:t>
      </w:r>
    </w:p>
    <w:p w:rsidR="00597847" w:rsidRPr="0085643E" w:rsidRDefault="00597847" w:rsidP="00597847">
      <w:pPr>
        <w:rPr>
          <w:sz w:val="22"/>
          <w:szCs w:val="22"/>
        </w:rPr>
      </w:pPr>
      <w:r w:rsidRPr="0085643E">
        <w:rPr>
          <w:sz w:val="22"/>
          <w:szCs w:val="22"/>
        </w:rPr>
        <w:t xml:space="preserve">juntamente com os envelopes da presente licitação. Caso essa empresa seja vencedora, </w:t>
      </w:r>
    </w:p>
    <w:p w:rsidR="00597847" w:rsidRPr="0085643E" w:rsidRDefault="00597847" w:rsidP="00597847">
      <w:pPr>
        <w:rPr>
          <w:sz w:val="22"/>
          <w:szCs w:val="22"/>
        </w:rPr>
      </w:pPr>
      <w:r w:rsidRPr="0085643E">
        <w:rPr>
          <w:sz w:val="22"/>
          <w:szCs w:val="22"/>
        </w:rPr>
        <w:t xml:space="preserve">estes dados facilitarão a elaboração e assinatura do contrato referente a este </w:t>
      </w:r>
    </w:p>
    <w:p w:rsidR="00597847" w:rsidRPr="0085643E" w:rsidRDefault="00597847" w:rsidP="00597847">
      <w:pPr>
        <w:rPr>
          <w:sz w:val="22"/>
          <w:szCs w:val="22"/>
        </w:rPr>
      </w:pPr>
      <w:r w:rsidRPr="0085643E">
        <w:rPr>
          <w:sz w:val="22"/>
          <w:szCs w:val="22"/>
        </w:rPr>
        <w:t xml:space="preserve">procedimento licitatório. A não apresentação dessa folha não implicará a inabilitação da </w:t>
      </w:r>
    </w:p>
    <w:p w:rsidR="00597847" w:rsidRPr="0085643E" w:rsidRDefault="00597847" w:rsidP="00597847">
      <w:pPr>
        <w:rPr>
          <w:sz w:val="22"/>
          <w:szCs w:val="22"/>
        </w:rPr>
      </w:pPr>
      <w:r w:rsidRPr="0085643E">
        <w:rPr>
          <w:sz w:val="22"/>
          <w:szCs w:val="22"/>
        </w:rPr>
        <w:t>Proponente._______________________________</w:t>
      </w:r>
    </w:p>
    <w:p w:rsidR="009B2783" w:rsidRDefault="009B2783"/>
    <w:sectPr w:rsidR="009B2783" w:rsidSect="00E874C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DB5"/>
    <w:multiLevelType w:val="singleLevel"/>
    <w:tmpl w:val="BDA0598A"/>
    <w:lvl w:ilvl="0">
      <w:start w:val="1"/>
      <w:numFmt w:val="lowerLetter"/>
      <w:lvlText w:val="%1)"/>
      <w:lvlJc w:val="left"/>
      <w:pPr>
        <w:tabs>
          <w:tab w:val="num" w:pos="360"/>
        </w:tabs>
        <w:ind w:left="360" w:hanging="360"/>
      </w:pPr>
      <w:rPr>
        <w:rFonts w:cs="Times New Roman"/>
        <w:b/>
      </w:rPr>
    </w:lvl>
  </w:abstractNum>
  <w:abstractNum w:abstractNumId="1">
    <w:nsid w:val="59415F6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2">
    <w:nsid w:val="5E9C3F83"/>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597847"/>
    <w:rsid w:val="00597847"/>
    <w:rsid w:val="009B27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97847"/>
    <w:pPr>
      <w:jc w:val="both"/>
      <w:outlineLvl w:val="0"/>
    </w:pPr>
    <w:rPr>
      <w:b/>
    </w:rPr>
  </w:style>
  <w:style w:type="paragraph" w:styleId="Ttulo2">
    <w:name w:val="heading 2"/>
    <w:basedOn w:val="Normal"/>
    <w:next w:val="Normal"/>
    <w:link w:val="Ttulo2Char"/>
    <w:uiPriority w:val="9"/>
    <w:qFormat/>
    <w:rsid w:val="00597847"/>
    <w:pPr>
      <w:jc w:val="center"/>
      <w:outlineLvl w:val="1"/>
    </w:pPr>
    <w:rPr>
      <w:sz w:val="24"/>
    </w:rPr>
  </w:style>
  <w:style w:type="paragraph" w:styleId="Ttulo3">
    <w:name w:val="heading 3"/>
    <w:basedOn w:val="Normal"/>
    <w:next w:val="Normal"/>
    <w:link w:val="Ttulo3Char"/>
    <w:uiPriority w:val="9"/>
    <w:qFormat/>
    <w:rsid w:val="00597847"/>
    <w:pPr>
      <w:tabs>
        <w:tab w:val="num" w:pos="0"/>
        <w:tab w:val="num" w:pos="1418"/>
      </w:tabs>
      <w:ind w:firstLine="2268"/>
      <w:jc w:val="both"/>
      <w:outlineLvl w:val="2"/>
    </w:pPr>
    <w:rPr>
      <w:b/>
    </w:rPr>
  </w:style>
  <w:style w:type="paragraph" w:styleId="Ttulo4">
    <w:name w:val="heading 4"/>
    <w:basedOn w:val="Normal"/>
    <w:next w:val="Normal"/>
    <w:link w:val="Ttulo4Char"/>
    <w:uiPriority w:val="9"/>
    <w:qFormat/>
    <w:rsid w:val="00597847"/>
    <w:pPr>
      <w:keepNext/>
      <w:jc w:val="center"/>
      <w:outlineLvl w:val="3"/>
    </w:pPr>
    <w:rPr>
      <w:rFonts w:ascii="Arial" w:hAnsi="Arial"/>
      <w:sz w:val="26"/>
    </w:rPr>
  </w:style>
  <w:style w:type="paragraph" w:styleId="Ttulo7">
    <w:name w:val="heading 7"/>
    <w:basedOn w:val="Normal"/>
    <w:next w:val="Normal"/>
    <w:link w:val="Ttulo7Char"/>
    <w:uiPriority w:val="9"/>
    <w:qFormat/>
    <w:rsid w:val="00597847"/>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97847"/>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597847"/>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597847"/>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597847"/>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
    <w:rsid w:val="00597847"/>
    <w:rPr>
      <w:rFonts w:ascii="Times New Roman" w:eastAsia="Times New Roman" w:hAnsi="Times New Roman" w:cs="Times New Roman"/>
      <w:b/>
      <w:sz w:val="24"/>
      <w:szCs w:val="20"/>
      <w:lang w:eastAsia="pt-BR"/>
    </w:rPr>
  </w:style>
  <w:style w:type="paragraph" w:styleId="NormalWeb">
    <w:name w:val="Normal (Web)"/>
    <w:basedOn w:val="Normal"/>
    <w:uiPriority w:val="99"/>
    <w:rsid w:val="00597847"/>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597847"/>
    <w:pPr>
      <w:tabs>
        <w:tab w:val="center" w:pos="4419"/>
        <w:tab w:val="right" w:pos="8838"/>
      </w:tabs>
    </w:pPr>
    <w:rPr>
      <w:sz w:val="24"/>
    </w:rPr>
  </w:style>
  <w:style w:type="character" w:customStyle="1" w:styleId="RodapChar">
    <w:name w:val="Rodapé Char"/>
    <w:basedOn w:val="Fontepargpadro"/>
    <w:link w:val="Rodap"/>
    <w:uiPriority w:val="99"/>
    <w:rsid w:val="00597847"/>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597847"/>
    <w:pPr>
      <w:spacing w:line="340" w:lineRule="exact"/>
      <w:jc w:val="center"/>
    </w:pPr>
    <w:rPr>
      <w:rFonts w:ascii="Arial" w:hAnsi="Arial"/>
      <w:b/>
      <w:spacing w:val="40"/>
      <w:sz w:val="30"/>
    </w:rPr>
  </w:style>
  <w:style w:type="paragraph" w:styleId="Corpodetexto">
    <w:name w:val="Body Text"/>
    <w:basedOn w:val="Normal"/>
    <w:link w:val="CorpodetextoChar"/>
    <w:uiPriority w:val="99"/>
    <w:rsid w:val="00597847"/>
    <w:pPr>
      <w:jc w:val="both"/>
    </w:pPr>
  </w:style>
  <w:style w:type="character" w:customStyle="1" w:styleId="CorpodetextoChar">
    <w:name w:val="Corpo de texto Char"/>
    <w:basedOn w:val="Fontepargpadro"/>
    <w:link w:val="Corpodetexto"/>
    <w:uiPriority w:val="99"/>
    <w:rsid w:val="00597847"/>
    <w:rPr>
      <w:rFonts w:ascii="Times New Roman" w:eastAsia="Times New Roman" w:hAnsi="Times New Roman" w:cs="Times New Roman"/>
      <w:sz w:val="20"/>
      <w:szCs w:val="20"/>
      <w:lang w:eastAsia="pt-BR"/>
    </w:rPr>
  </w:style>
  <w:style w:type="character" w:styleId="Forte">
    <w:name w:val="Strong"/>
    <w:basedOn w:val="Fontepargpadro"/>
    <w:uiPriority w:val="22"/>
    <w:qFormat/>
    <w:rsid w:val="00597847"/>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6523</Words>
  <Characters>35230</Characters>
  <Application>Microsoft Office Word</Application>
  <DocSecurity>0</DocSecurity>
  <Lines>293</Lines>
  <Paragraphs>83</Paragraphs>
  <ScaleCrop>false</ScaleCrop>
  <Company>HP</Company>
  <LinksUpToDate>false</LinksUpToDate>
  <CharactersWithSpaces>41670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2014-02-12T13:27:00Z</dcterms:created>
  <dcterms:modified xsi:type="dcterms:W3CDTF">2014-02-12T13:27:00Z</dcterms:modified>
</cp:coreProperties>
</file>