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82" w:rsidRDefault="00DB7882" w:rsidP="00DB7882">
      <w:pPr>
        <w:jc w:val="both"/>
        <w:rPr>
          <w:rFonts w:ascii="Tahoma" w:hAnsi="Tahoma" w:cs="Tahoma"/>
          <w:b/>
          <w:sz w:val="22"/>
          <w:szCs w:val="22"/>
        </w:rPr>
      </w:pPr>
      <w:r>
        <w:rPr>
          <w:rFonts w:ascii="Tahoma" w:hAnsi="Tahoma" w:cs="Tahoma"/>
          <w:b/>
          <w:sz w:val="22"/>
          <w:szCs w:val="22"/>
        </w:rPr>
        <w:t xml:space="preserve">PROCESSO LICITATÓRIO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"NumProcesso" \* MERGEFORMAT </w:instrText>
      </w:r>
      <w:r>
        <w:rPr>
          <w:rFonts w:ascii="Tahoma" w:hAnsi="Tahoma" w:cs="Tahoma"/>
          <w:b/>
          <w:sz w:val="22"/>
          <w:szCs w:val="22"/>
          <w:u w:val="single"/>
        </w:rPr>
        <w:fldChar w:fldCharType="separate"/>
      </w:r>
      <w:r w:rsidR="00BD225B">
        <w:rPr>
          <w:rFonts w:ascii="Tahoma" w:hAnsi="Tahoma" w:cs="Tahoma"/>
          <w:b/>
          <w:sz w:val="22"/>
          <w:szCs w:val="22"/>
          <w:u w:val="single"/>
        </w:rPr>
        <w:t>18/2014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xml:space="preserve">– PMAB </w:t>
      </w:r>
    </w:p>
    <w:p w:rsidR="00DB7882" w:rsidRDefault="00DB7882" w:rsidP="00DB7882">
      <w:pPr>
        <w:jc w:val="both"/>
        <w:rPr>
          <w:rFonts w:ascii="Tahoma" w:hAnsi="Tahoma" w:cs="Tahoma"/>
          <w:b/>
          <w:sz w:val="22"/>
          <w:szCs w:val="22"/>
        </w:rPr>
      </w:pPr>
      <w:r>
        <w:rPr>
          <w:rFonts w:ascii="Tahoma" w:hAnsi="Tahoma" w:cs="Tahoma"/>
          <w:b/>
          <w:sz w:val="22"/>
          <w:szCs w:val="22"/>
        </w:rPr>
        <w:t xml:space="preserve">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b/>
          <w:sz w:val="22"/>
          <w:szCs w:val="22"/>
        </w:rPr>
        <w:t>– PMAB</w:t>
      </w:r>
    </w:p>
    <w:p w:rsidR="00DB7882" w:rsidRDefault="00DB7882" w:rsidP="00DB7882">
      <w:pPr>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PREÂMBULO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xml:space="preserve">– O FUNDO MUNICIPAL DE SAUDE </w:t>
      </w:r>
      <w:r>
        <w:rPr>
          <w:rFonts w:ascii="Tahoma" w:hAnsi="Tahoma" w:cs="Tahoma"/>
          <w:b/>
          <w:sz w:val="22"/>
          <w:szCs w:val="22"/>
        </w:rPr>
        <w:t>ABDON BATISTA SC</w:t>
      </w:r>
      <w:r>
        <w:rPr>
          <w:rFonts w:ascii="Tahoma" w:hAnsi="Tahoma" w:cs="Tahoma"/>
          <w:sz w:val="22"/>
          <w:szCs w:val="22"/>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sidR="00BD225B">
        <w:rPr>
          <w:rFonts w:ascii="Tahoma" w:hAnsi="Tahoma" w:cs="Tahoma"/>
          <w:b/>
          <w:sz w:val="22"/>
          <w:szCs w:val="22"/>
        </w:rPr>
        <w:t>19/11/2014</w:t>
      </w:r>
      <w:r>
        <w:rPr>
          <w:rFonts w:ascii="Tahoma" w:hAnsi="Tahoma" w:cs="Tahoma"/>
          <w:b/>
          <w:sz w:val="22"/>
          <w:szCs w:val="22"/>
        </w:rPr>
        <w:fldChar w:fldCharType="end"/>
      </w:r>
      <w:r>
        <w:rPr>
          <w:rFonts w:ascii="Tahoma" w:hAnsi="Tahoma" w:cs="Tahoma"/>
          <w:sz w:val="22"/>
          <w:szCs w:val="22"/>
        </w:rPr>
        <w:t xml:space="preserve">, às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sidR="00BD225B">
        <w:rPr>
          <w:rFonts w:ascii="Tahoma" w:hAnsi="Tahoma" w:cs="Tahoma"/>
          <w:b/>
          <w:sz w:val="22"/>
          <w:szCs w:val="22"/>
        </w:rPr>
        <w:t>10:00</w:t>
      </w:r>
      <w:r>
        <w:rPr>
          <w:rFonts w:ascii="Tahoma" w:hAnsi="Tahoma" w:cs="Tahoma"/>
          <w:b/>
          <w:sz w:val="22"/>
          <w:szCs w:val="22"/>
        </w:rPr>
        <w:fldChar w:fldCharType="end"/>
      </w:r>
      <w:r>
        <w:rPr>
          <w:rFonts w:ascii="Tahoma" w:hAnsi="Tahoma" w:cs="Tahoma"/>
          <w:sz w:val="22"/>
          <w:szCs w:val="22"/>
        </w:rPr>
        <w:t xml:space="preserve"> horas, para a aquisição do objeto indicado no item 2 deste instrumento. A presente licitação será do tipo </w:t>
      </w:r>
      <w:r>
        <w:rPr>
          <w:rFonts w:ascii="Tahoma" w:hAnsi="Tahoma" w:cs="Tahoma"/>
          <w:b/>
          <w:sz w:val="22"/>
          <w:szCs w:val="22"/>
        </w:rPr>
        <w:fldChar w:fldCharType="begin"/>
      </w:r>
      <w:r>
        <w:rPr>
          <w:rFonts w:ascii="Tahoma" w:hAnsi="Tahoma" w:cs="Tahoma"/>
          <w:b/>
          <w:sz w:val="22"/>
          <w:szCs w:val="22"/>
        </w:rPr>
        <w:instrText xml:space="preserve"> DOCVARIABLE "Modalidade" \* MERGEFORMAT </w:instrText>
      </w:r>
      <w:r>
        <w:rPr>
          <w:rFonts w:ascii="Tahoma" w:hAnsi="Tahoma" w:cs="Tahoma"/>
          <w:b/>
          <w:sz w:val="22"/>
          <w:szCs w:val="22"/>
        </w:rPr>
        <w:fldChar w:fldCharType="separate"/>
      </w:r>
      <w:r w:rsidR="00BD225B">
        <w:rPr>
          <w:rFonts w:ascii="Tahoma" w:hAnsi="Tahoma" w:cs="Tahoma"/>
          <w:b/>
          <w:sz w:val="22"/>
          <w:szCs w:val="22"/>
        </w:rPr>
        <w:t>PREGÃO PRESENCIAL</w:t>
      </w:r>
      <w:r>
        <w:rPr>
          <w:rFonts w:ascii="Tahoma" w:hAnsi="Tahoma" w:cs="Tahoma"/>
          <w:b/>
          <w:sz w:val="22"/>
          <w:szCs w:val="22"/>
        </w:rPr>
        <w:fldChar w:fldCharType="end"/>
      </w:r>
      <w:r>
        <w:rPr>
          <w:rFonts w:ascii="Tahoma" w:hAnsi="Tahoma" w:cs="Tahoma"/>
          <w:sz w:val="22"/>
          <w:szCs w:val="22"/>
        </w:rPr>
        <w:t>, e será processada e julgada em conformidade com a Lei Federal nº 10.520, de 17 de julho de 2002, com aplicação subsidiária da Lei Federal nº 8.666, de 21 de junho de 1993, suas respectivas alterações e demais legislações aplicáveis.</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xml:space="preserve">- O recebimento dos Envelopes 01 – nº PROPOSTA COMERCIAL e nº 02 – DOCUMENTAÇÃO, contendo, respectivamente, as propostas de preços e a documentação de habilitação dos interessados, dar-se-á até das </w:t>
      </w:r>
      <w:r>
        <w:rPr>
          <w:rFonts w:ascii="Tahoma" w:hAnsi="Tahoma" w:cs="Tahoma"/>
          <w:b/>
          <w:sz w:val="22"/>
          <w:szCs w:val="22"/>
        </w:rPr>
        <w:fldChar w:fldCharType="begin"/>
      </w:r>
      <w:r>
        <w:rPr>
          <w:rFonts w:ascii="Tahoma" w:hAnsi="Tahoma" w:cs="Tahoma"/>
          <w:b/>
          <w:sz w:val="22"/>
          <w:szCs w:val="22"/>
        </w:rPr>
        <w:instrText xml:space="preserve"> DOCVARIABLE "HoraInicioRecEnvelope" \* MERGEFORMAT </w:instrText>
      </w:r>
      <w:r>
        <w:rPr>
          <w:rFonts w:ascii="Tahoma" w:hAnsi="Tahoma" w:cs="Tahoma"/>
          <w:b/>
          <w:sz w:val="22"/>
          <w:szCs w:val="22"/>
        </w:rPr>
        <w:fldChar w:fldCharType="separate"/>
      </w:r>
      <w:r w:rsidR="00BD225B">
        <w:rPr>
          <w:rFonts w:ascii="Tahoma" w:hAnsi="Tahoma" w:cs="Tahoma"/>
          <w:b/>
          <w:sz w:val="22"/>
          <w:szCs w:val="22"/>
        </w:rPr>
        <w:t>08:00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até as </w:t>
      </w:r>
      <w:r>
        <w:rPr>
          <w:rFonts w:ascii="Tahoma" w:hAnsi="Tahoma" w:cs="Tahoma"/>
          <w:b/>
          <w:sz w:val="22"/>
          <w:szCs w:val="22"/>
        </w:rPr>
        <w:fldChar w:fldCharType="begin"/>
      </w:r>
      <w:r>
        <w:rPr>
          <w:rFonts w:ascii="Tahoma" w:hAnsi="Tahoma" w:cs="Tahoma"/>
          <w:b/>
          <w:sz w:val="22"/>
          <w:szCs w:val="22"/>
        </w:rPr>
        <w:instrText xml:space="preserve"> DOCVARIABLE "HoraFinalRecEnvelope" \* MERGEFORMAT </w:instrText>
      </w:r>
      <w:r>
        <w:rPr>
          <w:rFonts w:ascii="Tahoma" w:hAnsi="Tahoma" w:cs="Tahoma"/>
          <w:b/>
          <w:sz w:val="22"/>
          <w:szCs w:val="22"/>
        </w:rPr>
        <w:fldChar w:fldCharType="separate"/>
      </w:r>
      <w:r w:rsidR="00BD225B">
        <w:rPr>
          <w:rFonts w:ascii="Tahoma" w:hAnsi="Tahoma" w:cs="Tahoma"/>
          <w:b/>
          <w:sz w:val="22"/>
          <w:szCs w:val="22"/>
        </w:rPr>
        <w:t>09:45</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sidR="00BD225B">
        <w:rPr>
          <w:rFonts w:ascii="Tahoma" w:hAnsi="Tahoma" w:cs="Tahoma"/>
          <w:b/>
          <w:sz w:val="22"/>
          <w:szCs w:val="22"/>
        </w:rPr>
        <w:t>19/11/2014</w:t>
      </w:r>
      <w:r>
        <w:rPr>
          <w:rFonts w:ascii="Tahoma" w:hAnsi="Tahoma" w:cs="Tahoma"/>
          <w:b/>
          <w:sz w:val="22"/>
          <w:szCs w:val="22"/>
        </w:rPr>
        <w:fldChar w:fldCharType="end"/>
      </w:r>
      <w:r>
        <w:rPr>
          <w:rFonts w:ascii="Tahoma" w:hAnsi="Tahoma" w:cs="Tahoma"/>
          <w:sz w:val="22"/>
          <w:szCs w:val="22"/>
        </w:rPr>
        <w:t>, na recepção desta Prefeitura, no endereço acima indicado.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xml:space="preserve">- A abertura dos Envelopes nº 01 – PROPOSTA COMERCIAL, dar-se-á a partir das </w:t>
      </w:r>
      <w:r>
        <w:rPr>
          <w:rFonts w:ascii="Tahoma" w:hAnsi="Tahoma" w:cs="Tahoma"/>
          <w:b/>
          <w:sz w:val="22"/>
          <w:szCs w:val="22"/>
        </w:rPr>
        <w:fldChar w:fldCharType="begin"/>
      </w:r>
      <w:r>
        <w:rPr>
          <w:rFonts w:ascii="Tahoma" w:hAnsi="Tahoma" w:cs="Tahoma"/>
          <w:b/>
          <w:sz w:val="22"/>
          <w:szCs w:val="22"/>
        </w:rPr>
        <w:instrText xml:space="preserve"> DOCVARIABLE "HoraAbertura" \* MERGEFORMAT </w:instrText>
      </w:r>
      <w:r>
        <w:rPr>
          <w:rFonts w:ascii="Tahoma" w:hAnsi="Tahoma" w:cs="Tahoma"/>
          <w:b/>
          <w:sz w:val="22"/>
          <w:szCs w:val="22"/>
        </w:rPr>
        <w:fldChar w:fldCharType="separate"/>
      </w:r>
      <w:r w:rsidR="00BD225B">
        <w:rPr>
          <w:rFonts w:ascii="Tahoma" w:hAnsi="Tahoma" w:cs="Tahoma"/>
          <w:b/>
          <w:sz w:val="22"/>
          <w:szCs w:val="22"/>
        </w:rPr>
        <w:t>10:00</w:t>
      </w:r>
      <w:r>
        <w:rPr>
          <w:rFonts w:ascii="Tahoma" w:hAnsi="Tahoma" w:cs="Tahoma"/>
          <w:b/>
          <w:sz w:val="22"/>
          <w:szCs w:val="22"/>
        </w:rPr>
        <w:fldChar w:fldCharType="end"/>
      </w:r>
      <w:r>
        <w:rPr>
          <w:rFonts w:ascii="Tahoma" w:hAnsi="Tahoma" w:cs="Tahoma"/>
          <w:b/>
          <w:sz w:val="22"/>
          <w:szCs w:val="22"/>
        </w:rPr>
        <w:t xml:space="preserve"> </w:t>
      </w:r>
      <w:r>
        <w:rPr>
          <w:rFonts w:ascii="Tahoma" w:hAnsi="Tahoma" w:cs="Tahoma"/>
          <w:sz w:val="22"/>
          <w:szCs w:val="22"/>
        </w:rPr>
        <w:t xml:space="preserve">horas do dia </w:t>
      </w:r>
      <w:r>
        <w:rPr>
          <w:rFonts w:ascii="Tahoma" w:hAnsi="Tahoma" w:cs="Tahoma"/>
          <w:b/>
          <w:sz w:val="22"/>
          <w:szCs w:val="22"/>
        </w:rPr>
        <w:fldChar w:fldCharType="begin"/>
      </w:r>
      <w:r>
        <w:rPr>
          <w:rFonts w:ascii="Tahoma" w:hAnsi="Tahoma" w:cs="Tahoma"/>
          <w:b/>
          <w:sz w:val="22"/>
          <w:szCs w:val="22"/>
        </w:rPr>
        <w:instrText xml:space="preserve"> DOCVARIABLE "DataAbertura" \* MERGEFORMAT </w:instrText>
      </w:r>
      <w:r>
        <w:rPr>
          <w:rFonts w:ascii="Tahoma" w:hAnsi="Tahoma" w:cs="Tahoma"/>
          <w:b/>
          <w:sz w:val="22"/>
          <w:szCs w:val="22"/>
        </w:rPr>
        <w:fldChar w:fldCharType="separate"/>
      </w:r>
      <w:r w:rsidR="00BD225B">
        <w:rPr>
          <w:rFonts w:ascii="Tahoma" w:hAnsi="Tahoma" w:cs="Tahoma"/>
          <w:b/>
          <w:sz w:val="22"/>
          <w:szCs w:val="22"/>
        </w:rPr>
        <w:t>19/11/2014</w:t>
      </w:r>
      <w:r>
        <w:rPr>
          <w:rFonts w:ascii="Tahoma" w:hAnsi="Tahoma" w:cs="Tahoma"/>
          <w:b/>
          <w:sz w:val="22"/>
          <w:szCs w:val="22"/>
        </w:rPr>
        <w:fldChar w:fldCharType="end"/>
      </w:r>
      <w:r>
        <w:rPr>
          <w:rFonts w:ascii="Tahoma" w:hAnsi="Tahoma" w:cs="Tahoma"/>
          <w:sz w:val="22"/>
          <w:szCs w:val="22"/>
        </w:rPr>
        <w:t>, em sessão pública, realizada na Sala do Departamento Municipal de Compras e Licitações de Abdon Batista, situada no térreo do endereço citado no item 1.1.</w:t>
      </w: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 OBJETO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xml:space="preserve">- A presente licitação tem por objeto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sidR="00BD225B">
        <w:rPr>
          <w:rFonts w:ascii="Arial" w:hAnsi="Arial" w:cs="Arial"/>
          <w:b/>
          <w:sz w:val="22"/>
          <w:szCs w:val="22"/>
        </w:rPr>
        <w:t>AQUISIÇÃO DE EQUIPAMENTOS PARA USO NO CONSULTORIO MEDICO ODONTOLOGICO DA UNIDADE SANITARIA JOSE MOCELIN</w:t>
      </w:r>
      <w:r>
        <w:rPr>
          <w:rFonts w:ascii="Arial" w:hAnsi="Arial" w:cs="Arial"/>
          <w:b/>
          <w:sz w:val="22"/>
          <w:szCs w:val="22"/>
        </w:rPr>
        <w:fldChar w:fldCharType="end"/>
      </w:r>
      <w:r>
        <w:rPr>
          <w:rFonts w:ascii="Tahoma" w:hAnsi="Tahoma" w:cs="Tahoma"/>
          <w:sz w:val="22"/>
          <w:szCs w:val="22"/>
        </w:rPr>
        <w:t>, em conformidade com as especificações constantes do Anexo “D” deste Edital.</w:t>
      </w: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DAS CONDIÇÕES PARA PARTICIPAÇÃO NA LICITAÇÃO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Não podem participar da presente licitação, empresas que estejam cumprindo as sanções previstas nos incisos III e IV do art. 87 da Lei nº 8.666/93, bem como empresas nas seguintes condições:</w:t>
      </w: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com falência decretada;</w:t>
      </w: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em consórcio.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Podem participar da presente licitação, todos os interessados que comprovem o atendimento dos requisitos estabelecidos neste Edital.</w:t>
      </w: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 APRESENTAÇÃO DOS ENVELOPES E DO CREDENCIAMENTO</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DB7882" w:rsidRDefault="00DB7882" w:rsidP="00DB7882">
      <w:pPr>
        <w:ind w:firstLine="2268"/>
        <w:rPr>
          <w:rFonts w:ascii="Tahoma" w:hAnsi="Tahoma" w:cs="Tahoma"/>
          <w:sz w:val="22"/>
          <w:szCs w:val="22"/>
        </w:rPr>
      </w:pPr>
      <w:r>
        <w:rPr>
          <w:rFonts w:ascii="Tahoma" w:hAnsi="Tahoma" w:cs="Tahoma"/>
          <w:sz w:val="22"/>
          <w:szCs w:val="22"/>
        </w:rPr>
        <w:t>PREFEITURA MUNICIPAL DE ABDON BATISTA – SC</w:t>
      </w:r>
    </w:p>
    <w:p w:rsidR="00DB7882" w:rsidRDefault="00DB7882" w:rsidP="00DB7882">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sz w:val="22"/>
          <w:szCs w:val="22"/>
        </w:rPr>
        <w:t>- PMAB</w:t>
      </w:r>
    </w:p>
    <w:p w:rsidR="00DB7882" w:rsidRDefault="00DB7882" w:rsidP="00DB7882">
      <w:pPr>
        <w:ind w:firstLine="2268"/>
        <w:rPr>
          <w:rFonts w:ascii="Tahoma" w:hAnsi="Tahoma" w:cs="Tahoma"/>
          <w:sz w:val="22"/>
          <w:szCs w:val="22"/>
        </w:rPr>
      </w:pPr>
      <w:r>
        <w:rPr>
          <w:rFonts w:ascii="Tahoma" w:hAnsi="Tahoma" w:cs="Tahoma"/>
          <w:sz w:val="22"/>
          <w:szCs w:val="22"/>
        </w:rPr>
        <w:t>ENVELOPE Nº 01 – PROPOSTA COMERCIAL</w:t>
      </w:r>
    </w:p>
    <w:p w:rsidR="00DB7882" w:rsidRDefault="00DB7882" w:rsidP="00DB7882">
      <w:pPr>
        <w:ind w:firstLine="2268"/>
        <w:rPr>
          <w:rFonts w:ascii="Tahoma" w:hAnsi="Tahoma" w:cs="Tahoma"/>
          <w:sz w:val="22"/>
          <w:szCs w:val="22"/>
        </w:rPr>
      </w:pPr>
      <w:r>
        <w:rPr>
          <w:rFonts w:ascii="Tahoma" w:hAnsi="Tahoma" w:cs="Tahoma"/>
          <w:sz w:val="22"/>
          <w:szCs w:val="22"/>
        </w:rPr>
        <w:t>PROPONENTE: (RAZÃO SOCIAL)</w:t>
      </w:r>
    </w:p>
    <w:p w:rsidR="00DB7882" w:rsidRDefault="00DB7882" w:rsidP="00DB7882">
      <w:pPr>
        <w:ind w:firstLine="2268"/>
        <w:rPr>
          <w:rFonts w:ascii="Tahoma" w:hAnsi="Tahoma" w:cs="Tahoma"/>
          <w:sz w:val="22"/>
          <w:szCs w:val="22"/>
        </w:rPr>
      </w:pPr>
    </w:p>
    <w:p w:rsidR="00DB7882" w:rsidRDefault="00DB7882" w:rsidP="00DB7882">
      <w:pPr>
        <w:ind w:firstLine="2268"/>
        <w:rPr>
          <w:rFonts w:ascii="Tahoma" w:hAnsi="Tahoma" w:cs="Tahoma"/>
          <w:sz w:val="22"/>
          <w:szCs w:val="22"/>
        </w:rPr>
      </w:pPr>
      <w:r>
        <w:rPr>
          <w:rFonts w:ascii="Tahoma" w:hAnsi="Tahoma" w:cs="Tahoma"/>
          <w:sz w:val="22"/>
          <w:szCs w:val="22"/>
        </w:rPr>
        <w:t>PREFEITURA MUNICIPAL DE ABDON BATISTA - SC</w:t>
      </w:r>
    </w:p>
    <w:p w:rsidR="00DB7882" w:rsidRDefault="00DB7882" w:rsidP="00DB7882">
      <w:pPr>
        <w:ind w:firstLine="2268"/>
        <w:rPr>
          <w:rFonts w:ascii="Tahoma" w:hAnsi="Tahoma" w:cs="Tahoma"/>
          <w:sz w:val="22"/>
          <w:szCs w:val="22"/>
        </w:rPr>
      </w:pPr>
      <w:r>
        <w:rPr>
          <w:rFonts w:ascii="Tahoma" w:hAnsi="Tahoma" w:cs="Tahoma"/>
          <w:sz w:val="22"/>
          <w:szCs w:val="22"/>
        </w:rPr>
        <w:t xml:space="preserve">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sz w:val="22"/>
          <w:szCs w:val="22"/>
        </w:rPr>
        <w:t>- PMAB</w:t>
      </w:r>
    </w:p>
    <w:p w:rsidR="00DB7882" w:rsidRDefault="00DB7882" w:rsidP="00DB7882">
      <w:pPr>
        <w:ind w:firstLine="2268"/>
        <w:rPr>
          <w:rFonts w:ascii="Tahoma" w:hAnsi="Tahoma" w:cs="Tahoma"/>
          <w:sz w:val="22"/>
          <w:szCs w:val="22"/>
        </w:rPr>
      </w:pPr>
      <w:r>
        <w:rPr>
          <w:rFonts w:ascii="Tahoma" w:hAnsi="Tahoma" w:cs="Tahoma"/>
          <w:sz w:val="22"/>
          <w:szCs w:val="22"/>
        </w:rPr>
        <w:t>ENVELOPE Nº 02 – DOCUMENTAÇÃO</w:t>
      </w:r>
    </w:p>
    <w:p w:rsidR="00DB7882" w:rsidRDefault="00DB7882" w:rsidP="00DB7882">
      <w:pPr>
        <w:ind w:firstLine="2268"/>
        <w:rPr>
          <w:rFonts w:ascii="Tahoma" w:hAnsi="Tahoma" w:cs="Tahoma"/>
          <w:sz w:val="22"/>
          <w:szCs w:val="22"/>
        </w:rPr>
      </w:pPr>
      <w:r>
        <w:rPr>
          <w:rFonts w:ascii="Tahoma" w:hAnsi="Tahoma" w:cs="Tahoma"/>
          <w:sz w:val="22"/>
          <w:szCs w:val="22"/>
        </w:rPr>
        <w:t>PROPONENTE: (RAZÃO SOCIAL)</w:t>
      </w:r>
    </w:p>
    <w:p w:rsidR="00DB7882" w:rsidRDefault="00DB7882" w:rsidP="00DB7882">
      <w:pPr>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não comprovação de que o interessado ou seu representante possui poderes específicos para atuar no certame, impedirá a licitante de ofertar lances verbais, lavrando-se, em ata, o ocorrido.</w:t>
      </w:r>
    </w:p>
    <w:p w:rsidR="00DB7882" w:rsidRDefault="00DB7882" w:rsidP="00DB7882">
      <w:pPr>
        <w:ind w:left="720"/>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4.4. Não será permitida a participação de empresas distintas através de um único representante.</w:t>
      </w:r>
    </w:p>
    <w:p w:rsidR="00DB7882" w:rsidRDefault="00DB7882" w:rsidP="00DB7882">
      <w:pPr>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DB7882" w:rsidRDefault="00DB7882" w:rsidP="00DB7882">
      <w:pPr>
        <w:ind w:left="720"/>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 PROPOSTA COMERCIAL</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Envelope nº 01 – PROPOSTA COMERCIAL, deverá conter a proposta propriamente dita, redigida em português, de forma clara e detalhada, sem emendas ou rasuras, devidamente datada, assinada ao seu final e rubricada nas demais folhas, contendo ainda:</w:t>
      </w:r>
    </w:p>
    <w:p w:rsidR="00DB7882" w:rsidRDefault="00DB7882" w:rsidP="00DB7882">
      <w:pPr>
        <w:numPr>
          <w:ilvl w:val="0"/>
          <w:numId w:val="6"/>
        </w:numPr>
        <w:spacing w:line="276" w:lineRule="auto"/>
        <w:jc w:val="both"/>
        <w:rPr>
          <w:rFonts w:ascii="Tahoma" w:hAnsi="Tahoma" w:cs="Tahoma"/>
          <w:sz w:val="22"/>
          <w:szCs w:val="22"/>
        </w:rPr>
      </w:pPr>
      <w:r>
        <w:rPr>
          <w:rFonts w:ascii="Tahoma" w:hAnsi="Tahoma" w:cs="Tahoma"/>
          <w:sz w:val="22"/>
          <w:szCs w:val="22"/>
        </w:rPr>
        <w:t>Razão social, endereço completo, nº do CNPJ/MF e nº da Inscrição Estadual e/ou Municipal da proponente;</w:t>
      </w:r>
    </w:p>
    <w:p w:rsidR="00DB7882" w:rsidRDefault="00DB7882" w:rsidP="00DB7882">
      <w:pPr>
        <w:numPr>
          <w:ilvl w:val="0"/>
          <w:numId w:val="6"/>
        </w:numPr>
        <w:spacing w:line="276" w:lineRule="auto"/>
        <w:jc w:val="both"/>
        <w:rPr>
          <w:rFonts w:ascii="Tahoma" w:hAnsi="Tahoma" w:cs="Tahoma"/>
          <w:sz w:val="22"/>
          <w:szCs w:val="22"/>
        </w:rPr>
      </w:pPr>
      <w:r>
        <w:rPr>
          <w:rFonts w:ascii="Tahoma" w:hAnsi="Tahoma" w:cs="Tahoma"/>
          <w:sz w:val="22"/>
          <w:szCs w:val="22"/>
        </w:rPr>
        <w:t>Número deste Pregão;</w:t>
      </w:r>
    </w:p>
    <w:p w:rsidR="00DB7882" w:rsidRDefault="00DB7882" w:rsidP="00DB7882">
      <w:pPr>
        <w:numPr>
          <w:ilvl w:val="0"/>
          <w:numId w:val="6"/>
        </w:numPr>
        <w:spacing w:line="276" w:lineRule="auto"/>
        <w:jc w:val="both"/>
        <w:rPr>
          <w:rFonts w:ascii="Tahoma" w:hAnsi="Tahoma" w:cs="Tahoma"/>
          <w:sz w:val="22"/>
          <w:szCs w:val="22"/>
        </w:rPr>
      </w:pPr>
      <w:r>
        <w:rPr>
          <w:rFonts w:ascii="Tahoma" w:hAnsi="Tahoma" w:cs="Tahoma"/>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38"/>
        <w:gridCol w:w="1206"/>
        <w:gridCol w:w="1133"/>
        <w:gridCol w:w="1170"/>
        <w:gridCol w:w="1149"/>
        <w:gridCol w:w="1092"/>
      </w:tblGrid>
      <w:tr w:rsidR="00DB7882" w:rsidTr="00DB7882">
        <w:tc>
          <w:tcPr>
            <w:tcW w:w="673"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 xml:space="preserve">Item </w:t>
            </w:r>
          </w:p>
        </w:tc>
        <w:tc>
          <w:tcPr>
            <w:tcW w:w="1514"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Descrição</w:t>
            </w:r>
          </w:p>
        </w:tc>
        <w:tc>
          <w:tcPr>
            <w:tcW w:w="1512"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Quant.</w:t>
            </w:r>
          </w:p>
        </w:tc>
        <w:tc>
          <w:tcPr>
            <w:tcW w:w="1512"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Unid.</w:t>
            </w:r>
          </w:p>
        </w:tc>
        <w:tc>
          <w:tcPr>
            <w:tcW w:w="1512"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Marca</w:t>
            </w:r>
          </w:p>
        </w:tc>
        <w:tc>
          <w:tcPr>
            <w:tcW w:w="1512"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Preço Unit.</w:t>
            </w:r>
          </w:p>
        </w:tc>
        <w:tc>
          <w:tcPr>
            <w:tcW w:w="1404" w:type="dxa"/>
            <w:tcBorders>
              <w:top w:val="single" w:sz="4" w:space="0" w:color="auto"/>
              <w:left w:val="single" w:sz="4" w:space="0" w:color="auto"/>
              <w:bottom w:val="single" w:sz="4" w:space="0" w:color="auto"/>
              <w:right w:val="single" w:sz="4" w:space="0" w:color="auto"/>
            </w:tcBorders>
            <w:hideMark/>
          </w:tcPr>
          <w:p w:rsidR="00DB7882" w:rsidRDefault="00DB7882">
            <w:pPr>
              <w:spacing w:line="276" w:lineRule="auto"/>
              <w:jc w:val="both"/>
              <w:rPr>
                <w:rFonts w:ascii="Tahoma" w:hAnsi="Tahoma" w:cs="Tahoma"/>
                <w:sz w:val="22"/>
                <w:szCs w:val="22"/>
                <w:lang w:eastAsia="en-US"/>
              </w:rPr>
            </w:pPr>
            <w:r>
              <w:rPr>
                <w:rFonts w:ascii="Tahoma" w:hAnsi="Tahoma" w:cs="Tahoma"/>
                <w:sz w:val="22"/>
                <w:szCs w:val="22"/>
                <w:lang w:eastAsia="en-US"/>
              </w:rPr>
              <w:t>Preço Total</w:t>
            </w:r>
          </w:p>
        </w:tc>
      </w:tr>
      <w:tr w:rsidR="00DB7882" w:rsidTr="00DB7882">
        <w:tc>
          <w:tcPr>
            <w:tcW w:w="673"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514"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c>
          <w:tcPr>
            <w:tcW w:w="1404" w:type="dxa"/>
            <w:tcBorders>
              <w:top w:val="single" w:sz="4" w:space="0" w:color="auto"/>
              <w:left w:val="single" w:sz="4" w:space="0" w:color="auto"/>
              <w:bottom w:val="single" w:sz="4" w:space="0" w:color="auto"/>
              <w:right w:val="single" w:sz="4" w:space="0" w:color="auto"/>
            </w:tcBorders>
          </w:tcPr>
          <w:p w:rsidR="00DB7882" w:rsidRDefault="00DB7882">
            <w:pPr>
              <w:spacing w:line="276" w:lineRule="auto"/>
              <w:jc w:val="both"/>
              <w:rPr>
                <w:rFonts w:ascii="Tahoma" w:hAnsi="Tahoma" w:cs="Tahoma"/>
                <w:sz w:val="22"/>
                <w:szCs w:val="22"/>
                <w:lang w:eastAsia="en-US"/>
              </w:rPr>
            </w:pPr>
          </w:p>
        </w:tc>
      </w:tr>
    </w:tbl>
    <w:p w:rsidR="00DB7882" w:rsidRDefault="00DB7882" w:rsidP="00DB7882">
      <w:pPr>
        <w:numPr>
          <w:ilvl w:val="0"/>
          <w:numId w:val="6"/>
        </w:numPr>
        <w:spacing w:line="276" w:lineRule="auto"/>
        <w:jc w:val="both"/>
        <w:rPr>
          <w:rFonts w:ascii="Tahoma" w:hAnsi="Tahoma" w:cs="Tahoma"/>
          <w:sz w:val="22"/>
          <w:szCs w:val="22"/>
          <w:lang w:eastAsia="en-US"/>
        </w:rPr>
      </w:pPr>
      <w:r>
        <w:rPr>
          <w:rFonts w:ascii="Tahoma" w:hAnsi="Tahoma" w:cs="Tahoma"/>
          <w:sz w:val="22"/>
          <w:szCs w:val="22"/>
        </w:rPr>
        <w:t>Local, data, assinatura e identificação do representante legal da licitante.</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Fica estabelecido em 60 (sessenta) dias o prazo de validade das propostas, o qual será contado a partir da data da sessão de abertura dos envelopes nº 01. Na contagem do prazo excluirse-á o dia de início e incluir-se-á o dia de vencimento.</w:t>
      </w:r>
    </w:p>
    <w:p w:rsidR="00DB7882" w:rsidRDefault="00DB7882" w:rsidP="00DB7882">
      <w:pPr>
        <w:pStyle w:val="PargrafodaLista"/>
        <w:rPr>
          <w:rFonts w:ascii="Tahoma" w:hAnsi="Tahoma" w:cs="Tahoma"/>
        </w:rPr>
      </w:pPr>
    </w:p>
    <w:p w:rsidR="00DB7882" w:rsidRDefault="00DB7882" w:rsidP="00DB7882">
      <w:pPr>
        <w:jc w:val="both"/>
        <w:rPr>
          <w:rFonts w:ascii="Tahoma" w:hAnsi="Tahoma" w:cs="Tahoma"/>
          <w:sz w:val="22"/>
          <w:szCs w:val="22"/>
        </w:rPr>
      </w:pPr>
      <w:r>
        <w:rPr>
          <w:rFonts w:ascii="Tahoma" w:hAnsi="Tahoma" w:cs="Tahoma"/>
          <w:sz w:val="22"/>
          <w:szCs w:val="22"/>
        </w:rPr>
        <w:t>5.5 – Para agilizar o Processo as Licitantes deverão requisitar junto à Prefeitura Municipal de Abdon Batista</w:t>
      </w:r>
    </w:p>
    <w:p w:rsidR="00DB7882" w:rsidRDefault="00DB7882" w:rsidP="00DB7882">
      <w:pPr>
        <w:jc w:val="both"/>
        <w:rPr>
          <w:rFonts w:ascii="Tahoma" w:hAnsi="Tahoma" w:cs="Tahoma"/>
          <w:sz w:val="22"/>
          <w:szCs w:val="22"/>
        </w:rPr>
      </w:pPr>
      <w:r>
        <w:rPr>
          <w:rFonts w:ascii="Tahoma" w:hAnsi="Tahoma" w:cs="Tahoma"/>
          <w:sz w:val="22"/>
          <w:szCs w:val="22"/>
        </w:rPr>
        <w:t>o arquivo para a apresentação da proposta em arquivo eletrônico, cabendo à licitante trazer consigo respectivo arquivo na sessão da licitação.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5.6 – Em caso excepcional em que itens e/ou serviços onde os preços cotados ficarem todos acima do preço máximo, os mesmos poderão ser reavaliados pela comissão e habilitados para a fase de lances.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 DOCUMENTAÇÃO REFERENTE À HABILITAÇÃO</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Envelope nº 02 - DOCUMENTAÇÃO, deverá conter os seguintes documentos de habilitação:</w:t>
      </w:r>
    </w:p>
    <w:p w:rsidR="00DB7882" w:rsidRDefault="00DB7882" w:rsidP="00DB7882">
      <w:pPr>
        <w:ind w:left="720"/>
        <w:jc w:val="both"/>
        <w:rPr>
          <w:rFonts w:ascii="Tahoma" w:hAnsi="Tahoma" w:cs="Tahoma"/>
          <w:sz w:val="22"/>
          <w:szCs w:val="22"/>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DB7882" w:rsidRDefault="00DB7882" w:rsidP="00DB7882">
      <w:pPr>
        <w:ind w:left="720"/>
        <w:jc w:val="both"/>
        <w:rPr>
          <w:rFonts w:ascii="Tahoma" w:hAnsi="Tahoma" w:cs="Tahoma"/>
          <w:sz w:val="22"/>
          <w:szCs w:val="22"/>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Certidão Conjunta Negativa (ou Positiva com Efeitos de Negativa) de Débitos Relativos a Tributos Federais e à Dívida Ativa da União;</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Estaduais;</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Municipais, relativa ao Município da sede do licitante;</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Prova de regularidade relativa à Seguridade Social, demonstrando situação regular no cumprimento dos encargos sociais, instituídos por Lei (CND ou CPD-EN do INSS);</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Prova de regularidade relativa ao Fundo de Garantia por Tempo de Serviço (CRF do FGTS), demonstrando situação regular no cumprimento dos encargos sociais, instituídos por Lei;</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Prova de inexistência de débitos inadimplidos perante a Justiça do Trabalho, mediante a apresentação de certidão negativa.</w:t>
      </w:r>
    </w:p>
    <w:p w:rsidR="00DB7882" w:rsidRDefault="00DB7882" w:rsidP="00DB7882">
      <w:pPr>
        <w:pStyle w:val="PargrafodaLista"/>
        <w:rPr>
          <w:rFonts w:ascii="Tahoma" w:hAnsi="Tahoma" w:cs="Tahoma"/>
        </w:rPr>
      </w:pPr>
    </w:p>
    <w:p w:rsidR="00DB7882" w:rsidRDefault="00DB7882" w:rsidP="00DB7882">
      <w:pPr>
        <w:numPr>
          <w:ilvl w:val="0"/>
          <w:numId w:val="7"/>
        </w:numPr>
        <w:spacing w:line="276" w:lineRule="auto"/>
        <w:jc w:val="both"/>
        <w:rPr>
          <w:rFonts w:ascii="Tahoma" w:hAnsi="Tahoma" w:cs="Tahoma"/>
          <w:sz w:val="22"/>
          <w:szCs w:val="22"/>
        </w:rPr>
      </w:pPr>
      <w:r>
        <w:rPr>
          <w:rFonts w:ascii="Tahoma" w:hAnsi="Tahoma" w:cs="Tahoma"/>
          <w:sz w:val="22"/>
          <w:szCs w:val="22"/>
        </w:rPr>
        <w:t>Declaração de Atendimento à Legislação Trabalhista de Proteção à Criança e ao Adolescente, conforme modelo constante do Anexo “B”.</w:t>
      </w:r>
    </w:p>
    <w:p w:rsidR="00DB7882" w:rsidRDefault="00DB7882" w:rsidP="00DB7882">
      <w:pPr>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As licitantes poderão substituir os documentos referidos nas alíneas “a” até “h”, do item 6.1, pelo Certificado de Registro Cadastral – CRC, expedido pelo Município de Abdon Batista SC.</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data que servirá de referência para verificação da validade dos documentos de habilitação é aquela disposta no item 1.3 deste Edital.</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Os documentos exigidos nesta Licitação poderão ser apresentados em original, por qualquer processo de cópia autenticada por tabelião de notas ou por servidor da Administração, ou publicação em órgão da imprensa oficial.</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Sob pena de inabilitação, todos os documentos apresentados, deverão estar em nome da licitante com o respectivo número do CNPJ, nas seguintes condições:</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se a licitante for à matriz, todos os documentos deverão estar em nome da matriz;</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se a licitante for à filial, todos os documentos deverão estar em nome da filial.</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As microempresas e empresas de pequeno porte deverão apresentar toda a documentação exigida nas alíneas “a” a “g” do item 6.1, mesmo que esta apresente alguma restrição na comprovação da regularidade fiscal.</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DOS PROCEDIMENTOS DE JULGAMENTO</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Caso duas ou mais propostas iniciais apresentem preços iguais, será realizado sorteio para determinação da ordem de oferta dos lances.</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oferta dos lances deverá ser efetuada, no momento em que for conferida a palavra à licitante, na ordem decrescente dos preços de cada item do objeto do certame.</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oferta de lance deverá recair sobre o preço unitário do item do objeto desta licitação que tiver sido declarado, pelo Pregoeiro, como alvo de lances naquele momento.</w:t>
      </w:r>
    </w:p>
    <w:p w:rsidR="00DB7882" w:rsidRDefault="00DB7882" w:rsidP="00DB7882">
      <w:pPr>
        <w:pStyle w:val="PargrafodaLista"/>
        <w:rPr>
          <w:rFonts w:ascii="Tahoma" w:hAnsi="Tahoma" w:cs="Tahoma"/>
        </w:rPr>
      </w:pPr>
    </w:p>
    <w:p w:rsidR="00DB7882" w:rsidRDefault="00DB7882" w:rsidP="00DB7882">
      <w:pPr>
        <w:numPr>
          <w:ilvl w:val="3"/>
          <w:numId w:val="5"/>
        </w:numPr>
        <w:spacing w:line="276" w:lineRule="auto"/>
        <w:jc w:val="both"/>
        <w:rPr>
          <w:rFonts w:ascii="Tahoma" w:hAnsi="Tahoma" w:cs="Tahoma"/>
          <w:sz w:val="22"/>
          <w:szCs w:val="22"/>
        </w:rPr>
      </w:pPr>
      <w:r>
        <w:rPr>
          <w:rFonts w:ascii="Tahoma" w:hAnsi="Tahoma" w:cs="Tahoma"/>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B7882" w:rsidRDefault="00DB7882" w:rsidP="00DB7882">
      <w:pPr>
        <w:ind w:left="1080"/>
        <w:jc w:val="both"/>
        <w:rPr>
          <w:rFonts w:ascii="Tahoma" w:hAnsi="Tahoma" w:cs="Tahoma"/>
          <w:sz w:val="22"/>
          <w:szCs w:val="22"/>
        </w:rPr>
      </w:pPr>
    </w:p>
    <w:p w:rsidR="00DB7882" w:rsidRDefault="00DB7882" w:rsidP="00DB7882">
      <w:pPr>
        <w:numPr>
          <w:ilvl w:val="3"/>
          <w:numId w:val="5"/>
        </w:numPr>
        <w:spacing w:line="276" w:lineRule="auto"/>
        <w:jc w:val="both"/>
        <w:rPr>
          <w:rFonts w:ascii="Tahoma" w:hAnsi="Tahoma" w:cs="Tahoma"/>
          <w:sz w:val="22"/>
          <w:szCs w:val="22"/>
        </w:rPr>
      </w:pPr>
      <w:r>
        <w:rPr>
          <w:rFonts w:ascii="Tahoma" w:hAnsi="Tahoma" w:cs="Tahoma"/>
          <w:sz w:val="22"/>
          <w:szCs w:val="22"/>
        </w:rPr>
        <w:t>- O Pregoeiro alertará e definirá sobre a variação mínima de preço entre os lances verbais ofertados pelas licitantes, podendo, no curso desta fase, deliberar livremente sobre a mesma.</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É vedada a oferta de lance com vista ao empate.</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Dos lances ofertados não caberá retratação.</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desistência em apresentar lance verbal, quando convocado pelo pregoeiro, implicará a exclusão do licitante da etapa de lances verbais e na manutenção do último preço apresentado pelo licitante, para efeito de ordenação das propostas.</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encerramento da etapa competitiva dar-se-á quando, convocadas pelo Pregoeiro, as licitantes manifestarem seu desinteresse em apresentar novos lances.</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Entende- se por empate aquelas situações em que as propostas apresentadas pelas microempresas e empresas de pequeno porte sejam iguais ou até 5% (cinco por cento) superiores à proposta mais bem classificada.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Ocorrendo o empate previsto no item 7.6, proceder-se-á da seguinte forma:</w:t>
      </w:r>
    </w:p>
    <w:p w:rsidR="00DB7882" w:rsidRDefault="00DB7882" w:rsidP="00DB7882">
      <w:pPr>
        <w:ind w:left="720"/>
        <w:jc w:val="both"/>
        <w:rPr>
          <w:rFonts w:ascii="Tahoma" w:hAnsi="Tahoma" w:cs="Tahoma"/>
          <w:sz w:val="22"/>
          <w:szCs w:val="22"/>
        </w:rPr>
      </w:pPr>
    </w:p>
    <w:p w:rsidR="00DB7882" w:rsidRDefault="00DB7882" w:rsidP="00DB7882">
      <w:pPr>
        <w:numPr>
          <w:ilvl w:val="0"/>
          <w:numId w:val="8"/>
        </w:numPr>
        <w:spacing w:line="276" w:lineRule="auto"/>
        <w:jc w:val="both"/>
        <w:rPr>
          <w:rFonts w:ascii="Tahoma" w:hAnsi="Tahoma" w:cs="Tahoma"/>
          <w:sz w:val="22"/>
          <w:szCs w:val="22"/>
        </w:rPr>
      </w:pPr>
      <w:r>
        <w:rPr>
          <w:rFonts w:ascii="Tahoma" w:hAnsi="Tahoma" w:cs="Tahoma"/>
          <w:sz w:val="22"/>
          <w:szCs w:val="22"/>
        </w:rPr>
        <w:t>a microempresa ou empresa de pequeno porte mais bem classificada poderá apresentar proposta de preço inferior àquela considerada vencedora do certame, situação em que será adjudicado em seu favor o objeto licitado;</w:t>
      </w:r>
    </w:p>
    <w:p w:rsidR="00DB7882" w:rsidRDefault="00DB7882" w:rsidP="00DB7882">
      <w:pPr>
        <w:numPr>
          <w:ilvl w:val="0"/>
          <w:numId w:val="8"/>
        </w:numPr>
        <w:spacing w:line="276" w:lineRule="auto"/>
        <w:jc w:val="both"/>
        <w:rPr>
          <w:rFonts w:ascii="Tahoma" w:hAnsi="Tahoma" w:cs="Tahoma"/>
          <w:sz w:val="22"/>
          <w:szCs w:val="22"/>
        </w:rPr>
      </w:pPr>
      <w:r>
        <w:rPr>
          <w:rFonts w:ascii="Tahoma" w:hAnsi="Tahoma" w:cs="Tahoma"/>
          <w:sz w:val="22"/>
          <w:szCs w:val="22"/>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DB7882" w:rsidRDefault="00DB7882" w:rsidP="00DB7882">
      <w:pPr>
        <w:numPr>
          <w:ilvl w:val="0"/>
          <w:numId w:val="8"/>
        </w:numPr>
        <w:spacing w:line="276" w:lineRule="auto"/>
        <w:jc w:val="both"/>
        <w:rPr>
          <w:rFonts w:ascii="Tahoma" w:hAnsi="Tahoma" w:cs="Tahoma"/>
          <w:sz w:val="22"/>
          <w:szCs w:val="22"/>
        </w:rPr>
      </w:pPr>
      <w:r>
        <w:rPr>
          <w:rFonts w:ascii="Tahoma" w:hAnsi="Tahoma" w:cs="Tahoma"/>
          <w:sz w:val="22"/>
          <w:szCs w:val="22"/>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Na hipótese da não-contratação nos termos previstos no Item 7.7, o objeto licitado será adjudicado em favor da proposta originalmente vencedora do certame.</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O disposto no Item 7.7 somente se aplicará quando a melhor oferta inicial não tiver sido apresentada por microempresa ou empresa de pequeno porte.</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microempresa ou empresa de pequeno porte mais bem classificada será convocada para apresentar nova proposta no prazo máximo de 5 (cinco) minutos após o encerramento dos lances, sob pena de preclusão.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Ocorrendo a situação referida no item 7.11, o Pregoeiro poderá negociar com a licitante para que seja obtido preço melhor.</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falta dessa manifestação, imediata e motivada, importará na decadência do direito de recurso por parte da licitante e a adjudicação do objeto da licitação pelo Pregoeiro ao vencedor.</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ausência do licitante ou sua saída antes do término da Sessão Pública do Pregão caracterizar-se-á como renúncia ao direito de recorrer.</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haja necessidade de adiamento da Sessão Pública, será marcada nova data para continuação dos trabalhos, devendo ficar intimadas, no mesmo ato, as licitantes presentes.</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DB7882" w:rsidRDefault="00DB7882" w:rsidP="00DB7882">
      <w:pPr>
        <w:pStyle w:val="PargrafodaLista"/>
        <w:rPr>
          <w:rFonts w:ascii="Tahoma" w:hAnsi="Tahoma" w:cs="Tahoma"/>
        </w:rPr>
      </w:pPr>
    </w:p>
    <w:p w:rsidR="00DB7882" w:rsidRDefault="00DB7882" w:rsidP="00DB7882">
      <w:pPr>
        <w:pStyle w:val="PargrafodaLista"/>
        <w:rPr>
          <w:rFonts w:ascii="Tahoma" w:hAnsi="Tahoma" w:cs="Tahoma"/>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DOS CRITÉRIOS DE JULGAMENTO E ADJUDICAÇÃO</w:t>
      </w:r>
    </w:p>
    <w:p w:rsidR="00DB7882" w:rsidRDefault="00DB7882" w:rsidP="00DB7882">
      <w:pPr>
        <w:ind w:left="420"/>
        <w:jc w:val="both"/>
        <w:rPr>
          <w:rFonts w:ascii="Tahoma" w:hAnsi="Tahoma" w:cs="Tahoma"/>
          <w:b/>
          <w:sz w:val="22"/>
          <w:szCs w:val="22"/>
        </w:rPr>
      </w:pPr>
    </w:p>
    <w:p w:rsidR="00DB7882" w:rsidRDefault="00DB7882" w:rsidP="00DB7882">
      <w:pPr>
        <w:pStyle w:val="PargrafodaLista"/>
        <w:numPr>
          <w:ilvl w:val="1"/>
          <w:numId w:val="5"/>
        </w:numPr>
        <w:rPr>
          <w:rFonts w:ascii="Tahoma" w:hAnsi="Tahoma" w:cs="Tahoma"/>
        </w:rPr>
      </w:pPr>
      <w:r>
        <w:rPr>
          <w:rFonts w:ascii="Tahoma" w:hAnsi="Tahoma" w:cs="Tahoma"/>
        </w:rPr>
        <w:t xml:space="preserve">- No julgamento das propostas, será (ão) considerada(s) vencedora(s) a(s) licitante(s) que apresentar(em) o </w:t>
      </w:r>
      <w:r>
        <w:rPr>
          <w:rFonts w:ascii="Tahoma" w:hAnsi="Tahoma" w:cs="Tahoma"/>
          <w:b/>
        </w:rPr>
        <w:fldChar w:fldCharType="begin"/>
      </w:r>
      <w:r>
        <w:rPr>
          <w:rFonts w:ascii="Tahoma" w:hAnsi="Tahoma" w:cs="Tahoma"/>
          <w:b/>
        </w:rPr>
        <w:instrText xml:space="preserve"> DOCVARIABLE "Modalidade" \* MERGEFORMAT </w:instrText>
      </w:r>
      <w:r>
        <w:rPr>
          <w:rFonts w:ascii="Tahoma" w:hAnsi="Tahoma" w:cs="Tahoma"/>
          <w:b/>
        </w:rPr>
        <w:fldChar w:fldCharType="separate"/>
      </w:r>
      <w:r w:rsidR="00BD225B">
        <w:rPr>
          <w:rFonts w:ascii="Tahoma" w:hAnsi="Tahoma" w:cs="Tahoma"/>
          <w:b/>
        </w:rPr>
        <w:t>PREGÃO PRESENCIAL</w:t>
      </w:r>
      <w:r>
        <w:rPr>
          <w:rFonts w:ascii="Tahoma" w:hAnsi="Tahoma" w:cs="Tahoma"/>
          <w:b/>
        </w:rPr>
        <w:fldChar w:fldCharType="end"/>
      </w:r>
      <w:r>
        <w:rPr>
          <w:rFonts w:ascii="Tahoma" w:hAnsi="Tahoma" w:cs="Tahoma"/>
        </w:rPr>
        <w:t xml:space="preserve"> , desde que atendidas as especificações constantes deste Edital.</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 caso de empate entre duas ou mais propostas, e depois de obedecido o disposto no artigo 3º, § 2º, da Lei nº 8.666/93, a classificação será feita, obrigatoriamente, por sorteio, que será realizado na própria Sessão.</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adjudicação do objeto deste PREGÃO será formalizada pelo Pregoeiro, POR ITEM, à(s) licitante(s) cuja(s) proposta(s) seja(m) considerada(s) vencedora(s).</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resultado da licitação será homologado pela Autoridade Competente.</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 PREÇO MÁXIMO</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valor discriminado no ANEXO “D” deve ser considerado pelos proponentes como preço máximo para elaboração da proposta de preço para este certame.</w:t>
      </w:r>
    </w:p>
    <w:p w:rsidR="00DB7882" w:rsidRDefault="00DB7882" w:rsidP="00DB7882">
      <w:pPr>
        <w:ind w:left="720"/>
        <w:jc w:val="both"/>
        <w:rPr>
          <w:rFonts w:ascii="Tahoma" w:hAnsi="Tahoma" w:cs="Tahoma"/>
          <w:b/>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 PRAZO, FORMA DE RECEBIMENTO E LOCAL DE ENTREGA DO OBJETO</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A(s) licitante(s) vencedora(s) deverá (ão) efetuar a entrega dos produtos no prazo de até cinco dias da entrega da requisição.</w:t>
      </w:r>
    </w:p>
    <w:p w:rsidR="00DB7882" w:rsidRDefault="00DB7882" w:rsidP="00DB7882">
      <w:pPr>
        <w:ind w:left="720"/>
        <w:jc w:val="both"/>
        <w:rPr>
          <w:rFonts w:ascii="Tahoma" w:hAnsi="Tahoma" w:cs="Tahoma"/>
          <w:sz w:val="22"/>
          <w:szCs w:val="22"/>
        </w:rPr>
      </w:pPr>
    </w:p>
    <w:p w:rsidR="00DB7882" w:rsidRDefault="00DB7882" w:rsidP="00DB7882">
      <w:pPr>
        <w:ind w:left="420"/>
        <w:jc w:val="both"/>
        <w:rPr>
          <w:rFonts w:ascii="Tahoma" w:hAnsi="Tahoma" w:cs="Tahoma"/>
          <w:sz w:val="22"/>
          <w:szCs w:val="22"/>
        </w:rPr>
      </w:pPr>
      <w:r>
        <w:rPr>
          <w:rFonts w:ascii="Tahoma" w:hAnsi="Tahoma" w:cs="Tahoma"/>
          <w:sz w:val="22"/>
          <w:szCs w:val="22"/>
        </w:rPr>
        <w:t xml:space="preserve">– Os produtos objeto desta licitação, deverão ser entregues no(a): </w:t>
      </w:r>
      <w:r>
        <w:rPr>
          <w:rFonts w:ascii="Tahoma" w:hAnsi="Tahoma" w:cs="Tahoma"/>
          <w:b/>
          <w:sz w:val="22"/>
          <w:szCs w:val="22"/>
        </w:rPr>
        <w:fldChar w:fldCharType="begin"/>
      </w:r>
      <w:r>
        <w:rPr>
          <w:rFonts w:ascii="Tahoma" w:hAnsi="Tahoma" w:cs="Tahoma"/>
          <w:b/>
          <w:sz w:val="22"/>
          <w:szCs w:val="22"/>
        </w:rPr>
        <w:instrText xml:space="preserve"> DOCVARIABLE "LocalEntrega" \* MERGEFORMAT </w:instrText>
      </w:r>
      <w:r>
        <w:rPr>
          <w:rFonts w:ascii="Tahoma" w:hAnsi="Tahoma" w:cs="Tahoma"/>
          <w:b/>
          <w:sz w:val="22"/>
          <w:szCs w:val="22"/>
        </w:rPr>
        <w:fldChar w:fldCharType="separate"/>
      </w:r>
      <w:r w:rsidR="00BD225B">
        <w:rPr>
          <w:rFonts w:ascii="Tahoma" w:hAnsi="Tahoma" w:cs="Tahoma"/>
          <w:b/>
          <w:sz w:val="22"/>
          <w:szCs w:val="22"/>
        </w:rPr>
        <w:t>UNIDADE SANITARIA JOSE MOCELIN</w:t>
      </w:r>
      <w:r>
        <w:rPr>
          <w:rFonts w:ascii="Tahoma" w:hAnsi="Tahoma" w:cs="Tahoma"/>
          <w:b/>
          <w:sz w:val="22"/>
          <w:szCs w:val="22"/>
        </w:rPr>
        <w:fldChar w:fldCharType="end"/>
      </w:r>
      <w:r>
        <w:rPr>
          <w:rFonts w:ascii="Tahoma" w:hAnsi="Tahoma" w:cs="Tahoma"/>
          <w:sz w:val="22"/>
          <w:szCs w:val="22"/>
        </w:rPr>
        <w:t>, neste Município, de segunda à sexta-feira, das 8:00 às 12:00 hs e das 13:00 às 17:00 horas, mediante apresentação autorização de fornecimento devidamente assinada pelo órgão competente.</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Os produtos deverão ser entregues rigorosamente dentro do prazo de validade.</w:t>
      </w:r>
    </w:p>
    <w:p w:rsidR="00DB7882" w:rsidRDefault="00DB7882" w:rsidP="00DB7882">
      <w:pPr>
        <w:pStyle w:val="PargrafodaLista"/>
        <w:rPr>
          <w:rFonts w:ascii="Tahoma" w:hAnsi="Tahoma" w:cs="Tahoma"/>
        </w:rPr>
      </w:pP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 CRITÉRIO DE REAJUSTE</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DB7882" w:rsidRDefault="00DB7882" w:rsidP="00DB7882">
      <w:pPr>
        <w:ind w:left="720"/>
        <w:jc w:val="both"/>
        <w:rPr>
          <w:rFonts w:ascii="Tahoma" w:hAnsi="Tahoma" w:cs="Tahoma"/>
          <w:b/>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DAS CONDIÇÕES DE PAGAMENTO E DA DOTAÇÃO ORÇAMENTÁRIA</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DB7882" w:rsidRDefault="00DB7882" w:rsidP="00DB7882">
      <w:pPr>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A(s) despesa(s) decorrente(s) do fornecimento dos itens do objeto da presente licitação, correrão à conta das Dotações Orçamentária(s), prevista(s) da Lei Orçamentária conforme abaixo:</w:t>
      </w:r>
    </w:p>
    <w:p w:rsidR="00DB7882" w:rsidRDefault="00DB7882" w:rsidP="00DB7882">
      <w:pPr>
        <w:pStyle w:val="PargrafodaLista"/>
        <w:rPr>
          <w:rFonts w:ascii="Tahoma" w:hAnsi="Tahoma" w:cs="Tahoma"/>
        </w:rPr>
      </w:pPr>
    </w:p>
    <w:p w:rsidR="00DB7882" w:rsidRDefault="00DB7882" w:rsidP="00DB7882">
      <w:pPr>
        <w:jc w:val="both"/>
        <w:rPr>
          <w:rFonts w:ascii="Tahoma" w:hAnsi="Tahoma" w:cs="Tahoma"/>
          <w:b/>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sidR="00BD225B">
        <w:rPr>
          <w:rFonts w:ascii="Tahoma" w:hAnsi="Tahoma" w:cs="Tahoma"/>
          <w:b/>
          <w:sz w:val="22"/>
          <w:szCs w:val="22"/>
        </w:rPr>
        <w:t xml:space="preserve">2.046.4490.00 - 0 - 8/2014   -   Manutenção, expansão das atividades da saúde básic 2.046.3390.00 - 152 - 7/2014   -   Manutenção, expansão das atividades da saúde básic </w:t>
      </w:r>
      <w:r>
        <w:rPr>
          <w:rFonts w:ascii="Tahoma" w:hAnsi="Tahoma" w:cs="Tahoma"/>
          <w:b/>
          <w:sz w:val="22"/>
          <w:szCs w:val="22"/>
        </w:rPr>
        <w:fldChar w:fldCharType="end"/>
      </w:r>
      <w:r>
        <w:rPr>
          <w:rFonts w:ascii="Tahoma" w:hAnsi="Tahoma" w:cs="Tahoma"/>
          <w:b/>
          <w:sz w:val="22"/>
          <w:szCs w:val="22"/>
        </w:rPr>
        <w:t>.</w:t>
      </w:r>
    </w:p>
    <w:p w:rsidR="00DB7882" w:rsidRDefault="00DB7882" w:rsidP="00DB7882">
      <w:pPr>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 IMPUGNAÇÃO DO EDITAL E DOS RECURSOS ADMINISTRATIVOS</w:t>
      </w:r>
    </w:p>
    <w:p w:rsidR="00DB7882" w:rsidRDefault="00DB7882" w:rsidP="00DB7882">
      <w:pPr>
        <w:ind w:left="4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Até o segundo dia útil que anteceder a data fixada para o recebimento das propostas, qualquer empresa interessada em participar da licitação poderá impugnar o ato convocatório do Pregão.</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 impugnação será dirigida à Secretaria de Administração e Finanças desta Prefeitura, que a encaminhará, devidamente informada, à Autoridade Competente para apreciação e decisão.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 recurso deverá ser dirigido ao Pregoeiro que poderá reconsiderar sua decisão, ou, fazê-lo subir, devidamente informado, para apreciação e decisão.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As demais licitantes, já intimadas na Sessão Pública acima referida, terão o prazo de 03 (três) dias consecutivos para apresentarem as contrarrazões, que começará a correr do término do prazo da recorrente.</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manifestação na Sessão Pública e a motivação, no caso de recurso, são pressupostos de admissibilidade dos recursos.</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Decididos os recursos, o Pregoeiro fará a adjudicação do objeto do certame à(s) licitante(s) vencedora(s).</w:t>
      </w:r>
    </w:p>
    <w:p w:rsidR="00DB7882" w:rsidRDefault="00DB7882" w:rsidP="00DB7882">
      <w:pPr>
        <w:ind w:left="720"/>
        <w:jc w:val="both"/>
        <w:rPr>
          <w:rFonts w:ascii="Tahoma" w:hAnsi="Tahoma" w:cs="Tahoma"/>
          <w:b/>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 CONTRATO E RESPECTIVA VIGÊNCIA</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 ato de formalização do contrato, deverá a licitante vencedora indicar pessoa pertencente ao seu quadro funcional, com a qual a Administração poderá obter informações e/ou esclarecimentos, bem como encaminhar quaisquer outras comunicações.</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O(s) contrato(s) terá (ão) prazo de vigência da data de assinatura até 360 (trezentos e sessenta dias) após a assinatura do(s) mesmo(s).</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b/>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 RESCISÃO CONTRATUAL</w:t>
      </w:r>
    </w:p>
    <w:p w:rsidR="00DB7882" w:rsidRDefault="00DB7882" w:rsidP="00DB7882">
      <w:pPr>
        <w:ind w:left="4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rescisão contratual poderá ser:</w:t>
      </w:r>
    </w:p>
    <w:p w:rsidR="00DB7882" w:rsidRDefault="00DB7882" w:rsidP="00DB7882">
      <w:pPr>
        <w:pStyle w:val="PargrafodaLista"/>
        <w:rPr>
          <w:rFonts w:ascii="Tahoma" w:hAnsi="Tahoma" w:cs="Tahoma"/>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determinada por ato unilateral da Administração, nos casos enunciados nos incisos I a XII e XVII do art. 78 da Lei 8.666/93;</w:t>
      </w:r>
    </w:p>
    <w:p w:rsidR="00DB7882" w:rsidRDefault="00DB7882" w:rsidP="00DB7882">
      <w:pPr>
        <w:ind w:left="720"/>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amigável, mediante autorização da autoridade competente, reduzida a termo no processo licitatório, desde que demonstrada conveniência para a Administração.</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b/>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DAS PENALIDADES</w:t>
      </w:r>
    </w:p>
    <w:p w:rsidR="00DB7882" w:rsidRDefault="00DB7882" w:rsidP="00DB7882">
      <w:pPr>
        <w:ind w:left="420"/>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DB7882" w:rsidRDefault="00DB7882" w:rsidP="00DB7882">
      <w:pPr>
        <w:jc w:val="both"/>
        <w:rPr>
          <w:rFonts w:ascii="Tahoma" w:hAnsi="Tahoma" w:cs="Tahoma"/>
          <w:sz w:val="22"/>
          <w:szCs w:val="22"/>
        </w:rPr>
      </w:pPr>
    </w:p>
    <w:p w:rsidR="00DB7882" w:rsidRDefault="00DB7882" w:rsidP="00DB7882">
      <w:pPr>
        <w:numPr>
          <w:ilvl w:val="2"/>
          <w:numId w:val="5"/>
        </w:numPr>
        <w:spacing w:line="276" w:lineRule="auto"/>
        <w:jc w:val="both"/>
        <w:rPr>
          <w:rFonts w:ascii="Tahoma" w:hAnsi="Tahoma" w:cs="Tahoma"/>
          <w:sz w:val="22"/>
          <w:szCs w:val="22"/>
        </w:rPr>
      </w:pPr>
      <w:r>
        <w:rPr>
          <w:rFonts w:ascii="Tahoma" w:hAnsi="Tahoma" w:cs="Tahoma"/>
          <w:sz w:val="22"/>
          <w:szCs w:val="22"/>
        </w:rPr>
        <w:t>- Entende-se por valor total do contrato o montante dos preços totais finais oferecidos pela licitante após a etapa de lances, considerando os itens do objeto que lhe tenham sido adjudicados.</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penalidade de multa, prevista no item 17.1 deste edital, poderá ser aplicada, cumulativamente, com as demais penalidades dispostas na Lei nº 8.666/93, conforme o art. 87, § 2º do mesmo diploma legal.</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DB7882" w:rsidRDefault="00DB7882" w:rsidP="00DB7882">
      <w:pPr>
        <w:pStyle w:val="PargrafodaLista"/>
        <w:rPr>
          <w:rFonts w:ascii="Tahoma" w:hAnsi="Tahoma" w:cs="Tahoma"/>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DAS DISPOSIÇÕES GERAIS</w:t>
      </w:r>
    </w:p>
    <w:p w:rsidR="00DB7882" w:rsidRDefault="00DB7882" w:rsidP="00DB7882">
      <w:pPr>
        <w:ind w:left="420"/>
        <w:jc w:val="both"/>
        <w:rPr>
          <w:rFonts w:ascii="Tahoma" w:hAnsi="Tahoma" w:cs="Tahoma"/>
          <w:b/>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sz w:val="22"/>
            <w:szCs w:val="22"/>
          </w:rPr>
          <w:t>compras@abdonbatista.sc.gov.br</w:t>
        </w:r>
      </w:hyperlink>
      <w:r>
        <w:rPr>
          <w:rFonts w:ascii="Tahoma" w:hAnsi="Tahoma" w:cs="Tahoma"/>
          <w:sz w:val="22"/>
          <w:szCs w:val="22"/>
        </w:rPr>
        <w:t xml:space="preserve">  ou através do telefone (0**49) 3545-1109, de segunda à sexta-feira, das 08:00 às 12:00 e das 13:00 às 17:00 horas.</w:t>
      </w:r>
    </w:p>
    <w:p w:rsidR="00DB7882" w:rsidRDefault="00DB7882" w:rsidP="00DB7882">
      <w:pPr>
        <w:ind w:left="720"/>
        <w:jc w:val="both"/>
        <w:rPr>
          <w:rFonts w:ascii="Tahoma" w:hAnsi="Tahoma" w:cs="Tahoma"/>
          <w:sz w:val="22"/>
          <w:szCs w:val="22"/>
        </w:rPr>
      </w:pPr>
    </w:p>
    <w:p w:rsidR="00DB7882" w:rsidRDefault="00DB7882" w:rsidP="00DB7882">
      <w:pPr>
        <w:numPr>
          <w:ilvl w:val="1"/>
          <w:numId w:val="5"/>
        </w:numPr>
        <w:spacing w:line="276" w:lineRule="auto"/>
        <w:jc w:val="both"/>
        <w:rPr>
          <w:rFonts w:ascii="Tahoma" w:hAnsi="Tahoma" w:cs="Tahoma"/>
          <w:sz w:val="22"/>
          <w:szCs w:val="22"/>
        </w:rPr>
      </w:pPr>
      <w:r>
        <w:rPr>
          <w:rFonts w:ascii="Tahoma" w:hAnsi="Tahoma" w:cs="Tahoma"/>
          <w:sz w:val="22"/>
          <w:szCs w:val="22"/>
        </w:rPr>
        <w:t>- Para agilização dos trabalhos, não interferindo no julgamento das propostas, as licitantes farão constar em sua documentação endereço eletrônico (e-mail), número de telefone e fax, bem como o nome da pessoa indicada para contatos.</w:t>
      </w:r>
    </w:p>
    <w:p w:rsidR="00DB7882" w:rsidRDefault="00DB7882" w:rsidP="00DB7882">
      <w:pPr>
        <w:pStyle w:val="PargrafodaLista"/>
        <w:rPr>
          <w:rFonts w:ascii="Tahoma" w:hAnsi="Tahoma" w:cs="Tahoma"/>
        </w:rPr>
      </w:pPr>
    </w:p>
    <w:p w:rsidR="00DB7882" w:rsidRDefault="00DB7882" w:rsidP="00DB7882">
      <w:pPr>
        <w:jc w:val="both"/>
        <w:rPr>
          <w:rFonts w:ascii="Tahoma" w:hAnsi="Tahoma" w:cs="Tahoma"/>
          <w:sz w:val="22"/>
          <w:szCs w:val="22"/>
        </w:rPr>
      </w:pPr>
      <w:r>
        <w:rPr>
          <w:rFonts w:ascii="Tahoma" w:hAnsi="Tahoma" w:cs="Tahoma"/>
          <w:sz w:val="22"/>
          <w:szCs w:val="22"/>
        </w:rPr>
        <w:t>17.3 – A Prefeitura Municipal de Abdon Batista SC reserva-se o direito de filmar e/ou gravar as Sessões</w:t>
      </w:r>
    </w:p>
    <w:p w:rsidR="00DB7882" w:rsidRDefault="00DB7882" w:rsidP="00DB7882">
      <w:pPr>
        <w:jc w:val="both"/>
        <w:rPr>
          <w:rFonts w:ascii="Tahoma" w:hAnsi="Tahoma" w:cs="Tahoma"/>
          <w:sz w:val="22"/>
          <w:szCs w:val="22"/>
        </w:rPr>
      </w:pPr>
      <w:r>
        <w:rPr>
          <w:rFonts w:ascii="Tahoma" w:hAnsi="Tahoma" w:cs="Tahoma"/>
          <w:sz w:val="22"/>
          <w:szCs w:val="22"/>
        </w:rPr>
        <w:t>Públicas deste Pregão.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17.4 - Informações verbais prestadas por integrantes da Administração Municipal de Abdon Batista SC não</w:t>
      </w:r>
    </w:p>
    <w:p w:rsidR="00DB7882" w:rsidRDefault="00DB7882" w:rsidP="00DB7882">
      <w:pPr>
        <w:jc w:val="both"/>
        <w:rPr>
          <w:rFonts w:ascii="Tahoma" w:hAnsi="Tahoma" w:cs="Tahoma"/>
          <w:sz w:val="22"/>
          <w:szCs w:val="22"/>
        </w:rPr>
      </w:pPr>
      <w:r>
        <w:rPr>
          <w:rFonts w:ascii="Tahoma" w:hAnsi="Tahoma" w:cs="Tahoma"/>
          <w:sz w:val="22"/>
          <w:szCs w:val="22"/>
        </w:rPr>
        <w:t>serão consideradas como motivos para impugnações.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17.6 - No interesse da Administração, e sem que caiba às participantes qualquer reclamação ou indenização, poderá ser:</w:t>
      </w:r>
    </w:p>
    <w:p w:rsidR="00DB7882" w:rsidRDefault="00DB7882" w:rsidP="00DB7882">
      <w:pPr>
        <w:jc w:val="both"/>
        <w:rPr>
          <w:rFonts w:ascii="Tahoma" w:hAnsi="Tahoma" w:cs="Tahoma"/>
          <w:sz w:val="22"/>
          <w:szCs w:val="22"/>
        </w:rPr>
      </w:pPr>
    </w:p>
    <w:p w:rsidR="00DB7882" w:rsidRDefault="00DB7882" w:rsidP="00DB7882">
      <w:pPr>
        <w:numPr>
          <w:ilvl w:val="0"/>
          <w:numId w:val="9"/>
        </w:numPr>
        <w:spacing w:line="276" w:lineRule="auto"/>
        <w:jc w:val="both"/>
        <w:rPr>
          <w:rFonts w:ascii="Tahoma" w:hAnsi="Tahoma" w:cs="Tahoma"/>
          <w:sz w:val="22"/>
          <w:szCs w:val="22"/>
        </w:rPr>
      </w:pPr>
      <w:r>
        <w:rPr>
          <w:rFonts w:ascii="Tahoma" w:hAnsi="Tahoma" w:cs="Tahoma"/>
          <w:sz w:val="22"/>
          <w:szCs w:val="22"/>
        </w:rPr>
        <w:t>adiada a abertura da licitação;</w:t>
      </w:r>
    </w:p>
    <w:p w:rsidR="00DB7882" w:rsidRDefault="00DB7882" w:rsidP="00DB7882">
      <w:pPr>
        <w:numPr>
          <w:ilvl w:val="0"/>
          <w:numId w:val="9"/>
        </w:numPr>
        <w:spacing w:line="276" w:lineRule="auto"/>
        <w:jc w:val="both"/>
        <w:rPr>
          <w:rFonts w:ascii="Tahoma" w:hAnsi="Tahoma" w:cs="Tahoma"/>
          <w:sz w:val="22"/>
          <w:szCs w:val="22"/>
        </w:rPr>
      </w:pPr>
      <w:r>
        <w:rPr>
          <w:rFonts w:ascii="Tahoma" w:hAnsi="Tahoma" w:cs="Tahoma"/>
          <w:sz w:val="22"/>
          <w:szCs w:val="22"/>
        </w:rPr>
        <w:t>alterados os termos do Edital, obedecendo ao disposto no § 4º do art. 21 da Lei 8.666/93.</w:t>
      </w:r>
    </w:p>
    <w:p w:rsidR="00DB7882" w:rsidRDefault="00DB7882" w:rsidP="00DB7882">
      <w:pPr>
        <w:ind w:left="720"/>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17.7 - O foro competente para dirimir possíveis dúvidas e/ou litígios pertinentes ao objeto da presente licitação é o da Comarca de Anita Garibaldi, SC, excluído qualquer outro.</w:t>
      </w:r>
    </w:p>
    <w:p w:rsidR="00DB7882" w:rsidRDefault="00DB7882" w:rsidP="00DB7882">
      <w:pPr>
        <w:jc w:val="both"/>
        <w:rPr>
          <w:rFonts w:ascii="Tahoma" w:hAnsi="Tahoma" w:cs="Tahoma"/>
          <w:sz w:val="22"/>
          <w:szCs w:val="22"/>
        </w:rPr>
      </w:pPr>
    </w:p>
    <w:p w:rsidR="00DB7882" w:rsidRDefault="00DB7882" w:rsidP="00DB7882">
      <w:pPr>
        <w:numPr>
          <w:ilvl w:val="0"/>
          <w:numId w:val="5"/>
        </w:numPr>
        <w:spacing w:line="276" w:lineRule="auto"/>
        <w:jc w:val="both"/>
        <w:rPr>
          <w:rFonts w:ascii="Tahoma" w:hAnsi="Tahoma" w:cs="Tahoma"/>
          <w:b/>
          <w:sz w:val="22"/>
          <w:szCs w:val="22"/>
        </w:rPr>
      </w:pPr>
      <w:r>
        <w:rPr>
          <w:rFonts w:ascii="Tahoma" w:hAnsi="Tahoma" w:cs="Tahoma"/>
          <w:b/>
          <w:sz w:val="22"/>
          <w:szCs w:val="22"/>
        </w:rPr>
        <w:t>- DOS ANEXOS DO EDITAL</w:t>
      </w:r>
    </w:p>
    <w:p w:rsidR="00DB7882" w:rsidRDefault="00DB7882" w:rsidP="00DB7882">
      <w:pPr>
        <w:ind w:left="420"/>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18.1 - Integram o presente Edital, dele fazendo parte como se transcritos em seu corpo, os seguintes anexos:</w:t>
      </w:r>
    </w:p>
    <w:p w:rsidR="00DB7882" w:rsidRDefault="00DB7882" w:rsidP="00DB7882">
      <w:pPr>
        <w:jc w:val="both"/>
        <w:rPr>
          <w:rFonts w:ascii="Tahoma" w:hAnsi="Tahoma" w:cs="Tahoma"/>
          <w:sz w:val="22"/>
          <w:szCs w:val="22"/>
        </w:rPr>
      </w:pPr>
    </w:p>
    <w:p w:rsidR="00DB7882" w:rsidRDefault="00DB7882" w:rsidP="00DB7882">
      <w:pPr>
        <w:numPr>
          <w:ilvl w:val="0"/>
          <w:numId w:val="10"/>
        </w:numPr>
        <w:spacing w:line="276" w:lineRule="auto"/>
        <w:jc w:val="both"/>
        <w:rPr>
          <w:rFonts w:ascii="Tahoma" w:hAnsi="Tahoma" w:cs="Tahoma"/>
          <w:sz w:val="22"/>
          <w:szCs w:val="22"/>
        </w:rPr>
      </w:pPr>
      <w:r>
        <w:rPr>
          <w:rFonts w:ascii="Tahoma" w:hAnsi="Tahoma" w:cs="Tahoma"/>
          <w:sz w:val="22"/>
          <w:szCs w:val="22"/>
        </w:rPr>
        <w:t>Anexo “A” – MODELO DE TERMO DE CREDENCIAMENTO;</w:t>
      </w:r>
    </w:p>
    <w:p w:rsidR="00DB7882" w:rsidRDefault="00DB7882" w:rsidP="00DB7882">
      <w:pPr>
        <w:ind w:left="720"/>
        <w:jc w:val="both"/>
        <w:rPr>
          <w:rFonts w:ascii="Tahoma" w:hAnsi="Tahoma" w:cs="Tahoma"/>
          <w:sz w:val="22"/>
          <w:szCs w:val="22"/>
        </w:rPr>
      </w:pPr>
    </w:p>
    <w:p w:rsidR="00DB7882" w:rsidRDefault="00DB7882" w:rsidP="00DB7882">
      <w:pPr>
        <w:numPr>
          <w:ilvl w:val="0"/>
          <w:numId w:val="10"/>
        </w:numPr>
        <w:spacing w:line="276" w:lineRule="auto"/>
        <w:jc w:val="both"/>
        <w:rPr>
          <w:rFonts w:ascii="Tahoma" w:hAnsi="Tahoma" w:cs="Tahoma"/>
          <w:sz w:val="22"/>
          <w:szCs w:val="22"/>
        </w:rPr>
      </w:pPr>
      <w:r>
        <w:rPr>
          <w:rFonts w:ascii="Tahoma" w:hAnsi="Tahoma" w:cs="Tahoma"/>
          <w:sz w:val="22"/>
          <w:szCs w:val="22"/>
        </w:rPr>
        <w:t>Anexo “B” – MODELO DE DECLARAÇÃO DE ATENDIMENTO À LEGISLAÇÃO TRABALHISTA DE PROTEÇÃO À CRIANÇA E AO ADOLESCENTE;</w:t>
      </w:r>
    </w:p>
    <w:p w:rsidR="00DB7882" w:rsidRDefault="00DB7882" w:rsidP="00DB7882">
      <w:pPr>
        <w:pStyle w:val="PargrafodaLista"/>
        <w:rPr>
          <w:rFonts w:ascii="Tahoma" w:hAnsi="Tahoma" w:cs="Tahoma"/>
        </w:rPr>
      </w:pPr>
    </w:p>
    <w:p w:rsidR="00DB7882" w:rsidRDefault="00DB7882" w:rsidP="00DB7882">
      <w:pPr>
        <w:numPr>
          <w:ilvl w:val="0"/>
          <w:numId w:val="10"/>
        </w:numPr>
        <w:spacing w:line="276" w:lineRule="auto"/>
        <w:jc w:val="both"/>
        <w:rPr>
          <w:rFonts w:ascii="Tahoma" w:hAnsi="Tahoma" w:cs="Tahoma"/>
          <w:sz w:val="22"/>
          <w:szCs w:val="22"/>
        </w:rPr>
      </w:pPr>
      <w:r>
        <w:rPr>
          <w:rFonts w:ascii="Tahoma" w:hAnsi="Tahoma" w:cs="Tahoma"/>
          <w:sz w:val="22"/>
          <w:szCs w:val="22"/>
        </w:rPr>
        <w:t>Anexo “C” – MODELO DE DECLARAÇÃO DE ATENDIMENTO AO INC. VII, DO ART. 4º, DA LEI Nº 10.520/2002;</w:t>
      </w:r>
    </w:p>
    <w:p w:rsidR="00DB7882" w:rsidRDefault="00DB7882" w:rsidP="00DB7882">
      <w:pPr>
        <w:pStyle w:val="PargrafodaLista"/>
        <w:rPr>
          <w:rFonts w:ascii="Tahoma" w:hAnsi="Tahoma" w:cs="Tahoma"/>
        </w:rPr>
      </w:pPr>
    </w:p>
    <w:p w:rsidR="00DB7882" w:rsidRDefault="00DB7882" w:rsidP="00DB7882">
      <w:pPr>
        <w:numPr>
          <w:ilvl w:val="0"/>
          <w:numId w:val="10"/>
        </w:numPr>
        <w:spacing w:line="276" w:lineRule="auto"/>
        <w:jc w:val="both"/>
        <w:rPr>
          <w:rFonts w:ascii="Tahoma" w:hAnsi="Tahoma" w:cs="Tahoma"/>
          <w:sz w:val="22"/>
          <w:szCs w:val="22"/>
        </w:rPr>
      </w:pPr>
      <w:r>
        <w:rPr>
          <w:rFonts w:ascii="Tahoma" w:hAnsi="Tahoma" w:cs="Tahoma"/>
          <w:sz w:val="22"/>
          <w:szCs w:val="22"/>
        </w:rPr>
        <w:t>Anexo “D” – RELAÇÃO DE ITENS DO OBJETO DESTA LICITAÇÃO;</w:t>
      </w:r>
    </w:p>
    <w:p w:rsidR="00DB7882" w:rsidRDefault="00DB7882" w:rsidP="00DB7882">
      <w:pPr>
        <w:pStyle w:val="PargrafodaLista"/>
        <w:rPr>
          <w:rFonts w:ascii="Tahoma" w:hAnsi="Tahoma" w:cs="Tahoma"/>
        </w:rPr>
      </w:pPr>
    </w:p>
    <w:p w:rsidR="00DB7882" w:rsidRDefault="00DB7882" w:rsidP="00DB7882">
      <w:pPr>
        <w:numPr>
          <w:ilvl w:val="0"/>
          <w:numId w:val="10"/>
        </w:numPr>
        <w:spacing w:line="276" w:lineRule="auto"/>
        <w:jc w:val="both"/>
        <w:rPr>
          <w:rFonts w:ascii="Tahoma" w:hAnsi="Tahoma" w:cs="Tahoma"/>
          <w:sz w:val="22"/>
          <w:szCs w:val="22"/>
        </w:rPr>
      </w:pPr>
      <w:r>
        <w:rPr>
          <w:rFonts w:ascii="Tahoma" w:hAnsi="Tahoma" w:cs="Tahoma"/>
          <w:sz w:val="22"/>
          <w:szCs w:val="22"/>
        </w:rPr>
        <w:t>Anexo “E” – MINUTA DE CONTRATO;</w:t>
      </w:r>
    </w:p>
    <w:p w:rsidR="00DB7882" w:rsidRDefault="00DB7882" w:rsidP="00DB7882">
      <w:pPr>
        <w:pStyle w:val="PargrafodaLista"/>
        <w:rPr>
          <w:rFonts w:ascii="Tahoma" w:hAnsi="Tahoma" w:cs="Tahoma"/>
        </w:rPr>
      </w:pPr>
    </w:p>
    <w:p w:rsidR="00DB7882" w:rsidRDefault="00DB7882" w:rsidP="00DB7882">
      <w:pPr>
        <w:ind w:left="720"/>
        <w:jc w:val="both"/>
        <w:rPr>
          <w:rFonts w:ascii="Tahoma" w:hAnsi="Tahoma" w:cs="Tahoma"/>
          <w:sz w:val="22"/>
          <w:szCs w:val="22"/>
        </w:rPr>
      </w:pPr>
    </w:p>
    <w:p w:rsidR="00DB7882" w:rsidRDefault="00DB7882" w:rsidP="00DB7882">
      <w:pPr>
        <w:jc w:val="right"/>
        <w:rPr>
          <w:rFonts w:ascii="Tahoma" w:hAnsi="Tahoma" w:cs="Tahoma"/>
          <w:sz w:val="22"/>
          <w:szCs w:val="22"/>
        </w:rPr>
      </w:pPr>
      <w:r>
        <w:rPr>
          <w:rFonts w:ascii="Tahoma" w:hAnsi="Tahoma" w:cs="Tahoma"/>
          <w:sz w:val="22"/>
          <w:szCs w:val="22"/>
        </w:rPr>
        <w:t xml:space="preserve">Abdon Batista SC, </w:t>
      </w:r>
      <w:r>
        <w:rPr>
          <w:rFonts w:ascii="Tahoma" w:hAnsi="Tahoma" w:cs="Tahoma"/>
          <w:b/>
          <w:sz w:val="22"/>
          <w:szCs w:val="22"/>
          <w:u w:val="single"/>
        </w:rPr>
        <w:fldChar w:fldCharType="begin"/>
      </w:r>
      <w:r>
        <w:rPr>
          <w:rFonts w:ascii="Tahoma" w:hAnsi="Tahoma" w:cs="Tahoma"/>
          <w:b/>
          <w:sz w:val="22"/>
          <w:szCs w:val="22"/>
          <w:u w:val="single"/>
        </w:rPr>
        <w:instrText xml:space="preserve"> DOCVARIABLE "DataExtensoProcesso" \* MERGEFORMAT </w:instrText>
      </w:r>
      <w:r>
        <w:rPr>
          <w:rFonts w:ascii="Tahoma" w:hAnsi="Tahoma" w:cs="Tahoma"/>
          <w:b/>
          <w:sz w:val="22"/>
          <w:szCs w:val="22"/>
          <w:u w:val="single"/>
        </w:rPr>
        <w:fldChar w:fldCharType="separate"/>
      </w:r>
      <w:r w:rsidR="00BD225B">
        <w:rPr>
          <w:rFonts w:ascii="Tahoma" w:hAnsi="Tahoma" w:cs="Tahoma"/>
          <w:b/>
          <w:sz w:val="22"/>
          <w:szCs w:val="22"/>
          <w:u w:val="single"/>
        </w:rPr>
        <w:t>4 de Novembro de 2014</w:t>
      </w:r>
      <w:r>
        <w:rPr>
          <w:rFonts w:ascii="Tahoma" w:hAnsi="Tahoma" w:cs="Tahoma"/>
          <w:b/>
          <w:sz w:val="22"/>
          <w:szCs w:val="22"/>
          <w:u w:val="single"/>
        </w:rPr>
        <w:fldChar w:fldCharType="end"/>
      </w:r>
      <w:r>
        <w:rPr>
          <w:rFonts w:ascii="Tahoma" w:hAnsi="Tahoma" w:cs="Tahoma"/>
          <w:sz w:val="22"/>
          <w:szCs w:val="22"/>
        </w:rPr>
        <w:t>.</w:t>
      </w:r>
    </w:p>
    <w:p w:rsidR="00DB7882" w:rsidRDefault="00DB7882" w:rsidP="00DB7882">
      <w:pPr>
        <w:jc w:val="right"/>
        <w:rPr>
          <w:rFonts w:ascii="Tahoma" w:hAnsi="Tahoma" w:cs="Tahoma"/>
          <w:sz w:val="22"/>
          <w:szCs w:val="22"/>
        </w:rPr>
      </w:pPr>
    </w:p>
    <w:p w:rsidR="00DB7882" w:rsidRDefault="00DB7882" w:rsidP="00DB7882">
      <w:pPr>
        <w:jc w:val="right"/>
        <w:rPr>
          <w:rFonts w:ascii="Tahoma" w:hAnsi="Tahoma" w:cs="Tahoma"/>
          <w:sz w:val="22"/>
          <w:szCs w:val="22"/>
        </w:rPr>
      </w:pPr>
    </w:p>
    <w:p w:rsidR="00DB7882" w:rsidRDefault="00DB7882" w:rsidP="00DB7882">
      <w:pPr>
        <w:ind w:left="1416" w:firstLine="708"/>
        <w:jc w:val="both"/>
        <w:rPr>
          <w:rFonts w:ascii="Tahoma" w:hAnsi="Tahoma" w:cs="Tahoma"/>
          <w:b/>
          <w:sz w:val="22"/>
          <w:szCs w:val="22"/>
        </w:rPr>
      </w:pPr>
      <w:r>
        <w:rPr>
          <w:rFonts w:ascii="Tahoma" w:hAnsi="Tahoma" w:cs="Tahoma"/>
          <w:b/>
          <w:sz w:val="22"/>
          <w:szCs w:val="22"/>
        </w:rPr>
        <w:t>______________________</w:t>
      </w:r>
    </w:p>
    <w:p w:rsidR="00DB7882" w:rsidRDefault="00DB7882" w:rsidP="00DB7882">
      <w:pPr>
        <w:jc w:val="both"/>
        <w:rPr>
          <w:rFonts w:ascii="Tahoma" w:hAnsi="Tahoma" w:cs="Tahoma"/>
          <w:b/>
          <w:sz w:val="22"/>
          <w:szCs w:val="22"/>
        </w:rPr>
      </w:pPr>
      <w:r>
        <w:rPr>
          <w:rFonts w:ascii="Tahoma" w:hAnsi="Tahoma" w:cs="Tahoma"/>
          <w:b/>
          <w:sz w:val="22"/>
          <w:szCs w:val="22"/>
        </w:rPr>
        <w:t xml:space="preserve">                                   Lucimar Antônio Salmória</w:t>
      </w:r>
    </w:p>
    <w:p w:rsidR="00DB7882" w:rsidRDefault="00DB7882" w:rsidP="00DB7882">
      <w:pPr>
        <w:jc w:val="both"/>
        <w:rPr>
          <w:rFonts w:ascii="Tahoma" w:hAnsi="Tahoma" w:cs="Tahoma"/>
          <w:b/>
          <w:sz w:val="22"/>
          <w:szCs w:val="22"/>
        </w:rPr>
      </w:pPr>
      <w:r>
        <w:rPr>
          <w:rFonts w:ascii="Tahoma" w:hAnsi="Tahoma" w:cs="Tahoma"/>
          <w:b/>
          <w:sz w:val="22"/>
          <w:szCs w:val="22"/>
        </w:rPr>
        <w:t xml:space="preserve">                                    Prefeito Municipal</w:t>
      </w:r>
    </w:p>
    <w:p w:rsidR="00DB7882" w:rsidRDefault="00DB7882" w:rsidP="00DB7882">
      <w:pPr>
        <w:ind w:left="4956"/>
        <w:jc w:val="both"/>
        <w:rPr>
          <w:rFonts w:ascii="Tahoma" w:hAnsi="Tahoma" w:cs="Tahoma"/>
          <w:b/>
          <w:sz w:val="22"/>
          <w:szCs w:val="22"/>
        </w:rPr>
      </w:pPr>
      <w:r>
        <w:rPr>
          <w:rFonts w:ascii="Tahoma" w:hAnsi="Tahoma" w:cs="Tahoma"/>
          <w:b/>
          <w:sz w:val="22"/>
          <w:szCs w:val="22"/>
        </w:rPr>
        <w:t xml:space="preserve">                                                                                                      _______________________</w:t>
      </w:r>
    </w:p>
    <w:p w:rsidR="00DB7882" w:rsidRDefault="00DB7882" w:rsidP="00DB7882">
      <w:pPr>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Pr>
          <w:rFonts w:ascii="Tahoma" w:hAnsi="Tahoma" w:cs="Tahoma"/>
          <w:b/>
          <w:sz w:val="22"/>
          <w:szCs w:val="22"/>
        </w:rPr>
        <w:tab/>
        <w:t>Wanderley José Corona</w:t>
      </w:r>
    </w:p>
    <w:p w:rsidR="00DB7882" w:rsidRDefault="00DB7882" w:rsidP="00DB7882">
      <w:pPr>
        <w:jc w:val="both"/>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ab/>
        <w:t xml:space="preserve"> Procurador Geral </w:t>
      </w:r>
    </w:p>
    <w:p w:rsidR="00DB7882" w:rsidRDefault="00DB7882" w:rsidP="00DB7882">
      <w:pPr>
        <w:jc w:val="both"/>
        <w:rPr>
          <w:rFonts w:ascii="Tahoma" w:hAnsi="Tahoma" w:cs="Tahoma"/>
          <w:sz w:val="22"/>
          <w:szCs w:val="22"/>
        </w:rPr>
      </w:pPr>
      <w:r>
        <w:rPr>
          <w:rFonts w:ascii="Tahoma" w:hAnsi="Tahoma" w:cs="Tahoma"/>
          <w:sz w:val="22"/>
          <w:szCs w:val="22"/>
        </w:rPr>
        <w:br w:type="page"/>
      </w:r>
    </w:p>
    <w:p w:rsidR="00DB7882" w:rsidRDefault="00DB7882" w:rsidP="00DB7882">
      <w:pPr>
        <w:rPr>
          <w:rFonts w:ascii="Tahoma" w:hAnsi="Tahoma" w:cs="Tahoma"/>
          <w:b/>
          <w:sz w:val="22"/>
          <w:szCs w:val="22"/>
        </w:rPr>
      </w:pPr>
      <w:r>
        <w:rPr>
          <w:rFonts w:ascii="Tahoma" w:hAnsi="Tahoma" w:cs="Tahoma"/>
          <w:b/>
          <w:sz w:val="22"/>
          <w:szCs w:val="22"/>
        </w:rPr>
        <w:t>ANEXO “A”</w:t>
      </w:r>
    </w:p>
    <w:p w:rsidR="00DB7882" w:rsidRDefault="00DB7882" w:rsidP="00DB7882">
      <w:pPr>
        <w:rPr>
          <w:rFonts w:ascii="Tahoma" w:hAnsi="Tahoma" w:cs="Tahoma"/>
          <w:b/>
          <w:sz w:val="22"/>
          <w:szCs w:val="22"/>
        </w:rPr>
      </w:pPr>
      <w:r>
        <w:rPr>
          <w:rFonts w:ascii="Tahoma" w:hAnsi="Tahoma" w:cs="Tahoma"/>
          <w:b/>
          <w:sz w:val="22"/>
          <w:szCs w:val="22"/>
        </w:rPr>
        <w:t>MODELO DE TERMO DE CREDENCIAMENTO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Razão Social:</w:t>
      </w:r>
    </w:p>
    <w:p w:rsidR="00DB7882" w:rsidRDefault="00DB7882" w:rsidP="00DB7882">
      <w:pPr>
        <w:jc w:val="both"/>
        <w:rPr>
          <w:rFonts w:ascii="Tahoma" w:hAnsi="Tahoma" w:cs="Tahoma"/>
          <w:sz w:val="22"/>
          <w:szCs w:val="22"/>
        </w:rPr>
      </w:pPr>
      <w:r>
        <w:rPr>
          <w:rFonts w:ascii="Tahoma" w:hAnsi="Tahoma" w:cs="Tahoma"/>
          <w:sz w:val="22"/>
          <w:szCs w:val="22"/>
        </w:rPr>
        <w:t>Endereço:</w:t>
      </w:r>
    </w:p>
    <w:p w:rsidR="00DB7882" w:rsidRDefault="00DB7882" w:rsidP="00DB7882">
      <w:pPr>
        <w:jc w:val="both"/>
        <w:rPr>
          <w:rFonts w:ascii="Tahoma" w:hAnsi="Tahoma" w:cs="Tahoma"/>
          <w:sz w:val="22"/>
          <w:szCs w:val="22"/>
        </w:rPr>
      </w:pPr>
      <w:r>
        <w:rPr>
          <w:rFonts w:ascii="Tahoma" w:hAnsi="Tahoma" w:cs="Tahoma"/>
          <w:sz w:val="22"/>
          <w:szCs w:val="22"/>
        </w:rPr>
        <w:t>Cidade/Estado:</w:t>
      </w:r>
    </w:p>
    <w:p w:rsidR="00DB7882" w:rsidRDefault="00DB7882" w:rsidP="00DB7882">
      <w:pPr>
        <w:jc w:val="both"/>
        <w:rPr>
          <w:rFonts w:ascii="Tahoma" w:hAnsi="Tahoma" w:cs="Tahoma"/>
          <w:sz w:val="22"/>
          <w:szCs w:val="22"/>
        </w:rPr>
      </w:pPr>
      <w:r>
        <w:rPr>
          <w:rFonts w:ascii="Tahoma" w:hAnsi="Tahoma" w:cs="Tahoma"/>
          <w:sz w:val="22"/>
          <w:szCs w:val="22"/>
        </w:rPr>
        <w:t>CNPJ:</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A Prefeitura Municipal de Abdon Batista SC, </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Pr>
          <w:rFonts w:ascii="Tahoma" w:hAnsi="Tahoma" w:cs="Tahoma"/>
          <w:b/>
          <w:sz w:val="22"/>
          <w:szCs w:val="22"/>
        </w:rPr>
        <w:fldChar w:fldCharType="begin"/>
      </w:r>
      <w:r>
        <w:rPr>
          <w:rFonts w:ascii="Tahoma" w:hAnsi="Tahoma" w:cs="Tahoma"/>
          <w:b/>
          <w:sz w:val="22"/>
          <w:szCs w:val="22"/>
        </w:rPr>
        <w:instrText xml:space="preserve"> DOCVARIABLE "NumLicitacao" \* MERGEFORMAT </w:instrText>
      </w:r>
      <w:r>
        <w:rPr>
          <w:rFonts w:ascii="Tahoma" w:hAnsi="Tahoma" w:cs="Tahoma"/>
          <w:b/>
          <w:sz w:val="22"/>
          <w:szCs w:val="22"/>
        </w:rPr>
        <w:fldChar w:fldCharType="separate"/>
      </w:r>
      <w:r w:rsidR="00BD225B">
        <w:rPr>
          <w:rFonts w:ascii="Tahoma" w:hAnsi="Tahoma" w:cs="Tahoma"/>
          <w:b/>
          <w:sz w:val="22"/>
          <w:szCs w:val="22"/>
        </w:rPr>
        <w:t>16/2014</w:t>
      </w:r>
      <w:r>
        <w:rPr>
          <w:rFonts w:ascii="Tahoma" w:hAnsi="Tahoma" w:cs="Tahoma"/>
          <w:b/>
          <w:sz w:val="22"/>
          <w:szCs w:val="22"/>
        </w:rPr>
        <w:fldChar w:fldCharType="end"/>
      </w:r>
      <w:r>
        <w:rPr>
          <w:rFonts w:ascii="Tahoma" w:hAnsi="Tahoma" w:cs="Tahoma"/>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DB7882" w:rsidRDefault="00DB7882" w:rsidP="00DB7882">
      <w:pPr>
        <w:jc w:val="both"/>
        <w:rPr>
          <w:rFonts w:ascii="Tahoma" w:hAnsi="Tahoma" w:cs="Tahoma"/>
          <w:sz w:val="22"/>
          <w:szCs w:val="22"/>
        </w:rPr>
      </w:pPr>
    </w:p>
    <w:p w:rsidR="00DB7882" w:rsidRDefault="00DB7882" w:rsidP="00DB7882">
      <w:pPr>
        <w:jc w:val="right"/>
        <w:rPr>
          <w:rFonts w:ascii="Tahoma" w:hAnsi="Tahoma" w:cs="Tahoma"/>
          <w:sz w:val="22"/>
          <w:szCs w:val="22"/>
        </w:rPr>
      </w:pPr>
      <w:r>
        <w:rPr>
          <w:rFonts w:ascii="Tahoma" w:hAnsi="Tahoma" w:cs="Tahoma"/>
          <w:sz w:val="22"/>
          <w:szCs w:val="22"/>
        </w:rPr>
        <w:t>Local, ______ de ____________________ de _________.</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(nome e assinatura do responsável legal)</w:t>
      </w:r>
    </w:p>
    <w:p w:rsidR="00DB7882" w:rsidRDefault="00DB7882" w:rsidP="00DB7882">
      <w:pPr>
        <w:jc w:val="both"/>
        <w:rPr>
          <w:rFonts w:ascii="Tahoma" w:hAnsi="Tahoma" w:cs="Tahoma"/>
          <w:sz w:val="22"/>
          <w:szCs w:val="22"/>
        </w:rPr>
      </w:pPr>
      <w:r>
        <w:rPr>
          <w:rFonts w:ascii="Tahoma" w:hAnsi="Tahoma" w:cs="Tahoma"/>
          <w:sz w:val="22"/>
          <w:szCs w:val="22"/>
        </w:rPr>
        <w:t>(número da carteira de identidade e órgão emissor)</w:t>
      </w:r>
    </w:p>
    <w:p w:rsidR="00DB7882" w:rsidRDefault="00DB7882" w:rsidP="00DB7882">
      <w:pPr>
        <w:jc w:val="both"/>
        <w:rPr>
          <w:rFonts w:ascii="Tahoma" w:hAnsi="Tahoma" w:cs="Tahoma"/>
          <w:sz w:val="22"/>
          <w:szCs w:val="22"/>
        </w:rPr>
      </w:pPr>
      <w:r>
        <w:rPr>
          <w:rFonts w:ascii="Tahoma" w:hAnsi="Tahoma" w:cs="Tahoma"/>
          <w:sz w:val="22"/>
          <w:szCs w:val="22"/>
        </w:rPr>
        <w:br w:type="page"/>
      </w:r>
    </w:p>
    <w:p w:rsidR="00DB7882" w:rsidRDefault="00DB7882" w:rsidP="00DB7882">
      <w:pPr>
        <w:rPr>
          <w:rFonts w:ascii="Tahoma" w:hAnsi="Tahoma" w:cs="Tahoma"/>
          <w:b/>
          <w:sz w:val="22"/>
          <w:szCs w:val="22"/>
        </w:rPr>
      </w:pPr>
      <w:r>
        <w:rPr>
          <w:rFonts w:ascii="Tahoma" w:hAnsi="Tahoma" w:cs="Tahoma"/>
          <w:b/>
          <w:sz w:val="22"/>
          <w:szCs w:val="22"/>
        </w:rPr>
        <w:t>ANEXO “B”</w:t>
      </w:r>
    </w:p>
    <w:p w:rsidR="00DB7882" w:rsidRDefault="00DB7882" w:rsidP="00DB7882">
      <w:pPr>
        <w:rPr>
          <w:rFonts w:ascii="Tahoma" w:hAnsi="Tahoma" w:cs="Tahoma"/>
          <w:b/>
          <w:sz w:val="22"/>
          <w:szCs w:val="22"/>
        </w:rPr>
      </w:pPr>
    </w:p>
    <w:p w:rsidR="00DB7882" w:rsidRDefault="00DB7882" w:rsidP="00DB7882">
      <w:pPr>
        <w:rPr>
          <w:rFonts w:ascii="Tahoma" w:hAnsi="Tahoma" w:cs="Tahoma"/>
          <w:b/>
          <w:sz w:val="22"/>
          <w:szCs w:val="22"/>
        </w:rPr>
      </w:pPr>
      <w:r>
        <w:rPr>
          <w:rFonts w:ascii="Tahoma" w:hAnsi="Tahoma" w:cs="Tahoma"/>
          <w:b/>
          <w:sz w:val="22"/>
          <w:szCs w:val="22"/>
        </w:rPr>
        <w:t xml:space="preserve">MODELO DE DECLARAÇÃO DE ATENDIMENTO À LEGISLAÇÃO </w:t>
      </w:r>
    </w:p>
    <w:p w:rsidR="00DB7882" w:rsidRDefault="00DB7882" w:rsidP="00DB7882">
      <w:pPr>
        <w:rPr>
          <w:rFonts w:ascii="Tahoma" w:hAnsi="Tahoma" w:cs="Tahoma"/>
          <w:b/>
          <w:sz w:val="22"/>
          <w:szCs w:val="22"/>
        </w:rPr>
      </w:pPr>
      <w:r>
        <w:rPr>
          <w:rFonts w:ascii="Tahoma" w:hAnsi="Tahoma" w:cs="Tahoma"/>
          <w:b/>
          <w:sz w:val="22"/>
          <w:szCs w:val="22"/>
        </w:rPr>
        <w:t>TRABALHISTA DE PROTEÇÃO À CRIANÇA E AO ADOLESCENTE</w:t>
      </w:r>
    </w:p>
    <w:p w:rsidR="00DB7882" w:rsidRDefault="00DB7882" w:rsidP="00DB7882">
      <w:pPr>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Razão Social:</w:t>
      </w:r>
    </w:p>
    <w:p w:rsidR="00DB7882" w:rsidRDefault="00DB7882" w:rsidP="00DB7882">
      <w:pPr>
        <w:jc w:val="both"/>
        <w:rPr>
          <w:rFonts w:ascii="Tahoma" w:hAnsi="Tahoma" w:cs="Tahoma"/>
          <w:sz w:val="22"/>
          <w:szCs w:val="22"/>
        </w:rPr>
      </w:pPr>
      <w:r>
        <w:rPr>
          <w:rFonts w:ascii="Tahoma" w:hAnsi="Tahoma" w:cs="Tahoma"/>
          <w:sz w:val="22"/>
          <w:szCs w:val="22"/>
        </w:rPr>
        <w:t>Endereço:</w:t>
      </w:r>
    </w:p>
    <w:p w:rsidR="00DB7882" w:rsidRDefault="00DB7882" w:rsidP="00DB7882">
      <w:pPr>
        <w:jc w:val="both"/>
        <w:rPr>
          <w:rFonts w:ascii="Tahoma" w:hAnsi="Tahoma" w:cs="Tahoma"/>
          <w:sz w:val="22"/>
          <w:szCs w:val="22"/>
        </w:rPr>
      </w:pPr>
      <w:r>
        <w:rPr>
          <w:rFonts w:ascii="Tahoma" w:hAnsi="Tahoma" w:cs="Tahoma"/>
          <w:sz w:val="22"/>
          <w:szCs w:val="22"/>
        </w:rPr>
        <w:t>Cidade/Estado:</w:t>
      </w:r>
    </w:p>
    <w:p w:rsidR="00DB7882" w:rsidRDefault="00DB7882" w:rsidP="00DB7882">
      <w:pPr>
        <w:jc w:val="both"/>
        <w:rPr>
          <w:rFonts w:ascii="Tahoma" w:hAnsi="Tahoma" w:cs="Tahoma"/>
          <w:sz w:val="22"/>
          <w:szCs w:val="22"/>
        </w:rPr>
      </w:pPr>
      <w:r>
        <w:rPr>
          <w:rFonts w:ascii="Tahoma" w:hAnsi="Tahoma" w:cs="Tahoma"/>
          <w:sz w:val="22"/>
          <w:szCs w:val="22"/>
        </w:rPr>
        <w:t>CNPJ:</w:t>
      </w:r>
    </w:p>
    <w:p w:rsidR="00DB7882" w:rsidRDefault="00DB7882" w:rsidP="00DB7882">
      <w:pPr>
        <w:jc w:val="both"/>
        <w:rPr>
          <w:rFonts w:ascii="Tahoma" w:hAnsi="Tahoma" w:cs="Tahoma"/>
          <w:b/>
          <w:sz w:val="22"/>
          <w:szCs w:val="22"/>
          <w:u w:val="single"/>
        </w:rPr>
      </w:pPr>
    </w:p>
    <w:p w:rsidR="00DB7882" w:rsidRDefault="00DB7882" w:rsidP="00DB7882">
      <w:pPr>
        <w:jc w:val="both"/>
        <w:rPr>
          <w:rFonts w:ascii="Tahoma" w:hAnsi="Tahoma" w:cs="Tahoma"/>
          <w:b/>
          <w:sz w:val="22"/>
          <w:szCs w:val="22"/>
          <w:u w:val="single"/>
        </w:rPr>
      </w:pPr>
      <w:r>
        <w:rPr>
          <w:rFonts w:ascii="Tahoma" w:hAnsi="Tahoma" w:cs="Tahoma"/>
          <w:b/>
          <w:sz w:val="22"/>
          <w:szCs w:val="22"/>
          <w:u w:val="single"/>
        </w:rPr>
        <w:t>DECLARAÇÃO</w:t>
      </w:r>
    </w:p>
    <w:p w:rsidR="00DB7882" w:rsidRDefault="00DB7882" w:rsidP="00DB7882">
      <w:pPr>
        <w:jc w:val="both"/>
        <w:rPr>
          <w:rFonts w:ascii="Tahoma" w:hAnsi="Tahoma" w:cs="Tahoma"/>
          <w:b/>
          <w:sz w:val="22"/>
          <w:szCs w:val="22"/>
          <w:u w:val="single"/>
        </w:rPr>
      </w:pPr>
    </w:p>
    <w:p w:rsidR="00DB7882" w:rsidRDefault="00DB7882" w:rsidP="00DB7882">
      <w:pPr>
        <w:jc w:val="both"/>
        <w:rPr>
          <w:rFonts w:ascii="Tahoma" w:hAnsi="Tahoma" w:cs="Tahoma"/>
          <w:sz w:val="22"/>
          <w:szCs w:val="22"/>
        </w:rPr>
      </w:pPr>
      <w:r>
        <w:rPr>
          <w:rFonts w:ascii="Tahoma" w:hAnsi="Tahoma" w:cs="Tahoma"/>
          <w:sz w:val="22"/>
          <w:szCs w:val="22"/>
        </w:rPr>
        <w:t xml:space="preserve">Ref.: PREGÃO Nº </w:t>
      </w:r>
      <w:r>
        <w:rPr>
          <w:rFonts w:ascii="Tahoma" w:hAnsi="Tahoma" w:cs="Tahoma"/>
          <w:sz w:val="22"/>
          <w:szCs w:val="22"/>
        </w:rPr>
        <w:fldChar w:fldCharType="begin"/>
      </w:r>
      <w:r>
        <w:rPr>
          <w:rFonts w:ascii="Tahoma" w:hAnsi="Tahoma" w:cs="Tahoma"/>
          <w:sz w:val="22"/>
          <w:szCs w:val="22"/>
        </w:rPr>
        <w:instrText xml:space="preserve"> DOCVARIABLE "NumLicitacao" \* MERGEFORMAT </w:instrText>
      </w:r>
      <w:r>
        <w:rPr>
          <w:rFonts w:ascii="Tahoma" w:hAnsi="Tahoma" w:cs="Tahoma"/>
          <w:sz w:val="22"/>
          <w:szCs w:val="22"/>
        </w:rPr>
        <w:fldChar w:fldCharType="separate"/>
      </w:r>
      <w:r w:rsidR="00BD225B">
        <w:rPr>
          <w:rFonts w:ascii="Tahoma" w:hAnsi="Tahoma" w:cs="Tahoma"/>
          <w:sz w:val="22"/>
          <w:szCs w:val="22"/>
        </w:rPr>
        <w:t>16/2014</w:t>
      </w:r>
      <w:r>
        <w:rPr>
          <w:rFonts w:ascii="Tahoma" w:hAnsi="Tahoma" w:cs="Tahoma"/>
          <w:sz w:val="22"/>
          <w:szCs w:val="22"/>
        </w:rPr>
        <w:fldChar w:fldCharType="end"/>
      </w:r>
      <w:r>
        <w:rPr>
          <w:rFonts w:ascii="Tahoma" w:hAnsi="Tahoma" w:cs="Tahoma"/>
          <w:sz w:val="22"/>
          <w:szCs w:val="22"/>
        </w:rPr>
        <w:t>– PMAB</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Ressalva: emprega menor, a partir de quatorze anos, na condição de aprendiz ( ).</w:t>
      </w:r>
    </w:p>
    <w:p w:rsidR="00DB7882" w:rsidRDefault="00DB7882" w:rsidP="00DB7882">
      <w:pPr>
        <w:jc w:val="both"/>
        <w:rPr>
          <w:rFonts w:ascii="Tahoma" w:hAnsi="Tahoma" w:cs="Tahoma"/>
          <w:sz w:val="22"/>
          <w:szCs w:val="22"/>
        </w:rPr>
      </w:pPr>
      <w:r>
        <w:rPr>
          <w:rFonts w:ascii="Tahoma" w:hAnsi="Tahoma" w:cs="Tahoma"/>
          <w:sz w:val="22"/>
          <w:szCs w:val="22"/>
        </w:rPr>
        <w:t>(Observação: em caso afirmativo, assinalar a ressalva acima.)</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Local, ______ de ____________________ de ______.</w:t>
      </w:r>
    </w:p>
    <w:p w:rsidR="00DB7882" w:rsidRDefault="00DB7882" w:rsidP="00DB7882">
      <w:pPr>
        <w:jc w:val="both"/>
        <w:rPr>
          <w:rFonts w:ascii="Tahoma" w:hAnsi="Tahoma" w:cs="Tahoma"/>
          <w:sz w:val="22"/>
          <w:szCs w:val="22"/>
        </w:rPr>
      </w:pPr>
      <w:r>
        <w:rPr>
          <w:rFonts w:ascii="Tahoma" w:hAnsi="Tahoma" w:cs="Tahoma"/>
          <w:sz w:val="22"/>
          <w:szCs w:val="22"/>
        </w:rPr>
        <w:t>(nome e assinatura do responsável legal)</w:t>
      </w:r>
    </w:p>
    <w:p w:rsidR="00DB7882" w:rsidRDefault="00DB7882" w:rsidP="00DB7882">
      <w:pPr>
        <w:jc w:val="both"/>
        <w:rPr>
          <w:rFonts w:ascii="Tahoma" w:hAnsi="Tahoma" w:cs="Tahoma"/>
          <w:sz w:val="22"/>
          <w:szCs w:val="22"/>
        </w:rPr>
      </w:pPr>
      <w:r>
        <w:rPr>
          <w:rFonts w:ascii="Tahoma" w:hAnsi="Tahoma" w:cs="Tahoma"/>
          <w:sz w:val="22"/>
          <w:szCs w:val="22"/>
        </w:rPr>
        <w:t>(número da carteira de identidade e órgão emissor)</w:t>
      </w:r>
    </w:p>
    <w:p w:rsidR="00DB7882" w:rsidRDefault="00DB7882" w:rsidP="00DB7882">
      <w:pPr>
        <w:jc w:val="both"/>
        <w:rPr>
          <w:rFonts w:ascii="Tahoma" w:hAnsi="Tahoma" w:cs="Tahoma"/>
          <w:sz w:val="22"/>
          <w:szCs w:val="22"/>
        </w:rPr>
      </w:pPr>
      <w:r>
        <w:rPr>
          <w:rFonts w:ascii="Tahoma" w:hAnsi="Tahoma" w:cs="Tahoma"/>
          <w:sz w:val="22"/>
          <w:szCs w:val="22"/>
        </w:rPr>
        <w:br w:type="page"/>
      </w:r>
    </w:p>
    <w:p w:rsidR="00DB7882" w:rsidRDefault="00DB7882" w:rsidP="00DB7882">
      <w:pPr>
        <w:rPr>
          <w:rFonts w:ascii="Tahoma" w:hAnsi="Tahoma" w:cs="Tahoma"/>
          <w:b/>
          <w:sz w:val="22"/>
          <w:szCs w:val="22"/>
        </w:rPr>
      </w:pPr>
      <w:r>
        <w:rPr>
          <w:rFonts w:ascii="Tahoma" w:hAnsi="Tahoma" w:cs="Tahoma"/>
          <w:b/>
          <w:sz w:val="22"/>
          <w:szCs w:val="22"/>
        </w:rPr>
        <w:t>ANEXO “C”</w:t>
      </w:r>
    </w:p>
    <w:p w:rsidR="00DB7882" w:rsidRDefault="00DB7882" w:rsidP="00DB7882">
      <w:pPr>
        <w:rPr>
          <w:rFonts w:ascii="Tahoma" w:hAnsi="Tahoma" w:cs="Tahoma"/>
          <w:b/>
          <w:sz w:val="22"/>
          <w:szCs w:val="22"/>
        </w:rPr>
      </w:pPr>
    </w:p>
    <w:p w:rsidR="00DB7882" w:rsidRDefault="00DB7882" w:rsidP="00DB7882">
      <w:pPr>
        <w:rPr>
          <w:rFonts w:ascii="Tahoma" w:hAnsi="Tahoma" w:cs="Tahoma"/>
          <w:b/>
          <w:sz w:val="22"/>
          <w:szCs w:val="22"/>
        </w:rPr>
      </w:pPr>
      <w:r>
        <w:rPr>
          <w:rFonts w:ascii="Tahoma" w:hAnsi="Tahoma" w:cs="Tahoma"/>
          <w:b/>
          <w:sz w:val="22"/>
          <w:szCs w:val="22"/>
        </w:rPr>
        <w:t xml:space="preserve">MODELO DE DECLARAÇÃO DE ATENDIMENTO </w:t>
      </w:r>
    </w:p>
    <w:p w:rsidR="00DB7882" w:rsidRDefault="00DB7882" w:rsidP="00DB7882">
      <w:pPr>
        <w:rPr>
          <w:rFonts w:ascii="Tahoma" w:hAnsi="Tahoma" w:cs="Tahoma"/>
          <w:b/>
          <w:sz w:val="22"/>
          <w:szCs w:val="22"/>
        </w:rPr>
      </w:pPr>
      <w:r>
        <w:rPr>
          <w:rFonts w:ascii="Tahoma" w:hAnsi="Tahoma" w:cs="Tahoma"/>
          <w:b/>
          <w:sz w:val="22"/>
          <w:szCs w:val="22"/>
        </w:rPr>
        <w:t>AO INCISO VII DO ART. 4º DA LEI Nº 10.520/2002 (*)</w:t>
      </w:r>
    </w:p>
    <w:p w:rsidR="00DB7882" w:rsidRDefault="00DB7882" w:rsidP="00DB7882">
      <w:pPr>
        <w:rPr>
          <w:rFonts w:ascii="Tahoma" w:hAnsi="Tahoma" w:cs="Tahoma"/>
          <w:b/>
          <w:sz w:val="22"/>
          <w:szCs w:val="22"/>
        </w:rPr>
      </w:pPr>
    </w:p>
    <w:p w:rsidR="00DB7882" w:rsidRDefault="00DB7882" w:rsidP="00DB7882">
      <w:pPr>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 Este documento deverá ser preenchido e anexado ao Envelope nº 01 – PROPOSTA COMERCIAL (pelo lado externo) ou poderá ser substituído por declaração verbal ao Pregoeiro no início da Sessão.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Razão Social:</w:t>
      </w:r>
    </w:p>
    <w:p w:rsidR="00DB7882" w:rsidRDefault="00DB7882" w:rsidP="00DB7882">
      <w:pPr>
        <w:jc w:val="both"/>
        <w:rPr>
          <w:rFonts w:ascii="Tahoma" w:hAnsi="Tahoma" w:cs="Tahoma"/>
          <w:sz w:val="22"/>
          <w:szCs w:val="22"/>
        </w:rPr>
      </w:pPr>
      <w:r>
        <w:rPr>
          <w:rFonts w:ascii="Tahoma" w:hAnsi="Tahoma" w:cs="Tahoma"/>
          <w:sz w:val="22"/>
          <w:szCs w:val="22"/>
        </w:rPr>
        <w:t>Endereço:</w:t>
      </w:r>
    </w:p>
    <w:p w:rsidR="00DB7882" w:rsidRDefault="00DB7882" w:rsidP="00DB7882">
      <w:pPr>
        <w:jc w:val="both"/>
        <w:rPr>
          <w:rFonts w:ascii="Tahoma" w:hAnsi="Tahoma" w:cs="Tahoma"/>
          <w:sz w:val="22"/>
          <w:szCs w:val="22"/>
        </w:rPr>
      </w:pPr>
      <w:r>
        <w:rPr>
          <w:rFonts w:ascii="Tahoma" w:hAnsi="Tahoma" w:cs="Tahoma"/>
          <w:sz w:val="22"/>
          <w:szCs w:val="22"/>
        </w:rPr>
        <w:t>Cidade/Estado:</w:t>
      </w:r>
    </w:p>
    <w:p w:rsidR="00DB7882" w:rsidRDefault="00DB7882" w:rsidP="00DB7882">
      <w:pPr>
        <w:jc w:val="both"/>
        <w:rPr>
          <w:rFonts w:ascii="Tahoma" w:hAnsi="Tahoma" w:cs="Tahoma"/>
          <w:sz w:val="22"/>
          <w:szCs w:val="22"/>
        </w:rPr>
      </w:pPr>
      <w:r>
        <w:rPr>
          <w:rFonts w:ascii="Tahoma" w:hAnsi="Tahoma" w:cs="Tahoma"/>
          <w:sz w:val="22"/>
          <w:szCs w:val="22"/>
        </w:rPr>
        <w:t>CNPJ:</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u w:val="single"/>
        </w:rPr>
      </w:pPr>
      <w:r>
        <w:rPr>
          <w:rFonts w:ascii="Tahoma" w:hAnsi="Tahoma" w:cs="Tahoma"/>
          <w:b/>
          <w:sz w:val="22"/>
          <w:szCs w:val="22"/>
          <w:u w:val="single"/>
        </w:rPr>
        <w:t>DECLARAÇÃO</w:t>
      </w:r>
    </w:p>
    <w:p w:rsidR="00DB7882" w:rsidRDefault="00DB7882" w:rsidP="00DB7882">
      <w:pPr>
        <w:jc w:val="both"/>
        <w:rPr>
          <w:rFonts w:ascii="Tahoma" w:hAnsi="Tahoma" w:cs="Tahoma"/>
          <w:b/>
          <w:sz w:val="22"/>
          <w:szCs w:val="22"/>
          <w:u w:val="single"/>
        </w:rPr>
      </w:pPr>
    </w:p>
    <w:p w:rsidR="00DB7882" w:rsidRDefault="00DB7882" w:rsidP="00DB7882">
      <w:pPr>
        <w:jc w:val="both"/>
        <w:rPr>
          <w:rFonts w:ascii="Tahoma" w:hAnsi="Tahoma" w:cs="Tahoma"/>
          <w:sz w:val="22"/>
          <w:szCs w:val="22"/>
        </w:rPr>
      </w:pPr>
      <w:r>
        <w:rPr>
          <w:rFonts w:ascii="Tahoma" w:hAnsi="Tahoma" w:cs="Tahoma"/>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sz w:val="22"/>
          <w:szCs w:val="22"/>
        </w:rPr>
        <w:t>– PMAB, instaurado pela Prefeitura Municipal de Abdon Batista SC.</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Local, ______ de ____________________ de ________.</w:t>
      </w:r>
    </w:p>
    <w:p w:rsidR="00DB7882" w:rsidRDefault="00DB7882" w:rsidP="00DB7882">
      <w:pPr>
        <w:jc w:val="both"/>
        <w:rPr>
          <w:rFonts w:ascii="Tahoma" w:hAnsi="Tahoma" w:cs="Tahoma"/>
          <w:sz w:val="22"/>
          <w:szCs w:val="22"/>
        </w:rPr>
      </w:pPr>
      <w:r>
        <w:rPr>
          <w:rFonts w:ascii="Tahoma" w:hAnsi="Tahoma" w:cs="Tahoma"/>
          <w:sz w:val="22"/>
          <w:szCs w:val="22"/>
        </w:rPr>
        <w:t>(nome e assinatura do responsável legal)</w:t>
      </w:r>
    </w:p>
    <w:p w:rsidR="00DB7882" w:rsidRDefault="00DB7882" w:rsidP="00DB7882">
      <w:pPr>
        <w:jc w:val="both"/>
        <w:rPr>
          <w:rFonts w:ascii="Tahoma" w:hAnsi="Tahoma" w:cs="Tahoma"/>
          <w:sz w:val="22"/>
          <w:szCs w:val="22"/>
        </w:rPr>
      </w:pPr>
      <w:r>
        <w:rPr>
          <w:rFonts w:ascii="Tahoma" w:hAnsi="Tahoma" w:cs="Tahoma"/>
          <w:sz w:val="22"/>
          <w:szCs w:val="22"/>
        </w:rPr>
        <w:t>(número da carteira de identidade e órgão emissor)</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rPr>
          <w:rFonts w:ascii="Tahoma" w:hAnsi="Tahoma" w:cs="Tahoma"/>
          <w:b/>
          <w:sz w:val="22"/>
          <w:szCs w:val="22"/>
        </w:rPr>
      </w:pPr>
      <w:r>
        <w:rPr>
          <w:rFonts w:ascii="Tahoma" w:hAnsi="Tahoma" w:cs="Tahoma"/>
          <w:sz w:val="22"/>
          <w:szCs w:val="22"/>
        </w:rPr>
        <w:br w:type="page"/>
      </w:r>
      <w:r>
        <w:rPr>
          <w:rFonts w:ascii="Tahoma" w:hAnsi="Tahoma" w:cs="Tahoma"/>
          <w:b/>
          <w:sz w:val="22"/>
          <w:szCs w:val="22"/>
        </w:rPr>
        <w:t>ANEXO “D”</w:t>
      </w:r>
    </w:p>
    <w:p w:rsidR="00DB7882" w:rsidRDefault="00DB7882" w:rsidP="00DB7882">
      <w:pPr>
        <w:rPr>
          <w:rFonts w:ascii="Tahoma" w:hAnsi="Tahoma" w:cs="Tahoma"/>
          <w:b/>
          <w:sz w:val="22"/>
          <w:szCs w:val="22"/>
        </w:rPr>
      </w:pPr>
      <w:r>
        <w:rPr>
          <w:rFonts w:ascii="Tahoma" w:hAnsi="Tahoma" w:cs="Tahoma"/>
          <w:b/>
          <w:sz w:val="22"/>
          <w:szCs w:val="22"/>
        </w:rPr>
        <w:t>RELAÇÃO DE ITENS DO OBJETO DESTA LICITAÇÃO</w:t>
      </w:r>
    </w:p>
    <w:p w:rsidR="00DB7882" w:rsidRDefault="00DB7882" w:rsidP="00DB7882">
      <w:pPr>
        <w:rPr>
          <w:rFonts w:ascii="Tahoma" w:hAnsi="Tahoma" w:cs="Tahoma"/>
          <w:b/>
          <w:sz w:val="22"/>
          <w:szCs w:val="22"/>
        </w:rPr>
      </w:pPr>
    </w:p>
    <w:p w:rsidR="00BD225B" w:rsidRDefault="00DB7882" w:rsidP="00DB7882">
      <w:pPr>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DOCVARIABLE "ItensLicitacao" \* MERGEFORMAT </w:instrText>
      </w:r>
      <w:r>
        <w:rPr>
          <w:rFonts w:ascii="Tahoma" w:hAnsi="Tahoma" w:cs="Tahoma"/>
          <w:sz w:val="22"/>
          <w:szCs w:val="22"/>
        </w:rPr>
        <w:fldChar w:fldCharType="separate"/>
      </w:r>
    </w:p>
    <w:p w:rsidR="00BD225B" w:rsidRDefault="00BD225B" w:rsidP="00DB7882">
      <w:pPr>
        <w:rPr>
          <w:rFonts w:ascii="Tahoma" w:hAnsi="Tahoma" w:cs="Tahoma"/>
          <w:sz w:val="22"/>
          <w:szCs w:val="22"/>
        </w:rPr>
      </w:pPr>
    </w:p>
    <w:p w:rsidR="00BD225B" w:rsidRDefault="00BD225B" w:rsidP="00DB7882">
      <w:pPr>
        <w:rPr>
          <w:rFonts w:ascii="Tahoma" w:hAnsi="Tahoma" w:cs="Tahoma"/>
          <w:sz w:val="22"/>
          <w:szCs w:val="22"/>
        </w:rPr>
      </w:pPr>
      <w:r>
        <w:rPr>
          <w:rFonts w:ascii="Tahoma" w:hAnsi="Tahoma" w:cs="Tahoma"/>
          <w:sz w:val="22"/>
          <w:szCs w:val="22"/>
        </w:rPr>
        <w:t>Item</w:t>
      </w:r>
      <w:r>
        <w:rPr>
          <w:rFonts w:ascii="Tahoma" w:hAnsi="Tahoma" w:cs="Tahoma"/>
          <w:sz w:val="22"/>
          <w:szCs w:val="22"/>
        </w:rPr>
        <w:tab/>
        <w:t xml:space="preserve">    Quantidade</w:t>
      </w:r>
      <w:r>
        <w:rPr>
          <w:rFonts w:ascii="Tahoma" w:hAnsi="Tahoma" w:cs="Tahoma"/>
          <w:sz w:val="22"/>
          <w:szCs w:val="22"/>
        </w:rPr>
        <w:tab/>
        <w:t>Unid</w:t>
      </w:r>
      <w:r>
        <w:rPr>
          <w:rFonts w:ascii="Tahoma" w:hAnsi="Tahoma" w:cs="Tahoma"/>
          <w:sz w:val="22"/>
          <w:szCs w:val="22"/>
        </w:rPr>
        <w:tab/>
        <w:t>Nome do Material</w:t>
      </w:r>
    </w:p>
    <w:p w:rsidR="00BD225B" w:rsidRDefault="00BD225B" w:rsidP="00DB7882">
      <w:pPr>
        <w:rPr>
          <w:rFonts w:ascii="Tahoma" w:hAnsi="Tahoma" w:cs="Tahoma"/>
          <w:sz w:val="22"/>
          <w:szCs w:val="22"/>
        </w:rPr>
      </w:pPr>
      <w:r w:rsidRPr="00BD225B">
        <w:rPr>
          <w:sz w:val="22"/>
          <w:szCs w:val="22"/>
        </w:rPr>
        <w:t xml:space="preserve">   1</w:t>
      </w:r>
      <w:r w:rsidRPr="00BD225B">
        <w:rPr>
          <w:sz w:val="22"/>
          <w:szCs w:val="22"/>
        </w:rPr>
        <w:tab/>
        <w:t xml:space="preserve">        1,000</w:t>
      </w:r>
      <w:r w:rsidRPr="00BD225B">
        <w:rPr>
          <w:sz w:val="22"/>
          <w:szCs w:val="22"/>
        </w:rPr>
        <w:tab/>
        <w:t xml:space="preserve">UNI    </w:t>
      </w:r>
      <w:r w:rsidRPr="00BD225B">
        <w:rPr>
          <w:sz w:val="22"/>
          <w:szCs w:val="22"/>
        </w:rPr>
        <w:tab/>
        <w:t>AUTOCLAVE - ALUMINIO ANODIZADO</w:t>
      </w:r>
      <w:r>
        <w:rPr>
          <w:rFonts w:ascii="Tahoma" w:hAnsi="Tahoma" w:cs="Tahoma"/>
          <w:sz w:val="22"/>
          <w:szCs w:val="22"/>
        </w:rPr>
        <w:t xml:space="preserve"> PARA ESTERILIZAÇÃO A VAPOR SOB PRESSÃO, CAPACIDADE DE 12 LITROS, 33,5CM DE LARGURA, 33CM DE ALTURA E 48,5CM DE PROFUNDIDADE , CAMERA 22X30CM E 2 BANDEJAS EM ALUMINIO ANODIZADO.</w:t>
      </w:r>
    </w:p>
    <w:p w:rsidR="00BD225B" w:rsidRDefault="00BD225B" w:rsidP="00DB7882">
      <w:pPr>
        <w:rPr>
          <w:rFonts w:ascii="Tahoma" w:hAnsi="Tahoma" w:cs="Tahoma"/>
          <w:sz w:val="22"/>
          <w:szCs w:val="22"/>
        </w:rPr>
      </w:pPr>
      <w:r w:rsidRPr="00BD225B">
        <w:rPr>
          <w:sz w:val="22"/>
          <w:szCs w:val="22"/>
        </w:rPr>
        <w:t xml:space="preserve">   2</w:t>
      </w:r>
      <w:r w:rsidRPr="00BD225B">
        <w:rPr>
          <w:sz w:val="22"/>
          <w:szCs w:val="22"/>
        </w:rPr>
        <w:tab/>
        <w:t xml:space="preserve">        1,000</w:t>
      </w:r>
      <w:r w:rsidRPr="00BD225B">
        <w:rPr>
          <w:sz w:val="22"/>
          <w:szCs w:val="22"/>
        </w:rPr>
        <w:tab/>
        <w:t xml:space="preserve">UNI    </w:t>
      </w:r>
      <w:r w:rsidRPr="00BD225B">
        <w:rPr>
          <w:sz w:val="22"/>
          <w:szCs w:val="22"/>
        </w:rPr>
        <w:tab/>
        <w:t xml:space="preserve">ALTA ROTAÇÃO- EXTRA TORQUE </w:t>
      </w:r>
      <w:r>
        <w:rPr>
          <w:rFonts w:ascii="Tahoma" w:hAnsi="Tahoma" w:cs="Tahoma"/>
          <w:sz w:val="22"/>
          <w:szCs w:val="22"/>
        </w:rPr>
        <w:t>505C, SPRAY TRIPLO, ROTAÇÃO MÁXIMA DE 380 MIL RPM, ACOMPLAMENTO BORDEN, SISTEMA TROCA-BROCA PRESS-BUTTON E TORQUE DE 0,13CM. ROLAMENTO DE CERAMICA. PESO APROX.:90G.</w:t>
      </w:r>
    </w:p>
    <w:p w:rsidR="00BD225B" w:rsidRDefault="00BD225B" w:rsidP="00DB7882">
      <w:pPr>
        <w:rPr>
          <w:rFonts w:ascii="Tahoma" w:hAnsi="Tahoma" w:cs="Tahoma"/>
          <w:sz w:val="22"/>
          <w:szCs w:val="22"/>
        </w:rPr>
      </w:pPr>
      <w:r>
        <w:rPr>
          <w:rFonts w:ascii="Tahoma" w:hAnsi="Tahoma" w:cs="Tahoma"/>
          <w:sz w:val="22"/>
          <w:szCs w:val="22"/>
        </w:rPr>
        <w:t xml:space="preserve">   3</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MICROMOTOR - COM ROTAÇÃO QUE VA DE 5 MIL A 20 MIL RPM, QUE PODE SER AJUSTAVEL NO PROPIO INSTRUMENTO. O ENCAIXE BORDEN, REVERSÃO NO SENTIDO DE ROTAÇÃO E SISTEMA UNIVERSAL INTRAMATIC. BAIXO NIVEL DE RUIDO E VRIBRAÇÃO. SPRAY UNICO EXTRENO.</w:t>
      </w:r>
    </w:p>
    <w:p w:rsidR="00BD225B" w:rsidRDefault="00BD225B" w:rsidP="00DB7882">
      <w:pPr>
        <w:rPr>
          <w:rFonts w:ascii="Tahoma" w:hAnsi="Tahoma" w:cs="Tahoma"/>
          <w:sz w:val="22"/>
          <w:szCs w:val="22"/>
        </w:rPr>
      </w:pPr>
      <w:r>
        <w:rPr>
          <w:rFonts w:ascii="Tahoma" w:hAnsi="Tahoma" w:cs="Tahoma"/>
          <w:sz w:val="22"/>
          <w:szCs w:val="22"/>
        </w:rPr>
        <w:t xml:space="preserve">   4</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CONTRA-ANGULO - GIRO LIVRE DE 360°, ACOPLAMENTO INTRAMATIC, SPRAY EXTERNO, UTILIZA BROCAS PM DE 2,35MM E BROCAS DE ALTA ROTAÇÃO DE 1,6MM (COM UTILIZAÇÃO DO ACESSORIO MANDRIL). BAIXO NIVEL DE RUIDO E VIBRAÇÃO. ENCAIXE INTRAMATIC UNIVERSAL, MINIMO DE 5.000 RPM E MAXIMO DE 20.000 RPM.</w:t>
      </w:r>
    </w:p>
    <w:p w:rsidR="00BD225B" w:rsidRDefault="00BD225B" w:rsidP="00DB7882">
      <w:pPr>
        <w:rPr>
          <w:rFonts w:ascii="Tahoma" w:hAnsi="Tahoma" w:cs="Tahoma"/>
          <w:sz w:val="22"/>
          <w:szCs w:val="22"/>
        </w:rPr>
      </w:pPr>
      <w:r>
        <w:rPr>
          <w:rFonts w:ascii="Tahoma" w:hAnsi="Tahoma" w:cs="Tahoma"/>
          <w:sz w:val="22"/>
          <w:szCs w:val="22"/>
        </w:rPr>
        <w:t xml:space="preserve">   5</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LUBRIFICANTE UNISPRAY-PARA LUBRIFICAÇÃO INTERNA DE TURBINAS, ATOXICO. NÃO CONTEM CLORO FLUOR CARBONO.</w:t>
      </w:r>
    </w:p>
    <w:p w:rsidR="00BD225B" w:rsidRDefault="00BD225B" w:rsidP="00DB7882">
      <w:pPr>
        <w:rPr>
          <w:rFonts w:ascii="Tahoma" w:hAnsi="Tahoma" w:cs="Tahoma"/>
          <w:sz w:val="22"/>
          <w:szCs w:val="22"/>
        </w:rPr>
      </w:pPr>
      <w:r>
        <w:rPr>
          <w:rFonts w:ascii="Tahoma" w:hAnsi="Tahoma" w:cs="Tahoma"/>
          <w:sz w:val="22"/>
          <w:szCs w:val="22"/>
        </w:rPr>
        <w:t xml:space="preserve">   6</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SELADORA - PARA SELVAGEM DE ENVELOPES/EMBALAGEM PROPRIAS PARA ESTERILIZAÇÃO (PAPEL/PLASTICO) E PLASTICOS DE POLIETENO E POLIPROPILENO. CIRCUITO ELETRONICO COM CONTROLE DE TEMPO. SISTEMA DE CORTE INTEGRADO (GUILHOTINA). ESPESSURA DE SELAGEM: 8MM. AREA DE SELAGEM: 30CM. 220V.</w:t>
      </w:r>
    </w:p>
    <w:p w:rsidR="00DB7882" w:rsidRDefault="00BD225B" w:rsidP="00DB7882">
      <w:pPr>
        <w:rPr>
          <w:sz w:val="22"/>
          <w:szCs w:val="22"/>
        </w:rPr>
      </w:pPr>
      <w:r>
        <w:rPr>
          <w:rFonts w:ascii="Tahoma" w:hAnsi="Tahoma" w:cs="Tahoma"/>
          <w:sz w:val="22"/>
          <w:szCs w:val="22"/>
        </w:rPr>
        <w:t xml:space="preserve">   7</w:t>
      </w:r>
      <w:r>
        <w:rPr>
          <w:rFonts w:ascii="Tahoma" w:hAnsi="Tahoma" w:cs="Tahoma"/>
          <w:sz w:val="22"/>
          <w:szCs w:val="22"/>
        </w:rPr>
        <w:tab/>
        <w:t xml:space="preserve">        1,000</w:t>
      </w:r>
      <w:r>
        <w:rPr>
          <w:rFonts w:ascii="Tahoma" w:hAnsi="Tahoma" w:cs="Tahoma"/>
          <w:sz w:val="22"/>
          <w:szCs w:val="22"/>
        </w:rPr>
        <w:tab/>
        <w:t xml:space="preserve">UNI    </w:t>
      </w:r>
      <w:r>
        <w:rPr>
          <w:rFonts w:ascii="Tahoma" w:hAnsi="Tahoma" w:cs="Tahoma"/>
          <w:sz w:val="22"/>
          <w:szCs w:val="22"/>
        </w:rPr>
        <w:tab/>
        <w:t>MOCHO COM REGULAGEM DA INCLINAÇÃO E DA ALTURA DO ENCOSTO POR ALAVANCA INDEPENDENTE, QUE PERMITE AJUSTE ANATOMICO. SISTEMA A GAS PARA REGULAGEM DE ALTURA DE ASSENTO. BASE GIRATORIA COM CINCO RODIZIOS. PROTEÇÃO DE ENCOSTO REFORÇADA. COR AZUL.</w:t>
      </w:r>
      <w:r w:rsidR="00DB7882">
        <w:rPr>
          <w:sz w:val="22"/>
          <w:szCs w:val="22"/>
        </w:rPr>
        <w:fldChar w:fldCharType="end"/>
      </w:r>
      <w:r w:rsidR="00DB7882">
        <w:rPr>
          <w:sz w:val="22"/>
          <w:szCs w:val="22"/>
        </w:rPr>
        <w:br w:type="page"/>
        <w:t>ANEXO “E”</w:t>
      </w:r>
    </w:p>
    <w:p w:rsidR="00DB7882" w:rsidRDefault="00DB7882" w:rsidP="00DB7882">
      <w:pPr>
        <w:rPr>
          <w:rFonts w:ascii="Tahoma" w:hAnsi="Tahoma" w:cs="Tahoma"/>
          <w:b/>
          <w:sz w:val="22"/>
          <w:szCs w:val="22"/>
        </w:rPr>
      </w:pPr>
      <w:r>
        <w:rPr>
          <w:rFonts w:ascii="Tahoma" w:hAnsi="Tahoma" w:cs="Tahoma"/>
          <w:b/>
          <w:sz w:val="22"/>
          <w:szCs w:val="22"/>
        </w:rPr>
        <w:t>MINUTA DE CONTRATO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b/>
          <w:sz w:val="22"/>
          <w:szCs w:val="22"/>
        </w:rPr>
        <w:t>CONTRATO Nº ____/2014 – PMAB</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CONTRATO QUE ENTRE SI CELEBRAM A PREFEITURA MUNICIPAL DE ABDON BATISTA SC E A EMPRESA</w:t>
      </w:r>
    </w:p>
    <w:p w:rsidR="00DB7882" w:rsidRDefault="00DB7882" w:rsidP="00DB7882">
      <w:pPr>
        <w:jc w:val="both"/>
        <w:rPr>
          <w:rFonts w:ascii="Tahoma" w:hAnsi="Tahoma" w:cs="Tahoma"/>
          <w:b/>
          <w:sz w:val="22"/>
          <w:szCs w:val="22"/>
        </w:rPr>
      </w:pPr>
      <w:r>
        <w:rPr>
          <w:rFonts w:ascii="Tahoma" w:hAnsi="Tahoma" w:cs="Tahoma"/>
          <w:sz w:val="22"/>
          <w:szCs w:val="22"/>
        </w:rPr>
        <w:t xml:space="preserve">___________________________________________, OBJETIVANDO </w:t>
      </w:r>
      <w:r>
        <w:rPr>
          <w:rFonts w:ascii="Arial" w:hAnsi="Arial" w:cs="Arial"/>
          <w:b/>
          <w:sz w:val="22"/>
          <w:szCs w:val="22"/>
        </w:rPr>
        <w:fldChar w:fldCharType="begin"/>
      </w:r>
      <w:r>
        <w:rPr>
          <w:rFonts w:ascii="Arial" w:hAnsi="Arial" w:cs="Arial"/>
          <w:b/>
          <w:sz w:val="22"/>
          <w:szCs w:val="22"/>
        </w:rPr>
        <w:instrText xml:space="preserve"> DOCVARIABLE "ObjetoLicitacao" \* MERGEFORMAT </w:instrText>
      </w:r>
      <w:r>
        <w:rPr>
          <w:rFonts w:ascii="Arial" w:hAnsi="Arial" w:cs="Arial"/>
          <w:b/>
          <w:sz w:val="22"/>
          <w:szCs w:val="22"/>
        </w:rPr>
        <w:fldChar w:fldCharType="separate"/>
      </w:r>
      <w:r w:rsidR="00BD225B">
        <w:rPr>
          <w:rFonts w:ascii="Arial" w:hAnsi="Arial" w:cs="Arial"/>
          <w:b/>
          <w:sz w:val="22"/>
          <w:szCs w:val="22"/>
        </w:rPr>
        <w:t>AQUISIÇÃO DE EQUIPAMENTOS PARA USO NO CONSULTORIO MEDICO ODONTOLOGICO DA UNIDADE SANITARIA JOSE MOCELIN</w:t>
      </w:r>
      <w:r>
        <w:rPr>
          <w:rFonts w:ascii="Arial" w:hAnsi="Arial" w:cs="Arial"/>
          <w:b/>
          <w:sz w:val="22"/>
          <w:szCs w:val="22"/>
        </w:rPr>
        <w:fldChar w:fldCharType="end"/>
      </w:r>
      <w:r>
        <w:rPr>
          <w:rFonts w:ascii="Arial" w:hAnsi="Arial" w:cs="Arial"/>
          <w:sz w:val="22"/>
          <w:szCs w:val="22"/>
        </w:rPr>
        <w:t>.</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DB7882" w:rsidRDefault="00DB7882" w:rsidP="00DB7882">
      <w:pPr>
        <w:jc w:val="both"/>
        <w:rPr>
          <w:rFonts w:ascii="Tahoma" w:hAnsi="Tahoma" w:cs="Tahoma"/>
          <w:sz w:val="22"/>
          <w:szCs w:val="22"/>
        </w:rPr>
      </w:pPr>
      <w:r>
        <w:rPr>
          <w:rFonts w:ascii="Tahoma" w:hAnsi="Tahoma" w:cs="Tahoma"/>
          <w:sz w:val="22"/>
          <w:szCs w:val="22"/>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PMAB, e que se regerá pela Lei nº 8.666/93, e alterações posteriores, atendidas as cláusulas e condições a seguir enunciadas: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PRIMEIRA - DO OBJETO</w:t>
      </w:r>
    </w:p>
    <w:p w:rsidR="00DB7882" w:rsidRDefault="00DB7882" w:rsidP="00DB7882">
      <w:pPr>
        <w:jc w:val="both"/>
        <w:rPr>
          <w:rFonts w:ascii="Tahoma" w:hAnsi="Tahoma" w:cs="Tahoma"/>
          <w:sz w:val="22"/>
          <w:szCs w:val="22"/>
        </w:rPr>
      </w:pPr>
    </w:p>
    <w:p w:rsidR="00DB7882" w:rsidRDefault="00DB7882" w:rsidP="00DB7882">
      <w:pPr>
        <w:numPr>
          <w:ilvl w:val="1"/>
          <w:numId w:val="11"/>
        </w:numPr>
        <w:spacing w:line="276" w:lineRule="auto"/>
        <w:jc w:val="both"/>
        <w:rPr>
          <w:rFonts w:ascii="Tahoma" w:hAnsi="Tahoma" w:cs="Tahoma"/>
          <w:sz w:val="22"/>
          <w:szCs w:val="22"/>
        </w:rPr>
      </w:pPr>
      <w:r>
        <w:rPr>
          <w:rFonts w:ascii="Tahoma" w:hAnsi="Tahoma" w:cs="Tahoma"/>
          <w:sz w:val="22"/>
          <w:szCs w:val="22"/>
        </w:rPr>
        <w:t>A CONTRATADA obriga-se a fornecer os  itens previstos no Objeto do edital correspondente os quais ficou declarada vencedora do certame através de sua Proposta Comercial.</w:t>
      </w:r>
    </w:p>
    <w:p w:rsidR="00DB7882" w:rsidRDefault="00DB7882" w:rsidP="00DB7882">
      <w:pPr>
        <w:ind w:left="720"/>
        <w:jc w:val="both"/>
        <w:rPr>
          <w:rFonts w:ascii="Tahoma" w:hAnsi="Tahoma" w:cs="Tahoma"/>
          <w:sz w:val="22"/>
          <w:szCs w:val="22"/>
        </w:rPr>
      </w:pPr>
    </w:p>
    <w:p w:rsidR="00DB7882" w:rsidRDefault="00DB7882" w:rsidP="00DB7882">
      <w:pPr>
        <w:numPr>
          <w:ilvl w:val="1"/>
          <w:numId w:val="11"/>
        </w:numPr>
        <w:spacing w:line="276" w:lineRule="auto"/>
        <w:jc w:val="both"/>
        <w:rPr>
          <w:rFonts w:ascii="Tahoma" w:hAnsi="Tahoma" w:cs="Tahoma"/>
          <w:sz w:val="22"/>
          <w:szCs w:val="22"/>
        </w:rPr>
      </w:pPr>
      <w:r>
        <w:rPr>
          <w:rFonts w:ascii="Tahoma" w:hAnsi="Tahoma" w:cs="Tahoma"/>
          <w:sz w:val="22"/>
          <w:szCs w:val="22"/>
        </w:rPr>
        <w:t xml:space="preserve">Integram e completam o presente Termo Contratual, para todos os fins de direito, obrigando as partes em todos os seus termos, às condições expressas no Edital de Pregão nº </w:t>
      </w:r>
      <w:r>
        <w:rPr>
          <w:rFonts w:ascii="Tahoma" w:hAnsi="Tahoma" w:cs="Tahoma"/>
          <w:b/>
          <w:sz w:val="22"/>
          <w:szCs w:val="22"/>
          <w:u w:val="single"/>
        </w:rPr>
        <w:fldChar w:fldCharType="begin"/>
      </w:r>
      <w:r>
        <w:rPr>
          <w:rFonts w:ascii="Tahoma" w:hAnsi="Tahoma" w:cs="Tahoma"/>
          <w:b/>
          <w:sz w:val="22"/>
          <w:szCs w:val="22"/>
          <w:u w:val="single"/>
        </w:rPr>
        <w:instrText xml:space="preserve"> DOCVARIABLE "NumLicitacao" \* MERGEFORMAT </w:instrText>
      </w:r>
      <w:r>
        <w:rPr>
          <w:rFonts w:ascii="Tahoma" w:hAnsi="Tahoma" w:cs="Tahoma"/>
          <w:b/>
          <w:sz w:val="22"/>
          <w:szCs w:val="22"/>
          <w:u w:val="single"/>
        </w:rPr>
        <w:fldChar w:fldCharType="separate"/>
      </w:r>
      <w:r w:rsidR="00BD225B">
        <w:rPr>
          <w:rFonts w:ascii="Tahoma" w:hAnsi="Tahoma" w:cs="Tahoma"/>
          <w:b/>
          <w:sz w:val="22"/>
          <w:szCs w:val="22"/>
          <w:u w:val="single"/>
        </w:rPr>
        <w:t>16/2014</w:t>
      </w:r>
      <w:r>
        <w:rPr>
          <w:rFonts w:ascii="Tahoma" w:hAnsi="Tahoma" w:cs="Tahoma"/>
          <w:b/>
          <w:sz w:val="22"/>
          <w:szCs w:val="22"/>
          <w:u w:val="single"/>
        </w:rPr>
        <w:fldChar w:fldCharType="end"/>
      </w:r>
      <w:r>
        <w:rPr>
          <w:rFonts w:ascii="Tahoma" w:hAnsi="Tahoma" w:cs="Tahoma"/>
          <w:b/>
          <w:sz w:val="22"/>
          <w:szCs w:val="22"/>
          <w:u w:val="single"/>
        </w:rPr>
        <w:t xml:space="preserve"> </w:t>
      </w:r>
      <w:r>
        <w:rPr>
          <w:rFonts w:ascii="Tahoma" w:hAnsi="Tahoma" w:cs="Tahoma"/>
          <w:sz w:val="22"/>
          <w:szCs w:val="22"/>
        </w:rPr>
        <w:t>– PMAB, juntamente com seus anexos e a proposta da CONTRATADA.</w:t>
      </w:r>
    </w:p>
    <w:p w:rsidR="00DB7882" w:rsidRDefault="00DB7882" w:rsidP="00DB7882">
      <w:pPr>
        <w:pStyle w:val="PargrafodaLista"/>
        <w:rPr>
          <w:rFonts w:ascii="Tahoma" w:hAnsi="Tahoma" w:cs="Tahoma"/>
        </w:rPr>
      </w:pPr>
    </w:p>
    <w:p w:rsidR="00DB7882" w:rsidRDefault="00DB7882" w:rsidP="00DB7882">
      <w:pPr>
        <w:jc w:val="both"/>
        <w:rPr>
          <w:rFonts w:ascii="Tahoma" w:hAnsi="Tahoma" w:cs="Tahoma"/>
          <w:b/>
          <w:sz w:val="22"/>
          <w:szCs w:val="22"/>
        </w:rPr>
      </w:pPr>
      <w:r>
        <w:rPr>
          <w:rFonts w:ascii="Tahoma" w:hAnsi="Tahoma" w:cs="Tahoma"/>
          <w:b/>
          <w:sz w:val="22"/>
          <w:szCs w:val="22"/>
        </w:rPr>
        <w:t>CLÁUSULA SEGUNDA - DO PRAZO, FORMA E LOCAL DE FORNECIMENTO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2.1 - O prazo de vigência válido para o fornecimento do objeto deste edital será da data de assinatura do(s) pertinente(s) contrato(s) até 360 (trezentos e sessenta) dias após este ato.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2.2 - A(s) licitante(s) vencedora(s) deverá (ão) efetuar a entrega dos produtos no prazo de até cinco dias da entrega da AF – Autorização de Fornecimento.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2.3 – Os produtos objeto desta licitação, deverão ser entregues na </w:t>
      </w:r>
      <w:r>
        <w:rPr>
          <w:rFonts w:ascii="Tahoma" w:hAnsi="Tahoma" w:cs="Tahoma"/>
          <w:b/>
          <w:sz w:val="22"/>
          <w:szCs w:val="22"/>
          <w:u w:val="single"/>
        </w:rPr>
        <w:fldChar w:fldCharType="begin"/>
      </w:r>
      <w:r>
        <w:rPr>
          <w:rFonts w:ascii="Tahoma" w:hAnsi="Tahoma" w:cs="Tahoma"/>
          <w:b/>
          <w:sz w:val="22"/>
          <w:szCs w:val="22"/>
          <w:u w:val="single"/>
        </w:rPr>
        <w:instrText xml:space="preserve"> DOCVARIABLE "LocalEntrega" \* MERGEFORMAT </w:instrText>
      </w:r>
      <w:r>
        <w:rPr>
          <w:rFonts w:ascii="Tahoma" w:hAnsi="Tahoma" w:cs="Tahoma"/>
          <w:b/>
          <w:sz w:val="22"/>
          <w:szCs w:val="22"/>
          <w:u w:val="single"/>
        </w:rPr>
        <w:fldChar w:fldCharType="separate"/>
      </w:r>
      <w:r w:rsidR="00BD225B">
        <w:rPr>
          <w:rFonts w:ascii="Tahoma" w:hAnsi="Tahoma" w:cs="Tahoma"/>
          <w:b/>
          <w:sz w:val="22"/>
          <w:szCs w:val="22"/>
          <w:u w:val="single"/>
        </w:rPr>
        <w:t>UNIDADE SANITARIA JOSE MOCELIN</w:t>
      </w:r>
      <w:r>
        <w:rPr>
          <w:rFonts w:ascii="Tahoma" w:hAnsi="Tahoma" w:cs="Tahoma"/>
          <w:b/>
          <w:sz w:val="22"/>
          <w:szCs w:val="22"/>
          <w:u w:val="single"/>
        </w:rPr>
        <w:fldChar w:fldCharType="end"/>
      </w:r>
      <w:r>
        <w:rPr>
          <w:rFonts w:ascii="Tahoma" w:hAnsi="Tahoma" w:cs="Tahoma"/>
          <w:sz w:val="22"/>
          <w:szCs w:val="22"/>
        </w:rPr>
        <w:t>, neste Município, de segunda à sexta-feira, das 08:00 às 12:00 e das 13:00 às 17:00 horas, mediante apresentação autorização de fornecimento devidamente assinada pela órgão competente.</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2.4 – Os produtos e/ou serviços deverão ser entregues rigorosamente dentro do prazo de validade. </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TERCEIRA - DA VIGÊNCIA CONTRATUAL.</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QUARTA - DO VALOR CONTRATUAL</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4.1. Pelo fornecimento total do objeto previsto nesta Cláusula, a CONTRATANTE pagará à CONTRATADA o valor total de R$ ______ (__________________________).</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4.2. As despesas decorrentes do fornecimento dos materiais previstos, objeto deste Contrato, correrão à conta das seguintes Dotações Orçamentárias, previstas na Lei Orçamentária do Exercício:</w:t>
      </w:r>
    </w:p>
    <w:p w:rsidR="00DB7882" w:rsidRDefault="00DB7882" w:rsidP="00DB7882">
      <w:pPr>
        <w:jc w:val="both"/>
        <w:rPr>
          <w:rFonts w:ascii="Tahoma" w:hAnsi="Tahoma" w:cs="Tahoma"/>
          <w:sz w:val="22"/>
          <w:szCs w:val="22"/>
        </w:rPr>
      </w:pPr>
      <w:r>
        <w:rPr>
          <w:rFonts w:ascii="Tahoma" w:hAnsi="Tahoma" w:cs="Tahoma"/>
          <w:b/>
          <w:sz w:val="22"/>
          <w:szCs w:val="22"/>
        </w:rPr>
        <w:fldChar w:fldCharType="begin"/>
      </w:r>
      <w:r>
        <w:rPr>
          <w:rFonts w:ascii="Tahoma" w:hAnsi="Tahoma" w:cs="Tahoma"/>
          <w:b/>
          <w:sz w:val="22"/>
          <w:szCs w:val="22"/>
        </w:rPr>
        <w:instrText xml:space="preserve"> DOCVARIABLE "Dotacoes" \* MERGEFORMAT </w:instrText>
      </w:r>
      <w:r>
        <w:rPr>
          <w:rFonts w:ascii="Tahoma" w:hAnsi="Tahoma" w:cs="Tahoma"/>
          <w:b/>
          <w:sz w:val="22"/>
          <w:szCs w:val="22"/>
        </w:rPr>
        <w:fldChar w:fldCharType="separate"/>
      </w:r>
      <w:r w:rsidR="00BD225B">
        <w:rPr>
          <w:rFonts w:ascii="Tahoma" w:hAnsi="Tahoma" w:cs="Tahoma"/>
          <w:b/>
          <w:sz w:val="22"/>
          <w:szCs w:val="22"/>
        </w:rPr>
        <w:t xml:space="preserve">2.046.4490.00 - 0 - 8/2014   -   Manutenção, expansão das atividades da saúde básic 2.046.3390.00 - 152 - 7/2014   -   Manutenção, expansão das atividades da saúde básic </w:t>
      </w:r>
      <w:r>
        <w:rPr>
          <w:rFonts w:ascii="Tahoma" w:hAnsi="Tahoma" w:cs="Tahoma"/>
          <w:b/>
          <w:sz w:val="22"/>
          <w:szCs w:val="22"/>
        </w:rPr>
        <w:fldChar w:fldCharType="end"/>
      </w:r>
      <w:r>
        <w:rPr>
          <w:rFonts w:ascii="Tahoma" w:hAnsi="Tahoma" w:cs="Tahoma"/>
          <w:sz w:val="22"/>
          <w:szCs w:val="22"/>
        </w:rPr>
        <w:t>.</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QUINTA - DAS CONDIÇÕES DE PAGAMENTO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SEXTA - DA RECOMPOSIÇÃO CONTRATUAL</w:t>
      </w:r>
    </w:p>
    <w:p w:rsidR="00DB7882" w:rsidRDefault="00DB7882" w:rsidP="00DB7882">
      <w:pPr>
        <w:jc w:val="both"/>
        <w:rPr>
          <w:rFonts w:ascii="Tahoma" w:hAnsi="Tahoma" w:cs="Tahoma"/>
          <w:sz w:val="22"/>
          <w:szCs w:val="22"/>
        </w:rPr>
      </w:pPr>
      <w:r>
        <w:rPr>
          <w:rFonts w:ascii="Tahoma" w:hAnsi="Tahoma" w:cs="Tahoma"/>
          <w:sz w:val="22"/>
          <w:szCs w:val="22"/>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6.3 – Havendo redução dos preços, haverá a respectiva redução dos valores do Presente Contrato, nos mesmos índices, fixados na forma do item 6.2.</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SÉTIMA - DA RESCISÃO CONTRATUAL</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7.2. A rescisão contratual poderá ser:</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7.2.1. determinada por ato unilateral da Administração, nos casos enunciados nos incisos I a XII e XVII do art. 78 da Lei 8.666/93;</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7.2.2. amigável, mediante autorização da autoridade competente, reduzida a termo no processo licitatório, desde que demonstrada conveniência para a Administração.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OITAVA - DAS PENALIDADES</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8.1. Pelo atraso injustificado na entrega e/ou execução do(s) itens e/ou servição objeto deste Contrato, sujeita-se a CONTRATADA às penalidades previstas nos artigos 86 e 87 da Lei 8.666/93, na seguinte conformidade:</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8.1.1. multa de 0,33% (trinta e três centésimos por cento) sobre o valor total da obrigação não cumprida, por dia de atraso, limitada ao total de 20% (vinte por cento).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8.3. As multas aqui previstas não têm caráter compensatório, porém moratório e, conseqüentemente, o pagamento delas não exime a CONTRATADA da reparação dos eventuais danos, perdas ou prejuízos que seu ato punível venha acarretar à CONTRATANTE.</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NONA - DA CESSÃO OU TRANSFERÊNCIA</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9.1. O presente termo não poderá ser objeto de cessão ou transferência, no todo ou em parte.</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DÉCIMA - DA PUBLICAÇÃO DO CONTRATO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10.1. A CONTRATANTE providenciará a publicação respectiva, em resumo, do presente termo, na forma prevista em Lei.</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DÉCIMA PRIMEIRA - DAS DISPOSIÇÕES COMPLEMENTARES</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11.1. Os casos omissos ao presente termo serão resolvidos em estrita obediência às diretrizes da Lei nº 8.666/93, e posteriores alterações.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CLÁUSULA DÉCIMA SEGUNDA - DO FORO</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sz w:val="22"/>
          <w:szCs w:val="22"/>
        </w:rPr>
      </w:pPr>
      <w:r>
        <w:rPr>
          <w:rFonts w:ascii="Tahoma" w:hAnsi="Tahoma" w:cs="Tahoma"/>
          <w:sz w:val="22"/>
          <w:szCs w:val="22"/>
        </w:rPr>
        <w:t>12.1. Fica eleito o Foro da Comarca de ANITA GARIBALDI SC, para qualquer procedimento relacionado com o cumprimento do presente Contrato.</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right"/>
        <w:rPr>
          <w:rFonts w:ascii="Tahoma" w:hAnsi="Tahoma" w:cs="Tahoma"/>
          <w:sz w:val="22"/>
          <w:szCs w:val="22"/>
        </w:rPr>
      </w:pPr>
      <w:r>
        <w:rPr>
          <w:rFonts w:ascii="Tahoma" w:hAnsi="Tahoma" w:cs="Tahoma"/>
          <w:sz w:val="22"/>
          <w:szCs w:val="22"/>
        </w:rPr>
        <w:t>Abdon Batista SC, ______ de _____________ de 20__.</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LUCIMAR ANTÔNIO SALMÓRIA</w:t>
      </w:r>
    </w:p>
    <w:p w:rsidR="00DB7882" w:rsidRDefault="00DB7882" w:rsidP="00DB7882">
      <w:pPr>
        <w:jc w:val="both"/>
        <w:rPr>
          <w:rFonts w:ascii="Tahoma" w:hAnsi="Tahoma" w:cs="Tahoma"/>
          <w:b/>
          <w:sz w:val="22"/>
          <w:szCs w:val="22"/>
        </w:rPr>
      </w:pPr>
      <w:r>
        <w:rPr>
          <w:rFonts w:ascii="Tahoma" w:hAnsi="Tahoma" w:cs="Tahoma"/>
          <w:b/>
          <w:sz w:val="22"/>
          <w:szCs w:val="22"/>
        </w:rPr>
        <w:t>Prefeito Municipal</w:t>
      </w:r>
    </w:p>
    <w:p w:rsidR="00DB7882" w:rsidRDefault="00DB7882" w:rsidP="00DB7882">
      <w:pPr>
        <w:jc w:val="both"/>
        <w:rPr>
          <w:rFonts w:ascii="Tahoma" w:hAnsi="Tahoma" w:cs="Tahoma"/>
          <w:b/>
          <w:sz w:val="22"/>
          <w:szCs w:val="22"/>
        </w:rPr>
      </w:pPr>
      <w:r>
        <w:rPr>
          <w:rFonts w:ascii="Tahoma" w:hAnsi="Tahoma" w:cs="Tahoma"/>
          <w:b/>
          <w:sz w:val="22"/>
          <w:szCs w:val="22"/>
        </w:rPr>
        <w:t>CONTRATANTE</w:t>
      </w: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b/>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 xml:space="preserve">Sócio Administrador: </w:t>
      </w:r>
    </w:p>
    <w:p w:rsidR="00DB7882" w:rsidRDefault="00DB7882" w:rsidP="00DB7882">
      <w:pPr>
        <w:jc w:val="both"/>
        <w:rPr>
          <w:rFonts w:ascii="Tahoma" w:hAnsi="Tahoma" w:cs="Tahoma"/>
          <w:b/>
          <w:sz w:val="22"/>
          <w:szCs w:val="22"/>
        </w:rPr>
      </w:pPr>
      <w:r>
        <w:rPr>
          <w:rFonts w:ascii="Tahoma" w:hAnsi="Tahoma" w:cs="Tahoma"/>
          <w:b/>
          <w:sz w:val="22"/>
          <w:szCs w:val="22"/>
        </w:rPr>
        <w:t>CONTRATADA</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b/>
          <w:sz w:val="22"/>
          <w:szCs w:val="22"/>
        </w:rPr>
      </w:pPr>
      <w:r>
        <w:rPr>
          <w:rFonts w:ascii="Tahoma" w:hAnsi="Tahoma" w:cs="Tahoma"/>
          <w:b/>
          <w:sz w:val="22"/>
          <w:szCs w:val="22"/>
        </w:rPr>
        <w:t>Testemunhas:</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Nome: </w:t>
      </w:r>
    </w:p>
    <w:p w:rsidR="00DB7882" w:rsidRDefault="00DB7882" w:rsidP="00DB7882">
      <w:pPr>
        <w:jc w:val="both"/>
        <w:rPr>
          <w:rFonts w:ascii="Tahoma" w:hAnsi="Tahoma" w:cs="Tahoma"/>
          <w:sz w:val="22"/>
          <w:szCs w:val="22"/>
        </w:rPr>
      </w:pPr>
      <w:r>
        <w:rPr>
          <w:rFonts w:ascii="Tahoma" w:hAnsi="Tahoma" w:cs="Tahoma"/>
          <w:sz w:val="22"/>
          <w:szCs w:val="22"/>
        </w:rPr>
        <w:t xml:space="preserve">CPF: </w:t>
      </w:r>
    </w:p>
    <w:p w:rsidR="00DB7882" w:rsidRDefault="00DB7882" w:rsidP="00DB7882">
      <w:pPr>
        <w:jc w:val="both"/>
        <w:rPr>
          <w:rFonts w:ascii="Tahoma" w:hAnsi="Tahoma" w:cs="Tahoma"/>
          <w:sz w:val="22"/>
          <w:szCs w:val="22"/>
        </w:rPr>
      </w:pPr>
    </w:p>
    <w:p w:rsidR="00DB7882" w:rsidRDefault="00DB7882" w:rsidP="00DB7882">
      <w:pPr>
        <w:jc w:val="both"/>
        <w:rPr>
          <w:rFonts w:ascii="Tahoma" w:hAnsi="Tahoma" w:cs="Tahoma"/>
          <w:sz w:val="22"/>
          <w:szCs w:val="22"/>
        </w:rPr>
      </w:pPr>
      <w:r>
        <w:rPr>
          <w:rFonts w:ascii="Tahoma" w:hAnsi="Tahoma" w:cs="Tahoma"/>
          <w:sz w:val="22"/>
          <w:szCs w:val="22"/>
        </w:rPr>
        <w:t xml:space="preserve">Nome: </w:t>
      </w:r>
    </w:p>
    <w:p w:rsidR="00DB7882" w:rsidRDefault="00DB7882" w:rsidP="00DB7882">
      <w:pPr>
        <w:jc w:val="both"/>
        <w:rPr>
          <w:sz w:val="22"/>
          <w:szCs w:val="22"/>
        </w:rPr>
      </w:pPr>
      <w:r>
        <w:rPr>
          <w:rFonts w:ascii="Tahoma" w:hAnsi="Tahoma" w:cs="Tahoma"/>
          <w:sz w:val="22"/>
          <w:szCs w:val="22"/>
        </w:rPr>
        <w:t xml:space="preserve">CPF: </w:t>
      </w:r>
    </w:p>
    <w:p w:rsidR="003D04FE" w:rsidRPr="00DB7882" w:rsidRDefault="003D04FE" w:rsidP="00DB7882"/>
    <w:sectPr w:rsidR="003D04FE" w:rsidRPr="00DB78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D1DB5"/>
    <w:multiLevelType w:val="singleLevel"/>
    <w:tmpl w:val="BDA0598A"/>
    <w:lvl w:ilvl="0">
      <w:start w:val="1"/>
      <w:numFmt w:val="lowerLetter"/>
      <w:lvlText w:val="%1)"/>
      <w:lvlJc w:val="left"/>
      <w:pPr>
        <w:tabs>
          <w:tab w:val="num" w:pos="360"/>
        </w:tabs>
        <w:ind w:left="360" w:hanging="360"/>
      </w:pPr>
      <w:rPr>
        <w:b/>
      </w:rPr>
    </w:lvl>
  </w:abstractNum>
  <w:abstractNum w:abstractNumId="2">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59415F64"/>
    <w:multiLevelType w:val="singleLevel"/>
    <w:tmpl w:val="04160017"/>
    <w:lvl w:ilvl="0">
      <w:start w:val="1"/>
      <w:numFmt w:val="lowerLetter"/>
      <w:lvlText w:val="%1)"/>
      <w:lvlJc w:val="left"/>
      <w:pPr>
        <w:tabs>
          <w:tab w:val="num" w:pos="360"/>
        </w:tabs>
        <w:ind w:left="360" w:hanging="360"/>
      </w:pPr>
    </w:lvl>
  </w:abstractNum>
  <w:abstractNum w:abstractNumId="8">
    <w:nsid w:val="5E9C3F83"/>
    <w:multiLevelType w:val="singleLevel"/>
    <w:tmpl w:val="0416000F"/>
    <w:lvl w:ilvl="0">
      <w:start w:val="1"/>
      <w:numFmt w:val="decimal"/>
      <w:lvlText w:val="%1."/>
      <w:lvlJc w:val="left"/>
      <w:pPr>
        <w:tabs>
          <w:tab w:val="num" w:pos="360"/>
        </w:tabs>
        <w:ind w:left="360" w:hanging="360"/>
      </w:pPr>
    </w:lvl>
  </w:abstractNum>
  <w:abstractNum w:abstractNumId="9">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8"/>
    <w:lvlOverride w:ilvl="0">
      <w:startOverride w:val="1"/>
    </w:lvlOverride>
  </w:num>
  <w:num w:numId="2">
    <w:abstractNumId w:val="1"/>
    <w:lvlOverride w:ilvl="0">
      <w:startOverride w:val="1"/>
    </w:lvlOverride>
  </w:num>
  <w:num w:numId="3">
    <w:abstractNumId w:val="7"/>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36-000"/>
    <w:docVar w:name="Cidade" w:val="Abdon Batista"/>
    <w:docVar w:name="CidadeContratado" w:val="CidadeContratado"/>
    <w:docVar w:name="CNPJ" w:val="10.509.952/0001-99"/>
    <w:docVar w:name="CNPJContratado" w:val="CNPJContratado"/>
    <w:docVar w:name="CPFContratado" w:val="CPFContratado"/>
    <w:docVar w:name="CPFTitular" w:val=" "/>
    <w:docVar w:name="DataAbertura" w:val="19/11/2014"/>
    <w:docVar w:name="DataAdjudicacao" w:val="01 de Janeiro de 1900"/>
    <w:docVar w:name="DataAssinatura" w:val="DataAssinatura"/>
    <w:docVar w:name="DataDecreto" w:val="07/01/2014"/>
    <w:docVar w:name="DataEntrEnvelope" w:val="DataEntrEnvelope"/>
    <w:docVar w:name="DataExtensoAdjudicacao" w:val="1 de Janeiro de 1900"/>
    <w:docVar w:name="DataExtensoAssinatura" w:val="DataExtensoAssinatura"/>
    <w:docVar w:name="DataExtensoHomolog" w:val="1 de Janeiro de 1900"/>
    <w:docVar w:name="DataExtensoProcesso" w:val="4 de Novembro de 2014"/>
    <w:docVar w:name="DataExtensoPublicacao" w:val="4 de Novembro de 2014"/>
    <w:docVar w:name="DataFinalRecEnvelope" w:val="19/11/2014"/>
    <w:docVar w:name="DataHomologacao" w:val="01/01/1900"/>
    <w:docVar w:name="DataInicioRecEnvelope" w:val="19/11/2014"/>
    <w:docVar w:name="DataPortaria" w:val="01/01/1900"/>
    <w:docVar w:name="DataProcesso" w:val="04/11/2014"/>
    <w:docVar w:name="DataPublicacao" w:val="04 de Novembro de 2014"/>
    <w:docVar w:name="DataVencimento" w:val="DataVencimento"/>
    <w:docVar w:name="DecretoNomeacao" w:val="1"/>
    <w:docVar w:name="Dotacoes" w:val="2.046.4490.00 - 0 - 8/2014   -   Manutenção, expansão das atividades da saúde básic 2.046.3390.00 - 152 - 7/2014   -   Manutenção, expansão das atividades da saúde básic "/>
    <w:docVar w:name="Endereco" w:val="RUA JOÃO SANTIN, 30"/>
    <w:docVar w:name="EnderecoContratado" w:val="EnderecoContratado"/>
    <w:docVar w:name="EnderecoEntrega" w:val="RUA DOMINGOS PALAVRO"/>
    <w:docVar w:name="EstadoContratado" w:val="EstadoContratado"/>
    <w:docVar w:name="FAX" w:val=" "/>
    <w:docVar w:name="FonteRecurso" w:val=" "/>
    <w:docVar w:name="FormaJulgamento" w:val="MENOR PREÇO POR ITEM"/>
    <w:docVar w:name="FormaPgContrato" w:val="FormaPgContrato"/>
    <w:docVar w:name="FormaPgto" w:val="30 DIAS"/>
    <w:docVar w:name="FormaReajuste" w:val="FIXO"/>
    <w:docVar w:name="HoraAbertura" w:val="10:00"/>
    <w:docVar w:name="HoraEntrEnvelope" w:val="HoraEntrEnvelope"/>
    <w:docVar w:name="HoraFinalRecEnvelope" w:val="09:45"/>
    <w:docVar w:name="HoraInicioRecEnvelope" w:val="08:00"/>
    <w:docVar w:name="IdentifContratado" w:val="IdentifContratado"/>
    <w:docVar w:name="ItensLicitacao" w:val="_x000d__x000d_Item_x0009_    Quantidade_x0009_Unid_x0009_Nome do Material_x000d_   1_x0009_        1,000_x0009_UNI    _x0009_AUTOCLAVE - ALUMINIO ANODIZADO PARA ESTERILIZAÇÃO A VAPOR SOB PRESSÃO, CAPACIDADE DE 12 LITROS, 33,5CM DE LARGURA, 33CM DE ALTURA E 48,5CM DE PROFUNDIDADE , CAMERA 22X30CM E 2 BANDEJAS EM ALUMINIO ANODIZADO._x000d_   2_x0009_        1,000_x0009_UNI    _x0009_ALTA ROTAÇÃO- EXTRA TORQUE 505C, SPRAY TRIPLO, ROTAÇÃO MÁXIMA DE 380 MIL RPM, ACOMPLAMENTO BORDEN, SISTEMA TROCA-BROCA PRESS-BUTTON E TORQUE DE 0,13CM. ROLAMENTO DE CERAMICA. PESO APROX.:90G._x000d_   3_x0009_        1,000_x0009_UNI    _x0009_MICROMOTOR - COM ROTAÇÃO QUE VA DE 5 MIL A 20 MIL RPM, QUE PODE SER AJUSTAVEL NO PROPIO INSTRUMENTO. O ENCAIXE BORDEN, REVERSÃO NO SENTIDO DE ROTAÇÃO E SISTEMA UNIVERSAL INTRAMATIC. BAIXO NIVEL DE RUIDO E VRIBRAÇÃO. SPRAY UNICO EXTRENO._x000d_   4_x0009_        1,000_x0009_UNI    _x0009_CONTRA-ANGULO - GIRO LIVRE DE 360°, ACOPLAMENTO INTRAMATIC, SPRAY EXTERNO, UTILIZA BROCAS PM DE 2,35MM E BROCAS DE ALTA ROTAÇÃO DE 1,6MM (COM UTILIZAÇÃO DO ACESSORIO MANDRIL). BAIXO NIVEL DE RUIDO E VIBRAÇÃO. ENCAIXE INTRAMATIC UNIVERSAL, MINIMO DE 5.000 RPM E MAXIMO DE 20.000 RPM._x000d_   5_x0009_        1,000_x0009_UNI    _x0009_LUBRIFICANTE UNISPRAY-PARA LUBRIFICAÇÃO INTERNA DE TURBINAS, ATOXICO. NÃO CONTEM CLORO FLUOR CARBONO._x000d_   6_x0009_        1,000_x0009_UNI    _x0009_SELADORA - PARA SELVAGEM DE ENVELOPES/EMBALAGEM PROPRIAS PARA ESTERILIZAÇÃO (PAPEL/PLASTICO) E PLASTICOS DE POLIETENO E POLIPROPILENO. CIRCUITO ELETRONICO COM CONTROLE DE TEMPO. SISTEMA DE CORTE INTEGRADO (GUILHOTINA). ESPESSURA DE SELAGEM: 8MM. AREA DE SELAGEM: 30CM. 220V._x000d_   7_x0009_        1,000_x0009_UNI    _x0009_MOCHO COM REGULAGEM DA INCLINAÇÃO E DA ALTURA DO ENCOSTO POR ALAVANCA INDEPENDENTE, QUE PERMITE AJUSTE ANATOMICO. SISTEMA A GAS PARA REGULAGEM DE ALTURA DE ASSENTO. BASE GIRATORIA COM CINCO RODIZIOS. PROTEÇÃO DE ENCOSTO REFORÇADA. COR AZUL."/>
    <w:docVar w:name="ItensLicitacaoPorLote" w:val=" "/>
    <w:docVar w:name="ItensVencedores" w:val=" "/>
    <w:docVar w:name="ListaDctosProc" w:val=" "/>
    <w:docVar w:name="LocalEntrega" w:val="UNIDADE SANITARIA JOSE MOCELIN"/>
    <w:docVar w:name="Modalidade" w:val="PREGÃO PRESENCIAL"/>
    <w:docVar w:name="NomeCentroCusto" w:val="FUNDO MUNICIPAL DE SAÚDE"/>
    <w:docVar w:name="NomeContratado" w:val="NomeContratado"/>
    <w:docVar w:name="NomeDiretorCompras" w:val=" "/>
    <w:docVar w:name="NomeEstado" w:val="ESTADO DE SANTA CATARINA"/>
    <w:docVar w:name="NomeMembro1" w:val="THAYNA EDUARDA LINS CARMINATTI"/>
    <w:docVar w:name="NomeMembro2" w:val=" "/>
    <w:docVar w:name="NomeMembro3" w:val=" "/>
    <w:docVar w:name="NomeMembro4" w:val=" "/>
    <w:docVar w:name="NomeMembro5" w:val=" "/>
    <w:docVar w:name="NomeMembro6" w:val=" "/>
    <w:docVar w:name="NomeMembro7" w:val=" "/>
    <w:docVar w:name="NomeMembro8" w:val=" "/>
    <w:docVar w:name="NomeOrgao" w:val="FUNDO MUNICIPAL DE SAÚDE"/>
    <w:docVar w:name="NomePresComissao" w:val="LUCIANO HERMES"/>
    <w:docVar w:name="NomeRespCompras" w:val=" "/>
    <w:docVar w:name="NomeRespContratado" w:val="NomeRespContratado"/>
    <w:docVar w:name="NomeSecretario" w:val="JOSE ASSIS CORREA"/>
    <w:docVar w:name="NomeTitular" w:val="LUCIMAR ANTONIO SALMORIA"/>
    <w:docVar w:name="NomeUnidade" w:val="FUNDO MUNICIPAL DE SAÚDE"/>
    <w:docVar w:name="NomeUsuario" w:val="FUNDO MUNICIPAL DE SAUDE DE ABDON BATISTA         "/>
    <w:docVar w:name="NrInscEstadual" w:val="NrInscEstadual"/>
    <w:docVar w:name="NrInscMunicipal" w:val="NrInscMunicipal"/>
    <w:docVar w:name="NumContrato" w:val="NumContrato"/>
    <w:docVar w:name="NumContratoSuperior" w:val="NumContratoSuperior"/>
    <w:docVar w:name="NumeroCentroCusto" w:val="1/2014"/>
    <w:docVar w:name="NumeroOrgao" w:val="03"/>
    <w:docVar w:name="NumeroUnidade" w:val="03.07"/>
    <w:docVar w:name="NumLicitacao" w:val="16/2014"/>
    <w:docVar w:name="NumProcesso" w:val="18/2014"/>
    <w:docVar w:name="ObjetoContrato" w:val="ObjetoContrato"/>
    <w:docVar w:name="ObjetoLicitacao" w:val="AQUISIÇÃO DE EQUIPAMENTOS PARA USO NO CONSULTORIO MEDICO ODONTOLOGICO DA UNIDADE SANITARIA JOSE MOCELIN"/>
    <w:docVar w:name="ObsContrato" w:val="ObsContrato"/>
    <w:docVar w:name="ObsProcesso" w:val=" "/>
    <w:docVar w:name="PortariaComissao" w:val="01"/>
    <w:docVar w:name="PrazoEntrega" w:val="15 DIAS"/>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31/12/2014"/>
  </w:docVars>
  <w:rsids>
    <w:rsidRoot w:val="00002889"/>
    <w:rsid w:val="00002889"/>
    <w:rsid w:val="00337EFB"/>
    <w:rsid w:val="003D04FE"/>
    <w:rsid w:val="00746F5D"/>
    <w:rsid w:val="00905A67"/>
    <w:rsid w:val="00BD225B"/>
    <w:rsid w:val="00DB78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8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02889"/>
    <w:pPr>
      <w:jc w:val="both"/>
      <w:outlineLvl w:val="0"/>
    </w:pPr>
    <w:rPr>
      <w:b/>
    </w:rPr>
  </w:style>
  <w:style w:type="paragraph" w:styleId="Ttulo2">
    <w:name w:val="heading 2"/>
    <w:basedOn w:val="Normal"/>
    <w:next w:val="Normal"/>
    <w:link w:val="Ttulo2Char"/>
    <w:qFormat/>
    <w:rsid w:val="00002889"/>
    <w:pPr>
      <w:jc w:val="center"/>
      <w:outlineLvl w:val="1"/>
    </w:pPr>
    <w:rPr>
      <w:sz w:val="24"/>
    </w:rPr>
  </w:style>
  <w:style w:type="paragraph" w:styleId="Ttulo3">
    <w:name w:val="heading 3"/>
    <w:basedOn w:val="Normal"/>
    <w:next w:val="Normal"/>
    <w:link w:val="Ttulo3Char"/>
    <w:qFormat/>
    <w:rsid w:val="00002889"/>
    <w:pPr>
      <w:tabs>
        <w:tab w:val="num" w:pos="0"/>
        <w:tab w:val="num" w:pos="1418"/>
      </w:tabs>
      <w:ind w:firstLine="2268"/>
      <w:jc w:val="both"/>
      <w:outlineLvl w:val="2"/>
    </w:pPr>
    <w:rPr>
      <w:b/>
    </w:rPr>
  </w:style>
  <w:style w:type="paragraph" w:styleId="Ttulo4">
    <w:name w:val="heading 4"/>
    <w:basedOn w:val="Normal"/>
    <w:next w:val="Normal"/>
    <w:link w:val="Ttulo4Char"/>
    <w:qFormat/>
    <w:rsid w:val="00002889"/>
    <w:pPr>
      <w:keepNext/>
      <w:jc w:val="center"/>
      <w:outlineLvl w:val="3"/>
    </w:pPr>
    <w:rPr>
      <w:rFonts w:ascii="Arial" w:hAnsi="Arial"/>
      <w:sz w:val="26"/>
    </w:rPr>
  </w:style>
  <w:style w:type="paragraph" w:styleId="Ttulo5">
    <w:name w:val="heading 5"/>
    <w:basedOn w:val="Normal"/>
    <w:next w:val="Normal"/>
    <w:link w:val="Ttulo5Char"/>
    <w:semiHidden/>
    <w:unhideWhenUsed/>
    <w:qFormat/>
    <w:rsid w:val="00002889"/>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00288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288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0288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0288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002889"/>
    <w:rPr>
      <w:rFonts w:ascii="Arial" w:eastAsia="Times New Roman" w:hAnsi="Arial" w:cs="Times New Roman"/>
      <w:sz w:val="26"/>
      <w:szCs w:val="20"/>
      <w:lang w:eastAsia="pt-BR"/>
    </w:rPr>
  </w:style>
  <w:style w:type="character" w:customStyle="1" w:styleId="Ttulo5Char">
    <w:name w:val="Título 5 Char"/>
    <w:basedOn w:val="Fontepargpadro"/>
    <w:link w:val="Ttulo5"/>
    <w:semiHidden/>
    <w:rsid w:val="00002889"/>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002889"/>
    <w:rPr>
      <w:rFonts w:ascii="Times New Roman" w:eastAsia="Times New Roman" w:hAnsi="Times New Roman" w:cs="Times New Roman"/>
      <w:b/>
      <w:sz w:val="24"/>
      <w:szCs w:val="20"/>
      <w:lang w:eastAsia="pt-BR"/>
    </w:rPr>
  </w:style>
  <w:style w:type="paragraph" w:styleId="NormalWeb">
    <w:name w:val="Normal (Web)"/>
    <w:basedOn w:val="Normal"/>
    <w:rsid w:val="0000288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rsid w:val="00002889"/>
    <w:pPr>
      <w:tabs>
        <w:tab w:val="center" w:pos="4419"/>
        <w:tab w:val="right" w:pos="8838"/>
      </w:tabs>
    </w:pPr>
    <w:rPr>
      <w:sz w:val="24"/>
    </w:rPr>
  </w:style>
  <w:style w:type="character" w:customStyle="1" w:styleId="RodapChar">
    <w:name w:val="Rodapé Char"/>
    <w:basedOn w:val="Fontepargpadro"/>
    <w:link w:val="Rodap"/>
    <w:rsid w:val="00002889"/>
    <w:rPr>
      <w:rFonts w:ascii="Times New Roman" w:eastAsia="Times New Roman" w:hAnsi="Times New Roman" w:cs="Times New Roman"/>
      <w:sz w:val="24"/>
      <w:szCs w:val="20"/>
      <w:lang w:eastAsia="pt-BR"/>
    </w:rPr>
  </w:style>
  <w:style w:type="paragraph" w:styleId="Legenda">
    <w:name w:val="caption"/>
    <w:basedOn w:val="Normal"/>
    <w:next w:val="Normal"/>
    <w:qFormat/>
    <w:rsid w:val="00002889"/>
    <w:pPr>
      <w:spacing w:line="340" w:lineRule="exact"/>
      <w:jc w:val="center"/>
    </w:pPr>
    <w:rPr>
      <w:rFonts w:ascii="Arial" w:hAnsi="Arial"/>
      <w:b/>
      <w:spacing w:val="40"/>
      <w:sz w:val="30"/>
    </w:rPr>
  </w:style>
  <w:style w:type="paragraph" w:styleId="Corpodetexto">
    <w:name w:val="Body Text"/>
    <w:basedOn w:val="Normal"/>
    <w:link w:val="CorpodetextoChar"/>
    <w:rsid w:val="00002889"/>
    <w:pPr>
      <w:jc w:val="both"/>
    </w:pPr>
  </w:style>
  <w:style w:type="character" w:customStyle="1" w:styleId="CorpodetextoChar">
    <w:name w:val="Corpo de texto Char"/>
    <w:basedOn w:val="Fontepargpadro"/>
    <w:link w:val="Corpodetexto"/>
    <w:rsid w:val="00002889"/>
    <w:rPr>
      <w:rFonts w:ascii="Times New Roman" w:eastAsia="Times New Roman" w:hAnsi="Times New Roman" w:cs="Times New Roman"/>
      <w:sz w:val="20"/>
      <w:szCs w:val="20"/>
      <w:lang w:eastAsia="pt-BR"/>
    </w:rPr>
  </w:style>
  <w:style w:type="character" w:styleId="Forte">
    <w:name w:val="Strong"/>
    <w:basedOn w:val="Fontepargpadro"/>
    <w:qFormat/>
    <w:rsid w:val="00002889"/>
    <w:rPr>
      <w:b/>
      <w:bCs/>
    </w:rPr>
  </w:style>
  <w:style w:type="character" w:styleId="Hyperlink">
    <w:name w:val="Hyperlink"/>
    <w:semiHidden/>
    <w:unhideWhenUsed/>
    <w:rsid w:val="00DB7882"/>
    <w:rPr>
      <w:color w:val="000080"/>
      <w:u w:val="single"/>
    </w:rPr>
  </w:style>
  <w:style w:type="paragraph" w:styleId="PargrafodaLista">
    <w:name w:val="List Paragraph"/>
    <w:basedOn w:val="Normal"/>
    <w:uiPriority w:val="34"/>
    <w:qFormat/>
    <w:rsid w:val="00DB7882"/>
    <w:pPr>
      <w:spacing w:line="276" w:lineRule="auto"/>
      <w:ind w:left="708"/>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8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02889"/>
    <w:pPr>
      <w:jc w:val="both"/>
      <w:outlineLvl w:val="0"/>
    </w:pPr>
    <w:rPr>
      <w:b/>
    </w:rPr>
  </w:style>
  <w:style w:type="paragraph" w:styleId="Ttulo2">
    <w:name w:val="heading 2"/>
    <w:basedOn w:val="Normal"/>
    <w:next w:val="Normal"/>
    <w:link w:val="Ttulo2Char"/>
    <w:qFormat/>
    <w:rsid w:val="00002889"/>
    <w:pPr>
      <w:jc w:val="center"/>
      <w:outlineLvl w:val="1"/>
    </w:pPr>
    <w:rPr>
      <w:sz w:val="24"/>
    </w:rPr>
  </w:style>
  <w:style w:type="paragraph" w:styleId="Ttulo3">
    <w:name w:val="heading 3"/>
    <w:basedOn w:val="Normal"/>
    <w:next w:val="Normal"/>
    <w:link w:val="Ttulo3Char"/>
    <w:qFormat/>
    <w:rsid w:val="00002889"/>
    <w:pPr>
      <w:tabs>
        <w:tab w:val="num" w:pos="0"/>
        <w:tab w:val="num" w:pos="1418"/>
      </w:tabs>
      <w:ind w:firstLine="2268"/>
      <w:jc w:val="both"/>
      <w:outlineLvl w:val="2"/>
    </w:pPr>
    <w:rPr>
      <w:b/>
    </w:rPr>
  </w:style>
  <w:style w:type="paragraph" w:styleId="Ttulo4">
    <w:name w:val="heading 4"/>
    <w:basedOn w:val="Normal"/>
    <w:next w:val="Normal"/>
    <w:link w:val="Ttulo4Char"/>
    <w:qFormat/>
    <w:rsid w:val="00002889"/>
    <w:pPr>
      <w:keepNext/>
      <w:jc w:val="center"/>
      <w:outlineLvl w:val="3"/>
    </w:pPr>
    <w:rPr>
      <w:rFonts w:ascii="Arial" w:hAnsi="Arial"/>
      <w:sz w:val="26"/>
    </w:rPr>
  </w:style>
  <w:style w:type="paragraph" w:styleId="Ttulo5">
    <w:name w:val="heading 5"/>
    <w:basedOn w:val="Normal"/>
    <w:next w:val="Normal"/>
    <w:link w:val="Ttulo5Char"/>
    <w:semiHidden/>
    <w:unhideWhenUsed/>
    <w:qFormat/>
    <w:rsid w:val="00002889"/>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00288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288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0288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0288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002889"/>
    <w:rPr>
      <w:rFonts w:ascii="Arial" w:eastAsia="Times New Roman" w:hAnsi="Arial" w:cs="Times New Roman"/>
      <w:sz w:val="26"/>
      <w:szCs w:val="20"/>
      <w:lang w:eastAsia="pt-BR"/>
    </w:rPr>
  </w:style>
  <w:style w:type="character" w:customStyle="1" w:styleId="Ttulo5Char">
    <w:name w:val="Título 5 Char"/>
    <w:basedOn w:val="Fontepargpadro"/>
    <w:link w:val="Ttulo5"/>
    <w:semiHidden/>
    <w:rsid w:val="00002889"/>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002889"/>
    <w:rPr>
      <w:rFonts w:ascii="Times New Roman" w:eastAsia="Times New Roman" w:hAnsi="Times New Roman" w:cs="Times New Roman"/>
      <w:b/>
      <w:sz w:val="24"/>
      <w:szCs w:val="20"/>
      <w:lang w:eastAsia="pt-BR"/>
    </w:rPr>
  </w:style>
  <w:style w:type="paragraph" w:styleId="NormalWeb">
    <w:name w:val="Normal (Web)"/>
    <w:basedOn w:val="Normal"/>
    <w:rsid w:val="0000288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rsid w:val="00002889"/>
    <w:pPr>
      <w:tabs>
        <w:tab w:val="center" w:pos="4419"/>
        <w:tab w:val="right" w:pos="8838"/>
      </w:tabs>
    </w:pPr>
    <w:rPr>
      <w:sz w:val="24"/>
    </w:rPr>
  </w:style>
  <w:style w:type="character" w:customStyle="1" w:styleId="RodapChar">
    <w:name w:val="Rodapé Char"/>
    <w:basedOn w:val="Fontepargpadro"/>
    <w:link w:val="Rodap"/>
    <w:rsid w:val="00002889"/>
    <w:rPr>
      <w:rFonts w:ascii="Times New Roman" w:eastAsia="Times New Roman" w:hAnsi="Times New Roman" w:cs="Times New Roman"/>
      <w:sz w:val="24"/>
      <w:szCs w:val="20"/>
      <w:lang w:eastAsia="pt-BR"/>
    </w:rPr>
  </w:style>
  <w:style w:type="paragraph" w:styleId="Legenda">
    <w:name w:val="caption"/>
    <w:basedOn w:val="Normal"/>
    <w:next w:val="Normal"/>
    <w:qFormat/>
    <w:rsid w:val="00002889"/>
    <w:pPr>
      <w:spacing w:line="340" w:lineRule="exact"/>
      <w:jc w:val="center"/>
    </w:pPr>
    <w:rPr>
      <w:rFonts w:ascii="Arial" w:hAnsi="Arial"/>
      <w:b/>
      <w:spacing w:val="40"/>
      <w:sz w:val="30"/>
    </w:rPr>
  </w:style>
  <w:style w:type="paragraph" w:styleId="Corpodetexto">
    <w:name w:val="Body Text"/>
    <w:basedOn w:val="Normal"/>
    <w:link w:val="CorpodetextoChar"/>
    <w:rsid w:val="00002889"/>
    <w:pPr>
      <w:jc w:val="both"/>
    </w:pPr>
  </w:style>
  <w:style w:type="character" w:customStyle="1" w:styleId="CorpodetextoChar">
    <w:name w:val="Corpo de texto Char"/>
    <w:basedOn w:val="Fontepargpadro"/>
    <w:link w:val="Corpodetexto"/>
    <w:rsid w:val="00002889"/>
    <w:rPr>
      <w:rFonts w:ascii="Times New Roman" w:eastAsia="Times New Roman" w:hAnsi="Times New Roman" w:cs="Times New Roman"/>
      <w:sz w:val="20"/>
      <w:szCs w:val="20"/>
      <w:lang w:eastAsia="pt-BR"/>
    </w:rPr>
  </w:style>
  <w:style w:type="character" w:styleId="Forte">
    <w:name w:val="Strong"/>
    <w:basedOn w:val="Fontepargpadro"/>
    <w:qFormat/>
    <w:rsid w:val="00002889"/>
    <w:rPr>
      <w:b/>
      <w:bCs/>
    </w:rPr>
  </w:style>
  <w:style w:type="character" w:styleId="Hyperlink">
    <w:name w:val="Hyperlink"/>
    <w:semiHidden/>
    <w:unhideWhenUsed/>
    <w:rsid w:val="00DB7882"/>
    <w:rPr>
      <w:color w:val="000080"/>
      <w:u w:val="single"/>
    </w:rPr>
  </w:style>
  <w:style w:type="paragraph" w:styleId="PargrafodaLista">
    <w:name w:val="List Paragraph"/>
    <w:basedOn w:val="Normal"/>
    <w:uiPriority w:val="34"/>
    <w:qFormat/>
    <w:rsid w:val="00DB7882"/>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7122</Words>
  <Characters>38464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Hermes</dc:creator>
  <cp:lastModifiedBy>Luciano Hermes</cp:lastModifiedBy>
  <cp:revision>1</cp:revision>
  <dcterms:created xsi:type="dcterms:W3CDTF">2014-11-10T12:37:00Z</dcterms:created>
  <dcterms:modified xsi:type="dcterms:W3CDTF">2014-11-10T12:37:00Z</dcterms:modified>
</cp:coreProperties>
</file>