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ESTADO DE SANTA CATARINA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PREFEITURA DE ABDON BATISTA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</w:rPr>
        <w:t xml:space="preserve">PROCESSO LICITATORIO </w:t>
      </w:r>
      <w:r w:rsidRPr="0067174F">
        <w:rPr>
          <w:rFonts w:ascii="Arial" w:eastAsia="TimesNewRomanPSMT" w:hAnsi="Arial" w:cs="Arial"/>
          <w:b/>
          <w:bCs/>
        </w:rPr>
        <w:t xml:space="preserve">Nº </w:t>
      </w:r>
      <w:r>
        <w:rPr>
          <w:rFonts w:ascii="Arial" w:eastAsia="TimesNewRomanPSMT" w:hAnsi="Arial" w:cs="Arial"/>
          <w:b/>
          <w:bCs/>
        </w:rPr>
        <w:t xml:space="preserve">140/2014   </w:t>
      </w:r>
      <w:r w:rsidRPr="0067174F">
        <w:rPr>
          <w:rFonts w:ascii="Arial" w:eastAsia="TimesNewRomanPSMT" w:hAnsi="Arial" w:cs="Arial"/>
        </w:rPr>
        <w:t xml:space="preserve">TOMADA DE PRECOS </w:t>
      </w:r>
      <w:r w:rsidRPr="0067174F">
        <w:rPr>
          <w:rFonts w:ascii="Arial" w:eastAsia="TimesNewRomanPSMT" w:hAnsi="Arial" w:cs="Arial"/>
          <w:b/>
          <w:bCs/>
        </w:rPr>
        <w:t xml:space="preserve">Nº </w:t>
      </w:r>
      <w:r>
        <w:rPr>
          <w:rFonts w:ascii="Arial" w:eastAsia="TimesNewRomanPSMT" w:hAnsi="Arial" w:cs="Arial"/>
          <w:b/>
          <w:bCs/>
        </w:rPr>
        <w:t>08/2014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A PREFEITURA MUNICIPAL DE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>, inscrita no CNPJ sob o no</w:t>
      </w:r>
      <w:r>
        <w:rPr>
          <w:rFonts w:ascii="Arial" w:eastAsia="TimesNewRomanPSMT" w:hAnsi="Arial" w:cs="Arial"/>
        </w:rPr>
        <w:t xml:space="preserve"> 78511052/0001-10</w:t>
      </w:r>
      <w:r w:rsidRPr="0067174F">
        <w:rPr>
          <w:rFonts w:ascii="Arial" w:eastAsia="TimesNewRomanPSMT" w:hAnsi="Arial" w:cs="Arial"/>
        </w:rPr>
        <w:t>, leva ao conhecimento dos interessados que se acha aberta a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TOMADA DE PRECOS </w:t>
      </w:r>
      <w:r w:rsidRPr="0067174F">
        <w:rPr>
          <w:rFonts w:ascii="Arial" w:eastAsia="TimesNewRomanPSMT" w:hAnsi="Arial" w:cs="Arial"/>
          <w:b/>
          <w:bCs/>
        </w:rPr>
        <w:t xml:space="preserve">Nº </w:t>
      </w:r>
      <w:r>
        <w:rPr>
          <w:rFonts w:ascii="Arial" w:eastAsia="TimesNewRomanPSMT" w:hAnsi="Arial" w:cs="Arial"/>
          <w:b/>
          <w:bCs/>
        </w:rPr>
        <w:t>08/2013</w:t>
      </w:r>
      <w:r w:rsidRPr="0067174F">
        <w:rPr>
          <w:rFonts w:ascii="Arial" w:eastAsia="TimesNewRomanPSMT" w:hAnsi="Arial" w:cs="Arial"/>
        </w:rPr>
        <w:t xml:space="preserve">, </w:t>
      </w:r>
      <w:r w:rsidRPr="0067174F">
        <w:rPr>
          <w:rFonts w:ascii="Arial" w:eastAsia="TimesNewRomanPSMT" w:hAnsi="Arial" w:cs="Arial"/>
          <w:b/>
          <w:bCs/>
        </w:rPr>
        <w:t xml:space="preserve">empreitada por preço </w:t>
      </w:r>
      <w:r>
        <w:rPr>
          <w:rFonts w:ascii="Arial" w:eastAsia="TimesNewRomanPSMT" w:hAnsi="Arial" w:cs="Arial"/>
          <w:b/>
          <w:bCs/>
        </w:rPr>
        <w:t>global</w:t>
      </w:r>
      <w:r w:rsidRPr="0067174F">
        <w:rPr>
          <w:rFonts w:ascii="Arial" w:eastAsia="TimesNewRomanPSMT" w:hAnsi="Arial" w:cs="Arial"/>
        </w:rPr>
        <w:t>, regida pela Lei no 8.666, de 21 de junho de 1993 e alterações introduzidas pelas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Leis n.o 8.883, de 08 de junho de 1994, e n.o 9.648, de 27 de maio de 1998, cujo objeto 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contratação de empresa habilitada, por Empreitada Global, para o recebimento da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documentação e das propostas dar-se-á no protocolo, da Prefeitura Municipal de</w:t>
      </w:r>
      <w:r>
        <w:rPr>
          <w:rFonts w:ascii="Arial" w:eastAsia="TimesNewRomanPSMT" w:hAnsi="Arial" w:cs="Arial"/>
        </w:rPr>
        <w:t xml:space="preserve"> Abdon Batista</w:t>
      </w:r>
      <w:r w:rsidRPr="0067174F">
        <w:rPr>
          <w:rFonts w:ascii="Arial" w:eastAsia="TimesNewRomanPSMT" w:hAnsi="Arial" w:cs="Arial"/>
        </w:rPr>
        <w:t xml:space="preserve">, situada a Rua </w:t>
      </w:r>
      <w:r>
        <w:rPr>
          <w:rFonts w:ascii="Arial" w:eastAsia="TimesNewRomanPSMT" w:hAnsi="Arial" w:cs="Arial"/>
        </w:rPr>
        <w:t>João Santin</w:t>
      </w:r>
      <w:r w:rsidRPr="0067174F">
        <w:rPr>
          <w:rFonts w:ascii="Arial" w:eastAsia="TimesNewRomanPSMT" w:hAnsi="Arial" w:cs="Arial"/>
        </w:rPr>
        <w:t xml:space="preserve">,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 xml:space="preserve">-SC, ate as </w:t>
      </w:r>
      <w:r>
        <w:rPr>
          <w:rFonts w:ascii="Arial" w:eastAsia="TimesNewRomanPSMT" w:hAnsi="Arial" w:cs="Arial"/>
          <w:b/>
          <w:bCs/>
        </w:rPr>
        <w:t>09</w:t>
      </w:r>
      <w:r w:rsidRPr="0067174F">
        <w:rPr>
          <w:rFonts w:ascii="Arial" w:eastAsia="TimesNewRomanPSMT" w:hAnsi="Arial" w:cs="Arial"/>
          <w:b/>
          <w:bCs/>
        </w:rPr>
        <w:t xml:space="preserve"> horas e 30 minutos </w:t>
      </w:r>
      <w:r w:rsidRPr="0067174F">
        <w:rPr>
          <w:rFonts w:ascii="Arial" w:eastAsia="TimesNewRomanPSMT" w:hAnsi="Arial" w:cs="Arial"/>
        </w:rPr>
        <w:t xml:space="preserve">do dia </w:t>
      </w:r>
      <w:r>
        <w:rPr>
          <w:rFonts w:ascii="Arial" w:eastAsia="TimesNewRomanPSMT" w:hAnsi="Arial" w:cs="Arial"/>
        </w:rPr>
        <w:t>28</w:t>
      </w:r>
      <w:r>
        <w:rPr>
          <w:rFonts w:ascii="Arial" w:eastAsia="TimesNewRomanPSMT" w:hAnsi="Arial" w:cs="Arial"/>
          <w:b/>
          <w:bCs/>
        </w:rPr>
        <w:t xml:space="preserve"> de outubro de 2014 e serão abertos as 10 horas e 00 minutos</w:t>
      </w:r>
      <w:r w:rsidRPr="0067174F">
        <w:rPr>
          <w:rFonts w:ascii="Arial" w:eastAsia="TimesNewRomanPSMT" w:hAnsi="Arial" w:cs="Arial"/>
          <w:b/>
          <w:bCs/>
        </w:rPr>
        <w:t xml:space="preserve"> </w:t>
      </w:r>
      <w:r w:rsidRPr="0067174F">
        <w:rPr>
          <w:rFonts w:ascii="Arial" w:eastAsia="TimesNewRomanPSMT" w:hAnsi="Arial" w:cs="Arial"/>
        </w:rPr>
        <w:t>do mesmo dia. O SUPORTE LEGAL a presente Licitação tem fundamento na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Lei 8.666, de 21 de junho de 1993, e suas alterações.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1 - DO OBJETO: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Pr="00F2545B" w:rsidRDefault="005B6C0B" w:rsidP="005B6C0B">
      <w:pPr>
        <w:pStyle w:val="PargrafodaLista"/>
        <w:numPr>
          <w:ilvl w:val="1"/>
          <w:numId w:val="4"/>
        </w:num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F2545B">
        <w:rPr>
          <w:rFonts w:ascii="Arial" w:eastAsia="TimesNewRomanPSMT" w:hAnsi="Arial" w:cs="Arial"/>
          <w:b/>
        </w:rPr>
        <w:t>CONTRATAÇÃO DE EMPRESA PARA A CONSTRUÇÃO DE CABINE PRIMÁRIA NA PREFEITURA MUNICIPAL DE ACORDO COM PROJETO</w:t>
      </w:r>
      <w:r w:rsidRPr="00F2545B">
        <w:rPr>
          <w:rFonts w:ascii="Arial" w:eastAsia="TimesNewRomanPSMT" w:hAnsi="Arial" w:cs="Arial"/>
        </w:rPr>
        <w:t>.</w:t>
      </w:r>
      <w:r w:rsidRPr="00F2545B">
        <w:rPr>
          <w:rFonts w:ascii="Arial" w:eastAsia="TimesNewRomanPSMT" w:hAnsi="Arial" w:cs="Arial"/>
          <w:b/>
          <w:bCs/>
        </w:rPr>
        <w:t>.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1.2- E </w:t>
      </w:r>
      <w:r w:rsidRPr="0067174F">
        <w:rPr>
          <w:rFonts w:ascii="Arial" w:eastAsia="TimesNewRomanPSMT" w:hAnsi="Arial" w:cs="Arial"/>
          <w:b/>
          <w:bCs/>
        </w:rPr>
        <w:t xml:space="preserve">indispensável e obrigatório </w:t>
      </w:r>
      <w:r w:rsidRPr="0067174F">
        <w:rPr>
          <w:rFonts w:ascii="Arial" w:eastAsia="TimesNewRomanPSMT" w:hAnsi="Arial" w:cs="Arial"/>
        </w:rPr>
        <w:t>aos licitantes efetuarem visita para conhecimento do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local em que será executada a obra, em especial, para identificar o terreno onde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implementada a obra, as condições e o local de carga e descarga de materiais, </w:t>
      </w:r>
      <w:r>
        <w:rPr>
          <w:rFonts w:ascii="Arial" w:eastAsia="TimesNewRomanPSMT" w:hAnsi="Arial" w:cs="Arial"/>
        </w:rPr>
        <w:t>não</w:t>
      </w:r>
      <w:r w:rsidRPr="0067174F">
        <w:rPr>
          <w:rFonts w:ascii="Arial" w:eastAsia="TimesNewRomanPSMT" w:hAnsi="Arial" w:cs="Arial"/>
        </w:rPr>
        <w:t xml:space="preserve"> se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admitindo, posteriormente, a alegação de desconhecimento de particularidades locais.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2 - DAS CONDIÇÕES DE PARTICIPAÇÃO: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2.1. Poderão participar desta Licitação empresas inscritas na Seção de Cadastro de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Fornecedores da Prefeitura de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>, bem como os demais interessados a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participar do certame que </w:t>
      </w:r>
      <w:r w:rsidRPr="0067174F">
        <w:rPr>
          <w:rFonts w:ascii="Arial" w:eastAsia="TimesNewRomanPSMT" w:hAnsi="Arial" w:cs="Arial"/>
          <w:b/>
          <w:bCs/>
        </w:rPr>
        <w:t xml:space="preserve">deverão se cadastrar até o </w:t>
      </w:r>
      <w:r>
        <w:rPr>
          <w:rFonts w:ascii="Arial" w:eastAsia="TimesNewRomanPSMT" w:hAnsi="Arial" w:cs="Arial"/>
          <w:b/>
          <w:bCs/>
        </w:rPr>
        <w:t>2</w:t>
      </w:r>
      <w:r w:rsidRPr="0067174F">
        <w:rPr>
          <w:rFonts w:ascii="Arial" w:eastAsia="TimesNewRomanPSMT" w:hAnsi="Arial" w:cs="Arial"/>
          <w:b/>
          <w:bCs/>
        </w:rPr>
        <w:t>º (</w:t>
      </w:r>
      <w:r>
        <w:rPr>
          <w:rFonts w:ascii="Arial" w:eastAsia="TimesNewRomanPSMT" w:hAnsi="Arial" w:cs="Arial"/>
          <w:b/>
          <w:bCs/>
        </w:rPr>
        <w:t>segundo</w:t>
      </w:r>
      <w:r w:rsidRPr="0067174F">
        <w:rPr>
          <w:rFonts w:ascii="Arial" w:eastAsia="TimesNewRomanPSMT" w:hAnsi="Arial" w:cs="Arial"/>
          <w:b/>
          <w:bCs/>
        </w:rPr>
        <w:t xml:space="preserve">) dia anterior </w:t>
      </w:r>
      <w:r w:rsidRPr="0067174F">
        <w:rPr>
          <w:rFonts w:ascii="Arial" w:eastAsia="TimesNewRomanPSMT" w:hAnsi="Arial" w:cs="Arial"/>
        </w:rPr>
        <w:t>da data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marcada para a entrega do envelope (Lei 8666/93, art 22 § 2o).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3 - DA ENTREGA DOS ENVELOPES DE DOCUMENTAÇÃO E PROPOSTA DE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PREÇOS: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3.1. Os licitantes deverão apresentar 02 (dois) envelopes fechados de forma a </w:t>
      </w:r>
      <w:r>
        <w:rPr>
          <w:rFonts w:ascii="Arial" w:eastAsia="TimesNewRomanPSMT" w:hAnsi="Arial" w:cs="Arial"/>
        </w:rPr>
        <w:t>não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permitir sua violação, ate a data e hora estipuladas para a entrega. O primeiro devera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conter os documentos de habilitacao e o segundo a proposta de precos. Os envelopes do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licitante participante deverao ser devidamente identificados, conforme segue: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Envelope no. 01- HABILITACAO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Razão Social e CNPJ da Empresa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Telefone e Endereço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Tomada de Preços no </w:t>
      </w:r>
      <w:r>
        <w:rPr>
          <w:rFonts w:ascii="Arial" w:eastAsia="TimesNewRomanPSMT" w:hAnsi="Arial" w:cs="Arial"/>
        </w:rPr>
        <w:t>08/2014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Prefeitura Municipal de </w:t>
      </w:r>
      <w:r>
        <w:rPr>
          <w:rFonts w:ascii="Arial" w:eastAsia="TimesNewRomanPSMT" w:hAnsi="Arial" w:cs="Arial"/>
        </w:rPr>
        <w:t>Abdon Batista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Envelope no. 02- PROPOSTA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Razão Social e CNPJ da Empresa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Telefone e Endereço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Tomada de Preços no </w:t>
      </w:r>
      <w:r>
        <w:rPr>
          <w:rFonts w:ascii="Arial" w:eastAsia="TimesNewRomanPSMT" w:hAnsi="Arial" w:cs="Arial"/>
        </w:rPr>
        <w:t>08/2014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Prefeitura Municipal de </w:t>
      </w:r>
      <w:r>
        <w:rPr>
          <w:rFonts w:ascii="Arial" w:eastAsia="TimesNewRomanPSMT" w:hAnsi="Arial" w:cs="Arial"/>
        </w:rPr>
        <w:t>Abdon Batista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3.2. Os envelopes deverão ser entregues fechados e/ou lacrados, no Protocolo da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Prefeitura Municipal ate as </w:t>
      </w:r>
      <w:r>
        <w:rPr>
          <w:rFonts w:ascii="Arial" w:eastAsia="TimesNewRomanPSMT" w:hAnsi="Arial" w:cs="Arial"/>
        </w:rPr>
        <w:t>09</w:t>
      </w:r>
      <w:r w:rsidRPr="0067174F">
        <w:rPr>
          <w:rFonts w:ascii="Arial" w:eastAsia="TimesNewRomanPSMT" w:hAnsi="Arial" w:cs="Arial"/>
          <w:b/>
          <w:bCs/>
        </w:rPr>
        <w:t xml:space="preserve"> horas e 30 minutos </w:t>
      </w:r>
      <w:r w:rsidRPr="0067174F">
        <w:rPr>
          <w:rFonts w:ascii="Arial" w:eastAsia="TimesNewRomanPSMT" w:hAnsi="Arial" w:cs="Arial"/>
        </w:rPr>
        <w:t xml:space="preserve">do dia </w:t>
      </w:r>
      <w:r>
        <w:rPr>
          <w:rFonts w:ascii="Arial" w:eastAsia="TimesNewRomanPSMT" w:hAnsi="Arial" w:cs="Arial"/>
          <w:b/>
          <w:bCs/>
        </w:rPr>
        <w:t>28/10/2014</w:t>
      </w:r>
      <w:r w:rsidRPr="0067174F">
        <w:rPr>
          <w:rFonts w:ascii="Arial" w:eastAsia="TimesNewRomanPSMT" w:hAnsi="Arial" w:cs="Arial"/>
          <w:b/>
          <w:bCs/>
        </w:rPr>
        <w:t xml:space="preserve"> </w:t>
      </w:r>
      <w:r w:rsidRPr="0067174F">
        <w:rPr>
          <w:rFonts w:ascii="Arial" w:eastAsia="TimesNewRomanPSMT" w:hAnsi="Arial" w:cs="Arial"/>
        </w:rPr>
        <w:t>e serão abertos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as </w:t>
      </w:r>
      <w:r>
        <w:rPr>
          <w:rFonts w:ascii="Arial" w:eastAsia="TimesNewRomanPSMT" w:hAnsi="Arial" w:cs="Arial"/>
        </w:rPr>
        <w:t>10:00</w:t>
      </w:r>
      <w:r w:rsidRPr="0067174F">
        <w:rPr>
          <w:rFonts w:ascii="Arial" w:eastAsia="TimesNewRomanPSMT" w:hAnsi="Arial" w:cs="Arial"/>
          <w:b/>
          <w:bCs/>
        </w:rPr>
        <w:t xml:space="preserve"> horas </w:t>
      </w:r>
      <w:r w:rsidRPr="0067174F">
        <w:rPr>
          <w:rFonts w:ascii="Arial" w:eastAsia="TimesNewRomanPSMT" w:hAnsi="Arial" w:cs="Arial"/>
        </w:rPr>
        <w:t>do mesmo dia;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3.2.1. O </w:t>
      </w:r>
      <w:r w:rsidRPr="0067174F">
        <w:rPr>
          <w:rFonts w:ascii="Arial" w:eastAsia="TimesNewRomanPSMT" w:hAnsi="Arial" w:cs="Arial"/>
          <w:b/>
          <w:bCs/>
        </w:rPr>
        <w:t xml:space="preserve">inicio do recebimento dos envelopes </w:t>
      </w:r>
      <w:r w:rsidRPr="0067174F">
        <w:rPr>
          <w:rFonts w:ascii="Arial" w:eastAsia="TimesNewRomanPSMT" w:hAnsi="Arial" w:cs="Arial"/>
        </w:rPr>
        <w:t xml:space="preserve">se dará, a partir da data de </w:t>
      </w:r>
      <w:r>
        <w:rPr>
          <w:rFonts w:ascii="Arial" w:eastAsia="TimesNewRomanPSMT" w:hAnsi="Arial" w:cs="Arial"/>
        </w:rPr>
        <w:t xml:space="preserve">publicação </w:t>
      </w:r>
      <w:r w:rsidRPr="0067174F">
        <w:rPr>
          <w:rFonts w:ascii="Arial" w:eastAsia="TimesNewRomanPSMT" w:hAnsi="Arial" w:cs="Arial"/>
        </w:rPr>
        <w:t xml:space="preserve">deste edital, no Protocolo Central da Prefeitura de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 xml:space="preserve"> que funciona de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segunda a sexta feira, das </w:t>
      </w:r>
      <w:r>
        <w:rPr>
          <w:rFonts w:ascii="Arial" w:eastAsia="TimesNewRomanPSMT" w:hAnsi="Arial" w:cs="Arial"/>
        </w:rPr>
        <w:t>08:00 as 12:00 e das 13:00</w:t>
      </w:r>
      <w:r w:rsidRPr="0067174F">
        <w:rPr>
          <w:rFonts w:ascii="Arial" w:eastAsia="TimesNewRomanPSMT" w:hAnsi="Arial" w:cs="Arial"/>
        </w:rPr>
        <w:t xml:space="preserve"> as 17:</w:t>
      </w:r>
      <w:r>
        <w:rPr>
          <w:rFonts w:ascii="Arial" w:eastAsia="TimesNewRomanPSMT" w:hAnsi="Arial" w:cs="Arial"/>
        </w:rPr>
        <w:t>00</w:t>
      </w:r>
      <w:r w:rsidRPr="0067174F">
        <w:rPr>
          <w:rFonts w:ascii="Arial" w:eastAsia="TimesNewRomanPSMT" w:hAnsi="Arial" w:cs="Arial"/>
        </w:rPr>
        <w:t xml:space="preserve"> horas.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3.2. Será aceita a remessa dos envelopes pelos Correios</w:t>
      </w:r>
      <w:r w:rsidRPr="0067174F">
        <w:rPr>
          <w:rFonts w:ascii="Arial" w:eastAsia="TimesNewRomanPSMT" w:hAnsi="Arial" w:cs="Arial"/>
          <w:b/>
          <w:bCs/>
        </w:rPr>
        <w:t xml:space="preserve">, </w:t>
      </w:r>
      <w:r w:rsidRPr="0067174F">
        <w:rPr>
          <w:rFonts w:ascii="Arial" w:eastAsia="TimesNewRomanPSMT" w:hAnsi="Arial" w:cs="Arial"/>
        </w:rPr>
        <w:t>desde que entregues no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lastRenderedPageBreak/>
        <w:t xml:space="preserve">Protocolo da Prefeitura de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 xml:space="preserve"> ate a data e hora estipuladas para a entrega.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Neste caso, os envelopes deverão estar dentro de um terceiro envelope, postado para o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seguinte endereço e identificação: Prefeitura Municipal de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>, situada a,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</w:rPr>
        <w:t xml:space="preserve">Rua </w:t>
      </w:r>
      <w:r>
        <w:rPr>
          <w:rFonts w:ascii="Arial" w:eastAsia="TimesNewRomanPSMT" w:hAnsi="Arial" w:cs="Arial"/>
        </w:rPr>
        <w:t>João Santin</w:t>
      </w:r>
      <w:r w:rsidRPr="0067174F">
        <w:rPr>
          <w:rFonts w:ascii="Arial" w:eastAsia="TimesNewRomanPSMT" w:hAnsi="Arial" w:cs="Arial"/>
        </w:rPr>
        <w:t xml:space="preserve">, Centro-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 xml:space="preserve"> -SC – CEP</w:t>
      </w:r>
      <w:r>
        <w:rPr>
          <w:rFonts w:ascii="Arial" w:eastAsia="TimesNewRomanPSMT" w:hAnsi="Arial" w:cs="Arial"/>
        </w:rPr>
        <w:t>89636-000</w:t>
      </w:r>
      <w:r w:rsidRPr="0067174F">
        <w:rPr>
          <w:rFonts w:ascii="Arial" w:eastAsia="TimesNewRomanPSMT" w:hAnsi="Arial" w:cs="Arial"/>
        </w:rPr>
        <w:t xml:space="preserve">; </w:t>
      </w:r>
      <w:r w:rsidRPr="0067174F">
        <w:rPr>
          <w:rFonts w:ascii="Arial" w:eastAsia="TimesNewRomanPSMT" w:hAnsi="Arial" w:cs="Arial"/>
          <w:b/>
          <w:bCs/>
        </w:rPr>
        <w:t>A/C Comissão Permanente de Licitações (Tomada de Preços nº</w:t>
      </w:r>
      <w:r>
        <w:rPr>
          <w:rFonts w:ascii="Arial" w:eastAsia="TimesNewRomanPSMT" w:hAnsi="Arial" w:cs="Arial"/>
          <w:b/>
          <w:bCs/>
        </w:rPr>
        <w:t>08/2014</w:t>
      </w:r>
      <w:r w:rsidRPr="0067174F">
        <w:rPr>
          <w:rFonts w:ascii="Arial" w:eastAsia="TimesNewRomanPSMT" w:hAnsi="Arial" w:cs="Arial"/>
          <w:b/>
          <w:bCs/>
        </w:rPr>
        <w:t>).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3.2.1. No caso de remessa de envelopes via Correio, não caberá a Comissão de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Licitação qualquer responsabilidade sobre possível atraso na entrega ou não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recebimento dos mesmos.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4 - DOS DOCUMENTOS DE HABILITAÇÃO (ENVELOPE Nº 01):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4.1. Para a fase de habilitação, os licitantes deverão apresentar os seguintes documentos: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4.1.1. Documentação de Habilitação Jurídica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a. Registro civil (no caso de sociedade simples, acompanhada de prova da eleição da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atual Diretoria), ato constitutivo, estatuto ou </w:t>
      </w:r>
      <w:r w:rsidRPr="0067174F">
        <w:rPr>
          <w:rFonts w:ascii="Arial" w:eastAsia="TimesNewRomanPSMT" w:hAnsi="Arial" w:cs="Arial"/>
          <w:b/>
          <w:bCs/>
        </w:rPr>
        <w:t>contrato social</w:t>
      </w:r>
      <w:r w:rsidRPr="0067174F">
        <w:rPr>
          <w:rFonts w:ascii="Arial" w:eastAsia="TimesNewRomanPSMT" w:hAnsi="Arial" w:cs="Arial"/>
        </w:rPr>
        <w:t>, em vigor (devidamente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registrados no Registro Publico de Empresas Mercantis, no caso de empresa individual 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sociedades empresariais e, em se tratando de sociedades por ações, acompanhadas de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documentos que comprovem a eleição de seus administradores);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4.1.2. Documentação de Regularidade Fiscal e Trabalhista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</w:rPr>
        <w:t xml:space="preserve">a – Prova de inscrição no Cadastro Nacional de Pessoa Jurídica </w:t>
      </w:r>
      <w:r w:rsidRPr="0067174F">
        <w:rPr>
          <w:rFonts w:ascii="Arial" w:eastAsia="TimesNewRomanPSMT" w:hAnsi="Arial" w:cs="Arial"/>
          <w:b/>
          <w:bCs/>
        </w:rPr>
        <w:t>CNPJ/MF;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b – Certidão Conjunta Negativa de Débitos Relativos aos Tributos Federais e a Divida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Ativa da União 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c- Certidão Negativa de Débitos Estadual;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d- Certidão Negativa de </w:t>
      </w:r>
      <w:r>
        <w:rPr>
          <w:rFonts w:ascii="Arial" w:eastAsia="TimesNewRomanPSMT" w:hAnsi="Arial" w:cs="Arial"/>
        </w:rPr>
        <w:t>Débitos</w:t>
      </w:r>
      <w:r w:rsidRPr="0067174F">
        <w:rPr>
          <w:rFonts w:ascii="Arial" w:eastAsia="TimesNewRomanPSMT" w:hAnsi="Arial" w:cs="Arial"/>
        </w:rPr>
        <w:t xml:space="preserve"> Municipal - do domicilio ou sede da Proponente;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e – </w:t>
      </w:r>
      <w:r>
        <w:rPr>
          <w:rFonts w:ascii="Arial" w:eastAsia="TimesNewRomanPSMT" w:hAnsi="Arial" w:cs="Arial"/>
        </w:rPr>
        <w:t>Certidão</w:t>
      </w:r>
      <w:r w:rsidRPr="0067174F">
        <w:rPr>
          <w:rFonts w:ascii="Arial" w:eastAsia="TimesNewRomanPSMT" w:hAnsi="Arial" w:cs="Arial"/>
        </w:rPr>
        <w:t xml:space="preserve"> Negativa de </w:t>
      </w:r>
      <w:r>
        <w:rPr>
          <w:rFonts w:ascii="Arial" w:eastAsia="TimesNewRomanPSMT" w:hAnsi="Arial" w:cs="Arial"/>
        </w:rPr>
        <w:t>Débitos</w:t>
      </w:r>
      <w:r w:rsidRPr="0067174F">
        <w:rPr>
          <w:rFonts w:ascii="Arial" w:eastAsia="TimesNewRomanPSMT" w:hAnsi="Arial" w:cs="Arial"/>
        </w:rPr>
        <w:t xml:space="preserve"> Relativos as Contribuições Previdenciárias e as de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Terceiros;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f – Prova de regularidade relativa ao Fundo de Garantia por Tempo de Serviço </w:t>
      </w:r>
      <w:r w:rsidRPr="0067174F">
        <w:rPr>
          <w:rFonts w:ascii="Arial" w:eastAsia="TimesNewRomanPSMT" w:hAnsi="Arial" w:cs="Arial"/>
          <w:b/>
          <w:bCs/>
        </w:rPr>
        <w:t>(FGTS)</w:t>
      </w:r>
      <w:r w:rsidRPr="0067174F">
        <w:rPr>
          <w:rFonts w:ascii="Arial" w:eastAsia="TimesNewRomanPSMT" w:hAnsi="Arial" w:cs="Arial"/>
        </w:rPr>
        <w:t>;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g – </w:t>
      </w:r>
      <w:r>
        <w:rPr>
          <w:rFonts w:ascii="Arial" w:eastAsia="TimesNewRomanPSMT" w:hAnsi="Arial" w:cs="Arial"/>
        </w:rPr>
        <w:t>Certidão</w:t>
      </w:r>
      <w:r w:rsidRPr="0067174F">
        <w:rPr>
          <w:rFonts w:ascii="Arial" w:eastAsia="TimesNewRomanPSMT" w:hAnsi="Arial" w:cs="Arial"/>
        </w:rPr>
        <w:t xml:space="preserve"> Negativa de </w:t>
      </w:r>
      <w:r>
        <w:rPr>
          <w:rFonts w:ascii="Arial" w:eastAsia="TimesNewRomanPSMT" w:hAnsi="Arial" w:cs="Arial"/>
        </w:rPr>
        <w:t>Débitos</w:t>
      </w:r>
      <w:r w:rsidRPr="0067174F">
        <w:rPr>
          <w:rFonts w:ascii="Arial" w:eastAsia="TimesNewRomanPSMT" w:hAnsi="Arial" w:cs="Arial"/>
        </w:rPr>
        <w:t xml:space="preserve"> Trabalhistas.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4.1.3. Documentação de qualificação econômico financeira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a – </w:t>
      </w:r>
      <w:r>
        <w:rPr>
          <w:rFonts w:ascii="Arial" w:eastAsia="TimesNewRomanPSMT" w:hAnsi="Arial" w:cs="Arial"/>
        </w:rPr>
        <w:t>Certidão</w:t>
      </w:r>
      <w:r w:rsidRPr="0067174F">
        <w:rPr>
          <w:rFonts w:ascii="Arial" w:eastAsia="TimesNewRomanPSMT" w:hAnsi="Arial" w:cs="Arial"/>
        </w:rPr>
        <w:t xml:space="preserve"> Negativa de Pedido de </w:t>
      </w:r>
      <w:r w:rsidRPr="0067174F">
        <w:rPr>
          <w:rFonts w:ascii="Arial" w:eastAsia="TimesNewRomanPSMT" w:hAnsi="Arial" w:cs="Arial"/>
          <w:b/>
          <w:bCs/>
        </w:rPr>
        <w:t xml:space="preserve">Falência </w:t>
      </w:r>
      <w:r w:rsidRPr="0067174F">
        <w:rPr>
          <w:rFonts w:ascii="Arial" w:eastAsia="TimesNewRomanPSMT" w:hAnsi="Arial" w:cs="Arial"/>
        </w:rPr>
        <w:t>ou Concordata, expedida pelo distribuidor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da sede da Proponente;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a.1 – Caso na </w:t>
      </w:r>
      <w:r>
        <w:rPr>
          <w:rFonts w:ascii="Arial" w:eastAsia="TimesNewRomanPSMT" w:hAnsi="Arial" w:cs="Arial"/>
        </w:rPr>
        <w:t>Certidão</w:t>
      </w:r>
      <w:r w:rsidRPr="0067174F">
        <w:rPr>
          <w:rFonts w:ascii="Arial" w:eastAsia="TimesNewRomanPSMT" w:hAnsi="Arial" w:cs="Arial"/>
        </w:rPr>
        <w:t xml:space="preserve"> conste qualquer ação judicial distribuída, deverão ser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apresentados os comprovantes de quitação dos </w:t>
      </w:r>
      <w:r>
        <w:rPr>
          <w:rFonts w:ascii="Arial" w:eastAsia="TimesNewRomanPSMT" w:hAnsi="Arial" w:cs="Arial"/>
        </w:rPr>
        <w:t>Débitos</w:t>
      </w:r>
      <w:r w:rsidRPr="0067174F">
        <w:rPr>
          <w:rFonts w:ascii="Arial" w:eastAsia="TimesNewRomanPSMT" w:hAnsi="Arial" w:cs="Arial"/>
        </w:rPr>
        <w:t xml:space="preserve"> ou </w:t>
      </w:r>
      <w:r>
        <w:rPr>
          <w:rFonts w:ascii="Arial" w:eastAsia="TimesNewRomanPSMT" w:hAnsi="Arial" w:cs="Arial"/>
        </w:rPr>
        <w:t>Certidão</w:t>
      </w:r>
      <w:r w:rsidRPr="0067174F">
        <w:rPr>
          <w:rFonts w:ascii="Arial" w:eastAsia="TimesNewRomanPSMT" w:hAnsi="Arial" w:cs="Arial"/>
        </w:rPr>
        <w:t xml:space="preserve"> explicativa que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aponte a situação da demanda judicial;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a.2 – A </w:t>
      </w:r>
      <w:r>
        <w:rPr>
          <w:rFonts w:ascii="Arial" w:eastAsia="TimesNewRomanPSMT" w:hAnsi="Arial" w:cs="Arial"/>
        </w:rPr>
        <w:t>Certidão</w:t>
      </w:r>
      <w:r w:rsidRPr="0067174F">
        <w:rPr>
          <w:rFonts w:ascii="Arial" w:eastAsia="TimesNewRomanPSMT" w:hAnsi="Arial" w:cs="Arial"/>
        </w:rPr>
        <w:t xml:space="preserve"> do distribuidor que contiver a observação “Esta </w:t>
      </w:r>
      <w:r>
        <w:rPr>
          <w:rFonts w:ascii="Arial" w:eastAsia="TimesNewRomanPSMT" w:hAnsi="Arial" w:cs="Arial"/>
        </w:rPr>
        <w:t>Certidão</w:t>
      </w:r>
      <w:r w:rsidRPr="0067174F">
        <w:rPr>
          <w:rFonts w:ascii="Arial" w:eastAsia="TimesNewRomanPSMT" w:hAnsi="Arial" w:cs="Arial"/>
        </w:rPr>
        <w:t xml:space="preserve"> so tem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validade no seu original” também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aceita nas formas indicadas no item 4.2 do edital.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b. Apresentar contrato social com mínimo de 10% de capital no valor da obra;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4.1.4. Documentação de Qualificação Técnica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pStyle w:val="Lista2"/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9936A8">
        <w:rPr>
          <w:sz w:val="22"/>
          <w:szCs w:val="22"/>
        </w:rPr>
        <w:t xml:space="preserve">Atestado(s) </w:t>
      </w:r>
      <w:r>
        <w:rPr>
          <w:sz w:val="22"/>
          <w:szCs w:val="22"/>
        </w:rPr>
        <w:t>de bom desempenho anterior em serviço(s) da mesma natureza, em nome da licitante, fornecido(s) pela(s) contratante(s) dos serviços;</w:t>
      </w:r>
    </w:p>
    <w:p w:rsidR="005B6C0B" w:rsidRDefault="005B6C0B" w:rsidP="005B6C0B">
      <w:pPr>
        <w:pStyle w:val="Lista2"/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:rsidR="005B6C0B" w:rsidRPr="009936A8" w:rsidRDefault="005B6C0B" w:rsidP="005B6C0B">
      <w:pPr>
        <w:pStyle w:val="Lista2"/>
        <w:numPr>
          <w:ilvl w:val="0"/>
          <w:numId w:val="2"/>
        </w:numPr>
        <w:tabs>
          <w:tab w:val="left" w:pos="-2694"/>
        </w:tabs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Estes</w:t>
      </w:r>
      <w:r w:rsidRPr="009936A8">
        <w:rPr>
          <w:sz w:val="22"/>
          <w:szCs w:val="22"/>
        </w:rPr>
        <w:t xml:space="preserve"> atestado(s) deverá(ão) conter</w:t>
      </w:r>
      <w:r>
        <w:rPr>
          <w:sz w:val="22"/>
          <w:szCs w:val="22"/>
        </w:rPr>
        <w:t xml:space="preserve"> necessariamente, a(s) especificação(ões)  do(s) tipo(s) de serviço(s) realizado(s), com indicação de </w:t>
      </w:r>
      <w:r w:rsidRPr="009936A8">
        <w:rPr>
          <w:sz w:val="22"/>
          <w:szCs w:val="22"/>
        </w:rPr>
        <w:t xml:space="preserve">: prazo contratual, datas de início e término; local da prestação dos serviços; natureza da prestação dos serviços; quantidades executadas; caracterização do bom desempenho do licitante; outros dados característicos e a identificação da pessoa jurídica emitente bem como o nome e o cargo do signatário.  </w:t>
      </w:r>
    </w:p>
    <w:p w:rsidR="005B6C0B" w:rsidRPr="009936A8" w:rsidRDefault="005B6C0B" w:rsidP="005B6C0B">
      <w:pPr>
        <w:pStyle w:val="Lista2"/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:rsidR="005B6C0B" w:rsidRPr="009936A8" w:rsidRDefault="005B6C0B" w:rsidP="005B6C0B">
      <w:pPr>
        <w:pStyle w:val="Corpodetexto3"/>
        <w:numPr>
          <w:ilvl w:val="0"/>
          <w:numId w:val="2"/>
        </w:numPr>
        <w:tabs>
          <w:tab w:val="left" w:pos="720"/>
        </w:tabs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936A8">
        <w:rPr>
          <w:rFonts w:ascii="Times New Roman" w:hAnsi="Times New Roman"/>
          <w:b w:val="0"/>
          <w:sz w:val="22"/>
          <w:szCs w:val="22"/>
        </w:rPr>
        <w:t>Atestado de visita técnica realizada nos moldes previstos no subitem 6, do item XIV deste Edital.</w:t>
      </w:r>
    </w:p>
    <w:p w:rsidR="005B6C0B" w:rsidRPr="009936A8" w:rsidRDefault="005B6C0B" w:rsidP="005B6C0B">
      <w:pPr>
        <w:pStyle w:val="Corpodetexto3"/>
        <w:tabs>
          <w:tab w:val="left" w:pos="720"/>
        </w:tabs>
        <w:spacing w:before="0" w:after="0" w:line="240" w:lineRule="auto"/>
        <w:ind w:left="720" w:hanging="720"/>
        <w:jc w:val="both"/>
        <w:rPr>
          <w:rFonts w:ascii="Times New Roman" w:hAnsi="Times New Roman"/>
          <w:b w:val="0"/>
          <w:sz w:val="22"/>
          <w:szCs w:val="22"/>
        </w:rPr>
      </w:pPr>
    </w:p>
    <w:p w:rsidR="005B6C0B" w:rsidRPr="00483DBF" w:rsidRDefault="005B6C0B" w:rsidP="005B6C0B">
      <w:pPr>
        <w:pStyle w:val="PargrafodaLista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83DBF">
        <w:rPr>
          <w:sz w:val="22"/>
          <w:szCs w:val="22"/>
        </w:rPr>
        <w:t>Certidão de registro do responsável técnico da empresa no Conselho Regional de Engenharia e Arquitetura e Agronomia - CREA.</w:t>
      </w:r>
    </w:p>
    <w:p w:rsidR="005B6C0B" w:rsidRDefault="005B6C0B" w:rsidP="005B6C0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b/>
          <w:sz w:val="22"/>
          <w:szCs w:val="22"/>
        </w:rPr>
      </w:pPr>
    </w:p>
    <w:p w:rsidR="005B6C0B" w:rsidRDefault="005B6C0B" w:rsidP="005B6C0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b/>
          <w:sz w:val="22"/>
          <w:szCs w:val="22"/>
        </w:rPr>
      </w:pPr>
    </w:p>
    <w:p w:rsidR="005B6C0B" w:rsidRPr="009936A8" w:rsidRDefault="005B6C0B" w:rsidP="005B6C0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b/>
          <w:sz w:val="22"/>
          <w:szCs w:val="22"/>
        </w:rPr>
      </w:pPr>
    </w:p>
    <w:p w:rsidR="005B6C0B" w:rsidRDefault="005B6C0B" w:rsidP="005B6C0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b/>
          <w:sz w:val="22"/>
          <w:szCs w:val="22"/>
        </w:rPr>
      </w:pPr>
    </w:p>
    <w:p w:rsidR="005B6C0B" w:rsidRPr="009936A8" w:rsidRDefault="005B6C0B" w:rsidP="005B6C0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936A8">
        <w:rPr>
          <w:b/>
          <w:sz w:val="22"/>
          <w:szCs w:val="22"/>
        </w:rPr>
        <w:t xml:space="preserve"> </w:t>
      </w:r>
      <w:r w:rsidRPr="009936A8">
        <w:rPr>
          <w:b/>
          <w:sz w:val="22"/>
          <w:szCs w:val="22"/>
        </w:rPr>
        <w:tab/>
        <w:t>OUTRAS COMPROVAÇÕES</w:t>
      </w:r>
    </w:p>
    <w:p w:rsidR="005B6C0B" w:rsidRDefault="005B6C0B" w:rsidP="005B6C0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</w:p>
    <w:p w:rsidR="005B6C0B" w:rsidRPr="009936A8" w:rsidRDefault="005B6C0B" w:rsidP="005B6C0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936A8">
        <w:rPr>
          <w:sz w:val="22"/>
          <w:szCs w:val="22"/>
        </w:rPr>
        <w:t>Declarações subscritas por representante legal da licitante, elaboradas em papel timbrado, atestando que:</w:t>
      </w:r>
    </w:p>
    <w:p w:rsidR="005B6C0B" w:rsidRPr="009936A8" w:rsidRDefault="005B6C0B" w:rsidP="005B6C0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</w:p>
    <w:p w:rsidR="005B6C0B" w:rsidRPr="009936A8" w:rsidRDefault="005B6C0B" w:rsidP="005B6C0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9936A8">
        <w:rPr>
          <w:sz w:val="22"/>
          <w:szCs w:val="22"/>
        </w:rPr>
        <w:tab/>
        <w:t>a) se encontra em situação regular perante o Ministério do Trabalho, conforme modelo anexo ao Decreto estadual nº 42.911, de 06/03/1998;</w:t>
      </w:r>
    </w:p>
    <w:p w:rsidR="005B6C0B" w:rsidRPr="009936A8" w:rsidRDefault="005B6C0B" w:rsidP="005B6C0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</w:p>
    <w:p w:rsidR="005B6C0B" w:rsidRPr="009936A8" w:rsidRDefault="005B6C0B" w:rsidP="005B6C0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9936A8">
        <w:rPr>
          <w:sz w:val="22"/>
          <w:szCs w:val="22"/>
        </w:rPr>
        <w:tab/>
        <w:t>b) inexiste impedimento legal para licitar ou contratar com a Administração, inclusive em virtude das disposições da Lei estadual n° 10.218, de 12 de fevereiro de 1999;</w:t>
      </w:r>
    </w:p>
    <w:p w:rsidR="005B6C0B" w:rsidRPr="009936A8" w:rsidRDefault="005B6C0B" w:rsidP="005B6C0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</w:p>
    <w:p w:rsidR="005B6C0B" w:rsidRPr="009936A8" w:rsidRDefault="005B6C0B" w:rsidP="005B6C0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9936A8">
        <w:rPr>
          <w:sz w:val="22"/>
          <w:szCs w:val="22"/>
        </w:rPr>
        <w:tab/>
        <w:t>c) atende às normas relativas à saúde e segurança do trabalho (parágrafo único, art. 117, Constituição do Estado).</w:t>
      </w:r>
    </w:p>
    <w:p w:rsidR="005B6C0B" w:rsidRDefault="005B6C0B" w:rsidP="005B6C0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</w:p>
    <w:p w:rsidR="005B6C0B" w:rsidRPr="009936A8" w:rsidRDefault="005B6C0B" w:rsidP="005B6C0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936A8">
        <w:rPr>
          <w:b/>
          <w:sz w:val="22"/>
          <w:szCs w:val="22"/>
        </w:rPr>
        <w:tab/>
        <w:t>DISPOSIÇÕES GERAIS</w:t>
      </w:r>
    </w:p>
    <w:p w:rsidR="005B6C0B" w:rsidRPr="009936A8" w:rsidRDefault="005B6C0B" w:rsidP="005B6C0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</w:p>
    <w:p w:rsidR="005B6C0B" w:rsidRPr="009936A8" w:rsidRDefault="005B6C0B" w:rsidP="005B6C0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9936A8">
        <w:rPr>
          <w:sz w:val="22"/>
          <w:szCs w:val="22"/>
        </w:rPr>
        <w:tab/>
        <w:t>Na hipótese de não constar prazo de validade nas certidões apresentadas, a Administração aceitará como válidas as expedidas até 180 (cento e oitenta) dias imediatamente anteriores à data de apresentação das propostas.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4.1.6 . Atestado de Visita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a. </w:t>
      </w:r>
      <w:r w:rsidRPr="0067174F">
        <w:rPr>
          <w:rFonts w:ascii="Arial" w:eastAsia="TimesNewRomanPSMT" w:hAnsi="Arial" w:cs="Arial"/>
          <w:b/>
          <w:bCs/>
        </w:rPr>
        <w:t xml:space="preserve">Atestado de visita ao local da Obra </w:t>
      </w:r>
      <w:r w:rsidRPr="0067174F">
        <w:rPr>
          <w:rFonts w:ascii="Arial" w:eastAsia="TimesNewRomanPSMT" w:hAnsi="Arial" w:cs="Arial"/>
        </w:rPr>
        <w:t>devidamente assinada pelo Departamento de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Compras</w:t>
      </w:r>
      <w:r w:rsidRPr="0067174F">
        <w:rPr>
          <w:rFonts w:ascii="Arial" w:eastAsia="TimesNewRomanPSMT" w:hAnsi="Arial" w:cs="Arial"/>
        </w:rPr>
        <w:t xml:space="preserve"> da Prefeitura atestando que a empresa licitante vistoriou e conheceu os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locais onde serão executados os serviços, em especial, para identificar o terreno onde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implementada a obra, as condições e o local de carga e descarga de materiais, </w:t>
      </w:r>
      <w:r>
        <w:rPr>
          <w:rFonts w:ascii="Arial" w:eastAsia="TimesNewRomanPSMT" w:hAnsi="Arial" w:cs="Arial"/>
        </w:rPr>
        <w:t xml:space="preserve">não </w:t>
      </w:r>
      <w:r w:rsidRPr="0067174F">
        <w:rPr>
          <w:rFonts w:ascii="Arial" w:eastAsia="TimesNewRomanPSMT" w:hAnsi="Arial" w:cs="Arial"/>
        </w:rPr>
        <w:t>se admitindo, posteriormente, a alegação de desconhecimento de particularidades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locais.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a.1. A visita devera ser feita pelo responsável técnico indicado na alínea b do item 4.1.4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que devera apor sua assinatura no atestado de visita, e devera ser efetuada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preferencialmente ate o segundo dia util que antecede a data de entrega dos envelopes,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devendo ser previamente agendada com o Departamento de </w:t>
      </w:r>
      <w:r>
        <w:rPr>
          <w:rFonts w:ascii="Arial" w:eastAsia="TimesNewRomanPSMT" w:hAnsi="Arial" w:cs="Arial"/>
        </w:rPr>
        <w:t>Compras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4.1.7. Declaração de inexistência de fato impeditivo de habilitação</w:t>
      </w:r>
      <w:r>
        <w:rPr>
          <w:rFonts w:ascii="Arial" w:eastAsia="TimesNewRomanPSMT" w:hAnsi="Arial" w:cs="Arial"/>
          <w:b/>
          <w:bCs/>
        </w:rPr>
        <w:t xml:space="preserve"> 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483DBF" w:rsidRDefault="005B6C0B" w:rsidP="005B6C0B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483DBF">
        <w:rPr>
          <w:rFonts w:ascii="Arial" w:eastAsia="TimesNewRomanPSMT" w:hAnsi="Arial" w:cs="Arial"/>
        </w:rPr>
        <w:t xml:space="preserve">Declaração de </w:t>
      </w:r>
      <w:r w:rsidRPr="00483DBF">
        <w:rPr>
          <w:rFonts w:ascii="Arial" w:eastAsia="TimesNewRomanPSMT" w:hAnsi="Arial" w:cs="Arial"/>
          <w:b/>
          <w:bCs/>
        </w:rPr>
        <w:t xml:space="preserve">inexistência de fato impeditivo de habilitação </w:t>
      </w:r>
      <w:r w:rsidRPr="00483DBF">
        <w:rPr>
          <w:rFonts w:ascii="Arial" w:eastAsia="TimesNewRomanPSMT" w:hAnsi="Arial" w:cs="Arial"/>
        </w:rPr>
        <w:t>no presente certame licitatório, conforme modelo constante do Anexo 04 deste Edital.</w:t>
      </w:r>
    </w:p>
    <w:p w:rsidR="005B6C0B" w:rsidRPr="00483DBF" w:rsidRDefault="005B6C0B" w:rsidP="005B6C0B">
      <w:pPr>
        <w:pStyle w:val="PargrafodaLista"/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4.1.8. </w:t>
      </w:r>
      <w:r w:rsidRPr="0067174F">
        <w:rPr>
          <w:rFonts w:ascii="Arial" w:eastAsia="TimesNewRomanPSMT" w:hAnsi="Arial" w:cs="Arial"/>
        </w:rPr>
        <w:t xml:space="preserve">As </w:t>
      </w:r>
      <w:r w:rsidRPr="0067174F">
        <w:rPr>
          <w:rFonts w:ascii="Arial" w:eastAsia="TimesNewRomanPSMT" w:hAnsi="Arial" w:cs="Arial"/>
          <w:b/>
          <w:bCs/>
        </w:rPr>
        <w:t xml:space="preserve">microempresas e empresas de pequeno porte </w:t>
      </w:r>
      <w:r w:rsidRPr="0067174F">
        <w:rPr>
          <w:rFonts w:ascii="Arial" w:eastAsia="TimesNewRomanPSMT" w:hAnsi="Arial" w:cs="Arial"/>
        </w:rPr>
        <w:t>(na condição de consorciada)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que quiserem postergar a comprovação da regularidade fiscal para o momento da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assinatura do contrato nos termos da Lei Complementar no 123, de 14 de dezembro de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2006, deverão apresentar, </w:t>
      </w:r>
      <w:r>
        <w:rPr>
          <w:rFonts w:ascii="Arial" w:eastAsia="TimesNewRomanPSMT" w:hAnsi="Arial" w:cs="Arial"/>
        </w:rPr>
        <w:t>Certidão</w:t>
      </w:r>
      <w:r w:rsidRPr="0067174F">
        <w:rPr>
          <w:rFonts w:ascii="Arial" w:eastAsia="TimesNewRomanPSMT" w:hAnsi="Arial" w:cs="Arial"/>
        </w:rPr>
        <w:t xml:space="preserve"> Simplificada (atualizada) de que estão enquadradas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como microempresa ou empresa de pequeno porte (conforme o caso) ou </w:t>
      </w:r>
      <w:r>
        <w:rPr>
          <w:rFonts w:ascii="Arial" w:eastAsia="TimesNewRomanPSMT" w:hAnsi="Arial" w:cs="Arial"/>
        </w:rPr>
        <w:t xml:space="preserve">comprovação </w:t>
      </w:r>
      <w:r w:rsidRPr="0067174F">
        <w:rPr>
          <w:rFonts w:ascii="Arial" w:eastAsia="TimesNewRomanPSMT" w:hAnsi="Arial" w:cs="Arial"/>
        </w:rPr>
        <w:t>do enquadramento emitida pela Secretaria da Receita Federal, nos termos do art. 3o da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Lei Complementar no 123/06.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4.2. Os documentos de habilitação deverão estar validos e em vigor na data limite para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entrega dos envelopes, apresentados em original ou copia autenticada em cartório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competente ou publicação em órgão de Imprensa Oficial, ou, ainda, copias com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apresentação do original, que venham a ser autenticadas ate a abertura dos envelopes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contendo a documentação ou durante a sessão de abertura dos mesmos, pelos membros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da Comissão de Licitações (os originais poderão estar dentro ou fora do envelope) ou,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também, copias obtidas na internet, desde que possam ter a sua autenticidade 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veracidade confirmadas pelo mesmo meio.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lastRenderedPageBreak/>
        <w:t>4.3. Para os documentos de regularidade fiscal que não apresentarem prazo de validade,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considerar-se-á 90 (noventa) dias a partir da data de emissão.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4.4. A documentação de habilitação devera ser apresentada em nome do licitante que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será responsável pela execução do contrato e faturamento, com o mesmo numero do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CNPJ e endereço. Serão aceitos documentos com a mesma razão social, porem CNPJ 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endereço diverso quando os mesmos tiverem validade para todas as filiais e matriz.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4.5. O Licitante que entender estar desobrigado de apresentar qualquer documento de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habilitação devera demonstrar esta situação, juntando o respectivo comprovante.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4.6. A Comissão de Licitação sugere as empresas participantes que, se possível,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apresentem os documentos na ordem descrita no Edital, com suas folhas numeradas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sequencialmente, identificando-se cada item da habilitação de modo a facilitar sua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analise.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5 - DA PROPOSTA DE PREÇOS (ENVELOPE Nº 02)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44A53">
        <w:rPr>
          <w:rFonts w:ascii="Arial" w:eastAsia="TimesNewRomanPSMT" w:hAnsi="Arial" w:cs="Arial"/>
        </w:rPr>
        <w:t>5.1. A proposta devera ser entregue impressa em uma via, sem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44A53">
        <w:rPr>
          <w:rFonts w:ascii="Arial" w:eastAsia="TimesNewRomanPSMT" w:hAnsi="Arial" w:cs="Arial"/>
        </w:rPr>
        <w:t>entrelinhas, emendas, rasuras ou borrões que afetem a idoneidade da proposta em si,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44A53">
        <w:rPr>
          <w:rFonts w:ascii="Arial" w:eastAsia="TimesNewRomanPSMT" w:hAnsi="Arial" w:cs="Arial"/>
        </w:rPr>
        <w:t>assinada, rubricada em todas as folhas pelo representante legal, contendo as seguintes</w:t>
      </w:r>
      <w:r>
        <w:rPr>
          <w:rFonts w:ascii="Arial" w:eastAsia="TimesNewRomanPSMT" w:hAnsi="Arial" w:cs="Arial"/>
        </w:rPr>
        <w:t xml:space="preserve"> </w:t>
      </w:r>
      <w:r w:rsidRPr="00144A53">
        <w:rPr>
          <w:rFonts w:ascii="Arial" w:eastAsia="TimesNewRomanPSMT" w:hAnsi="Arial" w:cs="Arial"/>
        </w:rPr>
        <w:t>informações: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44A53">
        <w:rPr>
          <w:rFonts w:ascii="Arial" w:eastAsia="TimesNewRomanPSMT" w:hAnsi="Arial" w:cs="Arial"/>
        </w:rPr>
        <w:t xml:space="preserve">a) Razão social do licitante, a modalidade e o numero desta </w:t>
      </w:r>
      <w:r>
        <w:rPr>
          <w:rFonts w:ascii="Arial" w:eastAsia="TimesNewRomanPSMT" w:hAnsi="Arial" w:cs="Arial"/>
        </w:rPr>
        <w:t>licitação</w:t>
      </w:r>
      <w:r w:rsidRPr="00144A53">
        <w:rPr>
          <w:rFonts w:ascii="Arial" w:eastAsia="TimesNewRomanPSMT" w:hAnsi="Arial" w:cs="Arial"/>
        </w:rPr>
        <w:t>, nome do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44A53">
        <w:rPr>
          <w:rFonts w:ascii="Arial" w:eastAsia="TimesNewRomanPSMT" w:hAnsi="Arial" w:cs="Arial"/>
        </w:rPr>
        <w:t>responsável pela proposta, telefone, fax e e-mail, para contato, se houver;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</w:t>
      </w:r>
      <w:r w:rsidRPr="00144A53">
        <w:rPr>
          <w:rFonts w:ascii="Arial" w:eastAsia="TimesNewRomanPSMT" w:hAnsi="Arial" w:cs="Arial"/>
        </w:rPr>
        <w:t>) o valor unitário e total, em planilhas de custos, em reais (R$), com os cálculos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44A53">
        <w:rPr>
          <w:rFonts w:ascii="Arial" w:eastAsia="TimesNewRomanPSMT" w:hAnsi="Arial" w:cs="Arial"/>
        </w:rPr>
        <w:t>truncados, com duas casas decimais apos a virgula, incluindo toda e qualquer despesa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44A53">
        <w:rPr>
          <w:rFonts w:ascii="Arial" w:eastAsia="TimesNewRomanPSMT" w:hAnsi="Arial" w:cs="Arial"/>
        </w:rPr>
        <w:t>que incida sobre o objeto;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e</w:t>
      </w:r>
      <w:r w:rsidRPr="00144A53">
        <w:rPr>
          <w:rFonts w:ascii="Arial" w:eastAsia="TimesNewRomanPSMT" w:hAnsi="Arial" w:cs="Arial"/>
        </w:rPr>
        <w:t>) o prazo de validade da proposta, que não poderá ser inferior a 60 dias;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f</w:t>
      </w:r>
      <w:r w:rsidRPr="00144A53">
        <w:rPr>
          <w:rFonts w:ascii="Arial" w:eastAsia="TimesNewRomanPSMT" w:hAnsi="Arial" w:cs="Arial"/>
        </w:rPr>
        <w:t xml:space="preserve">) o prazo de inicio da execução da obra </w:t>
      </w:r>
      <w:r>
        <w:rPr>
          <w:rFonts w:ascii="Arial" w:eastAsia="TimesNewRomanPSMT" w:hAnsi="Arial" w:cs="Arial"/>
        </w:rPr>
        <w:t>05</w:t>
      </w:r>
      <w:r w:rsidRPr="00144A53">
        <w:rPr>
          <w:rFonts w:ascii="Arial" w:eastAsia="TimesNewRomanPSMT" w:hAnsi="Arial" w:cs="Arial"/>
        </w:rPr>
        <w:t xml:space="preserve"> dias apos assinatura da Ordem de Serviço e</w:t>
      </w:r>
      <w:r>
        <w:rPr>
          <w:rFonts w:ascii="Arial" w:eastAsia="TimesNewRomanPSMT" w:hAnsi="Arial" w:cs="Arial"/>
        </w:rPr>
        <w:t xml:space="preserve"> </w:t>
      </w:r>
      <w:r w:rsidRPr="00144A53">
        <w:rPr>
          <w:rFonts w:ascii="Arial" w:eastAsia="TimesNewRomanPSMT" w:hAnsi="Arial" w:cs="Arial"/>
        </w:rPr>
        <w:t xml:space="preserve">para a conclusão da obra que </w:t>
      </w:r>
      <w:r>
        <w:rPr>
          <w:rFonts w:ascii="Arial" w:eastAsia="TimesNewRomanPSMT" w:hAnsi="Arial" w:cs="Arial"/>
        </w:rPr>
        <w:t>não</w:t>
      </w:r>
      <w:r w:rsidRPr="00144A53">
        <w:rPr>
          <w:rFonts w:ascii="Arial" w:eastAsia="TimesNewRomanPSMT" w:hAnsi="Arial" w:cs="Arial"/>
        </w:rPr>
        <w:t xml:space="preserve"> poderá ser superior a </w:t>
      </w:r>
      <w:r>
        <w:rPr>
          <w:rFonts w:ascii="Arial" w:eastAsia="TimesNewRomanPSMT" w:hAnsi="Arial" w:cs="Arial"/>
        </w:rPr>
        <w:t>03 ( TRES</w:t>
      </w:r>
      <w:r w:rsidRPr="00144A53">
        <w:rPr>
          <w:rFonts w:ascii="Arial" w:eastAsia="TimesNewRomanPSMT" w:hAnsi="Arial" w:cs="Arial"/>
        </w:rPr>
        <w:t>) meses, contados a</w:t>
      </w:r>
      <w:r>
        <w:rPr>
          <w:rFonts w:ascii="Arial" w:eastAsia="TimesNewRomanPSMT" w:hAnsi="Arial" w:cs="Arial"/>
        </w:rPr>
        <w:t xml:space="preserve"> </w:t>
      </w:r>
      <w:r w:rsidRPr="00144A53">
        <w:rPr>
          <w:rFonts w:ascii="Arial" w:eastAsia="TimesNewRomanPSMT" w:hAnsi="Arial" w:cs="Arial"/>
        </w:rPr>
        <w:t>partir da contratação;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44A53">
        <w:rPr>
          <w:rFonts w:ascii="Arial" w:eastAsia="TimesNewRomanPSMT" w:hAnsi="Arial" w:cs="Arial"/>
        </w:rPr>
        <w:t>5.1.1. Na omissão dos prazos de execução total, de garantia e de validade da proposta,</w:t>
      </w:r>
      <w:r>
        <w:rPr>
          <w:rFonts w:ascii="Arial" w:eastAsia="TimesNewRomanPSMT" w:hAnsi="Arial" w:cs="Arial"/>
        </w:rPr>
        <w:t xml:space="preserve"> será </w:t>
      </w:r>
      <w:r w:rsidRPr="00144A53">
        <w:rPr>
          <w:rFonts w:ascii="Arial" w:eastAsia="TimesNewRomanPSMT" w:hAnsi="Arial" w:cs="Arial"/>
        </w:rPr>
        <w:t>o considerados os constantes do edital.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44A53">
        <w:rPr>
          <w:rFonts w:ascii="Arial" w:eastAsia="TimesNewRomanPSMT" w:hAnsi="Arial" w:cs="Arial"/>
        </w:rPr>
        <w:t xml:space="preserve">5.1.2. O percentual correspondente ao valor total de cada item do cronograma </w:t>
      </w:r>
      <w:r>
        <w:rPr>
          <w:rFonts w:ascii="Arial" w:eastAsia="TimesNewRomanPSMT" w:hAnsi="Arial" w:cs="Arial"/>
        </w:rPr>
        <w:t xml:space="preserve">físico </w:t>
      </w:r>
      <w:r w:rsidRPr="00144A53">
        <w:rPr>
          <w:rFonts w:ascii="Arial" w:eastAsia="TimesNewRomanPSMT" w:hAnsi="Arial" w:cs="Arial"/>
        </w:rPr>
        <w:t>financeiro</w:t>
      </w:r>
      <w:r>
        <w:rPr>
          <w:rFonts w:ascii="Arial" w:eastAsia="TimesNewRomanPSMT" w:hAnsi="Arial" w:cs="Arial"/>
        </w:rPr>
        <w:t xml:space="preserve"> </w:t>
      </w:r>
      <w:r w:rsidRPr="00144A53">
        <w:rPr>
          <w:rFonts w:ascii="Arial" w:eastAsia="TimesNewRomanPSMT" w:hAnsi="Arial" w:cs="Arial"/>
        </w:rPr>
        <w:t xml:space="preserve">(em relação ao valor total da proposta) </w:t>
      </w:r>
      <w:r>
        <w:rPr>
          <w:rFonts w:ascii="Arial" w:eastAsia="TimesNewRomanPSMT" w:hAnsi="Arial" w:cs="Arial"/>
        </w:rPr>
        <w:t>não</w:t>
      </w:r>
      <w:r w:rsidRPr="00144A53">
        <w:rPr>
          <w:rFonts w:ascii="Arial" w:eastAsia="TimesNewRomanPSMT" w:hAnsi="Arial" w:cs="Arial"/>
        </w:rPr>
        <w:t xml:space="preserve"> poderá ser superior a 10% do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44A53">
        <w:rPr>
          <w:rFonts w:ascii="Arial" w:eastAsia="TimesNewRomanPSMT" w:hAnsi="Arial" w:cs="Arial"/>
        </w:rPr>
        <w:t>item</w:t>
      </w:r>
      <w:r w:rsidRPr="00144A53">
        <w:rPr>
          <w:rFonts w:ascii="Arial" w:eastAsia="TimesNewRomanPSMT" w:hAnsi="Arial" w:cs="Arial" w:hint="eastAsia"/>
        </w:rPr>
        <w:t>”</w:t>
      </w:r>
      <w:r w:rsidRPr="00144A53">
        <w:rPr>
          <w:rFonts w:ascii="Arial" w:eastAsia="TimesNewRomanPSMT" w:hAnsi="Arial" w:cs="Arial"/>
        </w:rPr>
        <w:t xml:space="preserve"> estabelecido conforme planilha orçamentaria do projeto arquitetônico e de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44A53">
        <w:rPr>
          <w:rFonts w:ascii="Arial" w:eastAsia="TimesNewRomanPSMT" w:hAnsi="Arial" w:cs="Arial"/>
        </w:rPr>
        <w:t>implantação.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44A53">
        <w:rPr>
          <w:rFonts w:ascii="Arial" w:eastAsia="TimesNewRomanPSMT" w:hAnsi="Arial" w:cs="Arial"/>
        </w:rPr>
        <w:t>5.1.3 Quando o valor total do item ultrapassar o percentual estabelecido, a diferença a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44A53">
        <w:rPr>
          <w:rFonts w:ascii="Arial" w:eastAsia="TimesNewRomanPSMT" w:hAnsi="Arial" w:cs="Arial"/>
        </w:rPr>
        <w:t xml:space="preserve">maior somente </w:t>
      </w:r>
      <w:r>
        <w:rPr>
          <w:rFonts w:ascii="Arial" w:eastAsia="TimesNewRomanPSMT" w:hAnsi="Arial" w:cs="Arial"/>
        </w:rPr>
        <w:t xml:space="preserve">será </w:t>
      </w:r>
      <w:r w:rsidRPr="00144A53">
        <w:rPr>
          <w:rFonts w:ascii="Arial" w:eastAsia="TimesNewRomanPSMT" w:hAnsi="Arial" w:cs="Arial"/>
        </w:rPr>
        <w:t xml:space="preserve"> paga se ja tiver sido executado algum item com valor abaixo do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44A53">
        <w:rPr>
          <w:rFonts w:ascii="Arial" w:eastAsia="TimesNewRomanPSMT" w:hAnsi="Arial" w:cs="Arial"/>
        </w:rPr>
        <w:t>limite (e ate o limite) ou quando da execução futura de itens nesta mesma situação, sem</w:t>
      </w:r>
      <w:r>
        <w:rPr>
          <w:rFonts w:ascii="Arial" w:eastAsia="TimesNewRomanPSMT" w:hAnsi="Arial" w:cs="Arial"/>
        </w:rPr>
        <w:t xml:space="preserve"> </w:t>
      </w:r>
      <w:r w:rsidRPr="00144A53">
        <w:rPr>
          <w:rFonts w:ascii="Arial" w:eastAsia="TimesNewRomanPSMT" w:hAnsi="Arial" w:cs="Arial"/>
        </w:rPr>
        <w:t>qualquer reajuste ou atualização.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44A53">
        <w:rPr>
          <w:rFonts w:ascii="Arial" w:eastAsia="TimesNewRomanPSMT" w:hAnsi="Arial" w:cs="Arial"/>
        </w:rPr>
        <w:t xml:space="preserve">5.2. </w:t>
      </w:r>
      <w:r>
        <w:rPr>
          <w:rFonts w:ascii="Arial" w:eastAsia="TimesNewRomanPSMT" w:hAnsi="Arial" w:cs="Arial"/>
        </w:rPr>
        <w:t>Não</w:t>
      </w:r>
      <w:r w:rsidRPr="00144A53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 xml:space="preserve">será </w:t>
      </w:r>
      <w:r w:rsidRPr="00144A53">
        <w:rPr>
          <w:rFonts w:ascii="Arial" w:eastAsia="TimesNewRomanPSMT" w:hAnsi="Arial" w:cs="Arial"/>
        </w:rPr>
        <w:t>o consideradas as propostas apresentadas apos a data e horário aprazados.</w:t>
      </w:r>
    </w:p>
    <w:p w:rsidR="005B6C0B" w:rsidRPr="00144A53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144A53">
        <w:rPr>
          <w:rFonts w:ascii="Arial" w:eastAsia="TimesNewRomanPSMT" w:hAnsi="Arial" w:cs="Arial"/>
        </w:rPr>
        <w:t xml:space="preserve">5.3. As propostas </w:t>
      </w:r>
      <w:r>
        <w:rPr>
          <w:rFonts w:ascii="Arial" w:eastAsia="TimesNewRomanPSMT" w:hAnsi="Arial" w:cs="Arial"/>
        </w:rPr>
        <w:t xml:space="preserve">será </w:t>
      </w:r>
      <w:r w:rsidRPr="00144A53">
        <w:rPr>
          <w:rFonts w:ascii="Arial" w:eastAsia="TimesNewRomanPSMT" w:hAnsi="Arial" w:cs="Arial"/>
        </w:rPr>
        <w:t>o irretratáveis e irrenunciáveis, na forma da lei.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144A53">
        <w:rPr>
          <w:rFonts w:ascii="Arial" w:eastAsia="TimesNewRomanPSMT" w:hAnsi="Arial" w:cs="Arial"/>
        </w:rPr>
        <w:t>5.4. Cada licitante poderá apresentar apenas uma proposta de precos.</w:t>
      </w:r>
      <w:r w:rsidRPr="0067174F">
        <w:rPr>
          <w:rFonts w:ascii="Arial" w:eastAsia="TimesNewRomanPSMT" w:hAnsi="Arial" w:cs="Arial"/>
        </w:rPr>
        <w:t xml:space="preserve">5.2. </w:t>
      </w:r>
      <w:r w:rsidRPr="00144A53">
        <w:rPr>
          <w:rFonts w:ascii="Arial" w:eastAsia="TimesNewRomanPSMT" w:hAnsi="Arial" w:cs="Arial"/>
        </w:rPr>
        <w:t>AS LICITANTES DEVERÃO OBRIGATORIAMENTE APR</w:t>
      </w:r>
      <w:r w:rsidRPr="0067174F">
        <w:rPr>
          <w:rFonts w:ascii="Arial" w:eastAsia="TimesNewRomanPSMT" w:hAnsi="Arial" w:cs="Arial"/>
          <w:b/>
          <w:bCs/>
        </w:rPr>
        <w:t>ESENTAR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ANEXADA A PROPOSTA, A PLANILHA DE BDI - BENEFÍCIOS E DESPESAS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INDIRETAS – COM VALORES DISCRIMINADOS E ENCARGOS SOCIAIS.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5.3. </w:t>
      </w:r>
      <w:r>
        <w:rPr>
          <w:rFonts w:ascii="Arial" w:eastAsia="TimesNewRomanPSMT" w:hAnsi="Arial" w:cs="Arial"/>
        </w:rPr>
        <w:t>Não</w:t>
      </w:r>
      <w:r w:rsidRPr="0067174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>o consideradas as propostas apresentadas apos a data e horário aprazados.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5.4. As propostas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>o irretratáveis e irrenunciáveis, na forma da lei.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5.5. Cada licitante poderá apresentar apenas uma proposta de preços.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6 - DA SESSÃO DE ABERTURA DOS ENVELOPES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6.1. A Sessão de abertura dos envelopes contendo “Documentação” (envelope no 01)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dar-se-á no horário definido no preambulo deste edital, na Prefeitura Municipal de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 xml:space="preserve">, localizada </w:t>
      </w:r>
      <w:r>
        <w:rPr>
          <w:rFonts w:ascii="Arial" w:eastAsia="TimesNewRomanPSMT" w:hAnsi="Arial" w:cs="Arial"/>
        </w:rPr>
        <w:t>na Rua João Santin</w:t>
      </w:r>
      <w:r w:rsidRPr="0067174F">
        <w:rPr>
          <w:rFonts w:ascii="Arial" w:eastAsia="TimesNewRomanPSMT" w:hAnsi="Arial" w:cs="Arial"/>
        </w:rPr>
        <w:t xml:space="preserve">, Centro–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 xml:space="preserve"> – SC – CEP </w:t>
      </w:r>
      <w:r>
        <w:rPr>
          <w:rFonts w:ascii="Arial" w:eastAsia="TimesNewRomanPSMT" w:hAnsi="Arial" w:cs="Arial"/>
        </w:rPr>
        <w:t>89636-000</w:t>
      </w:r>
      <w:r w:rsidRPr="0067174F">
        <w:rPr>
          <w:rFonts w:ascii="Arial" w:eastAsia="TimesNewRomanPSMT" w:hAnsi="Arial" w:cs="Arial"/>
        </w:rPr>
        <w:t xml:space="preserve">, mesmo local onde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realizada a Sessão de Abertura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dos envelopes da “Proposta de Preços” (envelope no 02).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6.2. Estando presentes os prepostos de todos os licitantes na abertura do envelope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Documentação (envelope no 01) e concordando com o resultado de seu julgamento, 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abertura dos envelopes das Propostas de Preços (envelope no 02)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realizada no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mesmo dia.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lastRenderedPageBreak/>
        <w:t xml:space="preserve">6.2.1. </w:t>
      </w:r>
      <w:r>
        <w:rPr>
          <w:rFonts w:ascii="Arial" w:eastAsia="TimesNewRomanPSMT" w:hAnsi="Arial" w:cs="Arial"/>
        </w:rPr>
        <w:t>Não</w:t>
      </w:r>
      <w:r w:rsidRPr="0067174F">
        <w:rPr>
          <w:rFonts w:ascii="Arial" w:eastAsia="TimesNewRomanPSMT" w:hAnsi="Arial" w:cs="Arial"/>
        </w:rPr>
        <w:t xml:space="preserve"> ocorrendo a hipótese prevista neste subitem, a abertura dos envelopes das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propostas de preços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efetuada em dia e horário a serem definidos pela Comissão de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Licitações, com notificação aos interessados.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6.3. A sessão de abertura dos envelopes tera inicio com o credenciamento a ser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apresentado juntamente com a carteira de identidade do credenciado e documento que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comprove os poderes do outorgante. A procuração a que se referem poderes para 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pratica de todos os atos da </w:t>
      </w:r>
      <w:r>
        <w:rPr>
          <w:rFonts w:ascii="Arial" w:eastAsia="TimesNewRomanPSMT" w:hAnsi="Arial" w:cs="Arial"/>
        </w:rPr>
        <w:t>licitação</w:t>
      </w:r>
      <w:r w:rsidRPr="0067174F">
        <w:rPr>
          <w:rFonts w:ascii="Arial" w:eastAsia="TimesNewRomanPSMT" w:hAnsi="Arial" w:cs="Arial"/>
        </w:rPr>
        <w:t xml:space="preserve"> e renuncia ao direito de recorrer.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6.4. Os envelopes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>o abertos e os documentos e proposta de preços, conforme o caso</w:t>
      </w:r>
      <w:r>
        <w:rPr>
          <w:rFonts w:ascii="Arial" w:eastAsia="TimesNewRomanPSMT" w:hAnsi="Arial" w:cs="Arial"/>
        </w:rPr>
        <w:t xml:space="preserve"> será </w:t>
      </w:r>
      <w:r w:rsidRPr="0067174F">
        <w:rPr>
          <w:rFonts w:ascii="Arial" w:eastAsia="TimesNewRomanPSMT" w:hAnsi="Arial" w:cs="Arial"/>
        </w:rPr>
        <w:t>o rubricados pela Comissão de Licitações e pelos prepostos dos licitantes.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6.5. Das sessões de abertura dos envelopes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lavrada ata contendo a síntese do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ocorrido, que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assinada pela Comissão de Licitações e pelos prepostos dos licitantes.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6.6. A qualquer momento que julgue conveniente, poderá o Presidente da Comissão de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Licitações, suspender os trabalhos durante a sessão de abertura, devendo neste caso,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informar a data e horário de reabertura dos trabalhos.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7 - DO JULGAMENTO DA HABILITAÇÃO E DAS PROPOSTAS DE PREÇOS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7.1. O julgamento da habilitação e das propostas de preços, bem como a classificação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final, caberá a Comissão de </w:t>
      </w:r>
      <w:r>
        <w:rPr>
          <w:rFonts w:ascii="Arial" w:eastAsia="TimesNewRomanPSMT" w:hAnsi="Arial" w:cs="Arial"/>
        </w:rPr>
        <w:t>Licitação</w:t>
      </w:r>
      <w:r w:rsidRPr="0067174F">
        <w:rPr>
          <w:rFonts w:ascii="Arial" w:eastAsia="TimesNewRomanPSMT" w:hAnsi="Arial" w:cs="Arial"/>
        </w:rPr>
        <w:t xml:space="preserve"> designada para este fim.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7.2. Os licitantes cuja documentação </w:t>
      </w:r>
      <w:r>
        <w:rPr>
          <w:rFonts w:ascii="Arial" w:eastAsia="TimesNewRomanPSMT" w:hAnsi="Arial" w:cs="Arial"/>
        </w:rPr>
        <w:t>não</w:t>
      </w:r>
      <w:r w:rsidRPr="0067174F">
        <w:rPr>
          <w:rFonts w:ascii="Arial" w:eastAsia="TimesNewRomanPSMT" w:hAnsi="Arial" w:cs="Arial"/>
        </w:rPr>
        <w:t xml:space="preserve"> atenderem as exigências deste Edital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>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inabilitados bem como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o desclassificadas as propostas de preços que </w:t>
      </w:r>
      <w:r>
        <w:rPr>
          <w:rFonts w:ascii="Arial" w:eastAsia="TimesNewRomanPSMT" w:hAnsi="Arial" w:cs="Arial"/>
        </w:rPr>
        <w:t>não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mantiverem conformidade com os requisitos do Edital, que apresentarem preço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excessivo ou manifestamente inexequível;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7.2.1. Para fins de julgamento das propostas de preços,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>o desclassificadas as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propostas: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</w:rPr>
        <w:t>7.2.1.1 Com preço global excessivo, assim consideradas aquelas com valor global acima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de </w:t>
      </w:r>
      <w:r w:rsidRPr="0067174F">
        <w:rPr>
          <w:rFonts w:ascii="Arial" w:eastAsia="TimesNewRomanPSMT" w:hAnsi="Arial" w:cs="Arial"/>
          <w:b/>
          <w:bCs/>
        </w:rPr>
        <w:t xml:space="preserve">R$ </w:t>
      </w:r>
      <w:r>
        <w:rPr>
          <w:rFonts w:ascii="Arial" w:eastAsia="TimesNewRomanPSMT" w:hAnsi="Arial" w:cs="Arial"/>
          <w:b/>
          <w:bCs/>
        </w:rPr>
        <w:t>51.599,09</w:t>
      </w:r>
      <w:r w:rsidRPr="0067174F">
        <w:rPr>
          <w:rFonts w:ascii="Arial" w:eastAsia="TimesNewRomanPSMT" w:hAnsi="Arial" w:cs="Arial"/>
          <w:b/>
          <w:bCs/>
        </w:rPr>
        <w:t xml:space="preserve"> (</w:t>
      </w:r>
      <w:r>
        <w:rPr>
          <w:rFonts w:ascii="Arial" w:eastAsia="TimesNewRomanPSMT" w:hAnsi="Arial" w:cs="Arial"/>
          <w:b/>
          <w:bCs/>
        </w:rPr>
        <w:t>cinquenta e um mil quinhentos e noventa e nove reais e nove centavos);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7.2.1.2 Com preço inexequível , assim consideradas aquelas com valor inferior a 70%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do valor do item 7.2.1.1;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7.3. Havendo empate no preco global entre duas ou mais propostas, a classificação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decidida por sorteio, em ato publico, para o qual os licitantes interessados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>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convocados, sendo que a forma como se procedera o sorteio,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definida pela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Comissão, ressalvado o disposto no art. 3o, § 2o da Lei no 8666/93;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7.4. Poderá a Comissão ou autoridade superior, em qualquer fase da </w:t>
      </w:r>
      <w:r>
        <w:rPr>
          <w:rFonts w:ascii="Arial" w:eastAsia="TimesNewRomanPSMT" w:hAnsi="Arial" w:cs="Arial"/>
        </w:rPr>
        <w:t>licitação</w:t>
      </w:r>
      <w:r w:rsidRPr="0067174F">
        <w:rPr>
          <w:rFonts w:ascii="Arial" w:eastAsia="TimesNewRomanPSMT" w:hAnsi="Arial" w:cs="Arial"/>
        </w:rPr>
        <w:t>, promover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diligencia na forma da lei, a fim de esclarecer ou complementar a instrução do processo.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7.5. O objeto desta Tomada de Preço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adjudicado ao licitante que, satisfeitas as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condições do edital, apresentar o menor preco global, sendo desconsiderados eventuais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equívocos de calculo das planilhas, prevalecendo o valor global;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7.6. No caso do adjudicatário decair do direito de executar o objeto licitado, a Prefeitura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Municipal de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 xml:space="preserve"> poderá revogar esta </w:t>
      </w:r>
      <w:r>
        <w:rPr>
          <w:rFonts w:ascii="Arial" w:eastAsia="TimesNewRomanPSMT" w:hAnsi="Arial" w:cs="Arial"/>
        </w:rPr>
        <w:t>licitação</w:t>
      </w:r>
      <w:r w:rsidRPr="0067174F">
        <w:rPr>
          <w:rFonts w:ascii="Arial" w:eastAsia="TimesNewRomanPSMT" w:hAnsi="Arial" w:cs="Arial"/>
        </w:rPr>
        <w:t>, ou convocar os licitantes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remanescentes, na ordem de classificação, para contratar, em igual prazo e nas mesmas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condições propostas pelo primeiro classificado;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7.7. Apos o julgamento definitivo das propostas de preços e classificação final, a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Comissão de </w:t>
      </w:r>
      <w:r>
        <w:rPr>
          <w:rFonts w:ascii="Arial" w:eastAsia="TimesNewRomanPSMT" w:hAnsi="Arial" w:cs="Arial"/>
        </w:rPr>
        <w:t>Licitação</w:t>
      </w:r>
      <w:r w:rsidRPr="0067174F">
        <w:rPr>
          <w:rFonts w:ascii="Arial" w:eastAsia="TimesNewRomanPSMT" w:hAnsi="Arial" w:cs="Arial"/>
        </w:rPr>
        <w:t xml:space="preserve"> encaminhara o processo para ser submetido a homologação pela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autoridade competente.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8 - DAS SANÇÕES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8.1. No caso de atraso injustificado por parte do contratado para o inicio da obra ou para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a conclusão final, a partir do primeiro dia, o mesmo sujeitar-se-á a multa de mora de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0,2% (zero virgula dois por cento) ao dia, sobre o valor contratado, que </w:t>
      </w:r>
      <w:r>
        <w:rPr>
          <w:rFonts w:ascii="Arial" w:eastAsia="TimesNewRomanPSMT" w:hAnsi="Arial" w:cs="Arial"/>
        </w:rPr>
        <w:t>não</w:t>
      </w:r>
      <w:r w:rsidRPr="0067174F">
        <w:rPr>
          <w:rFonts w:ascii="Arial" w:eastAsia="TimesNewRomanPSMT" w:hAnsi="Arial" w:cs="Arial"/>
        </w:rPr>
        <w:t xml:space="preserve"> excedera 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20% (vinte por cento) do montante, que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descontado dos valores eventualmente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devidos pela Prefeitura Municipal de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>, da garantia prestada ou ainda,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quando for o caso, cobrados judicialmente.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8.2. Pela inexecução total ou parcial do objeto do contrato, além do disposto no subitem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8.1- estará o contratado sujeito as seguintes sanções: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a) advertência;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b) multa de ate 20% (vinte por cento) sobre o valor do contrato;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c) suspensão temporária da possibilidade de licitar com a Prefeitura Municipal de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>Abdon Batista</w:t>
      </w:r>
      <w:r w:rsidRPr="0067174F">
        <w:rPr>
          <w:rFonts w:ascii="Arial" w:eastAsia="TimesNewRomanPSMT" w:hAnsi="Arial" w:cs="Arial"/>
        </w:rPr>
        <w:t xml:space="preserve"> pelo período de ate 02 (dois) anos consecutivos;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d) declaração de inidoneidade.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9 - DO CONTRATO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9.1. O vencedor da Tomada de Preço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convocado em ate 3 dias uteis apos 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homologação da </w:t>
      </w:r>
      <w:r>
        <w:rPr>
          <w:rFonts w:ascii="Arial" w:eastAsia="TimesNewRomanPSMT" w:hAnsi="Arial" w:cs="Arial"/>
        </w:rPr>
        <w:t>licitação</w:t>
      </w:r>
      <w:r w:rsidRPr="0067174F">
        <w:rPr>
          <w:rFonts w:ascii="Arial" w:eastAsia="TimesNewRomanPSMT" w:hAnsi="Arial" w:cs="Arial"/>
        </w:rPr>
        <w:t xml:space="preserve"> para, no prazo máximo de 48 horas, assinar o contrato,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conforme minuta do Anexo I.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9.2. O contratado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obrigado a substituir, as suas expensas, no todo ou em parte, os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serviços, materiais e equipamentos que </w:t>
      </w:r>
      <w:r>
        <w:rPr>
          <w:rFonts w:ascii="Arial" w:eastAsia="TimesNewRomanPSMT" w:hAnsi="Arial" w:cs="Arial"/>
        </w:rPr>
        <w:t>não</w:t>
      </w:r>
      <w:r w:rsidRPr="0067174F">
        <w:rPr>
          <w:rFonts w:ascii="Arial" w:eastAsia="TimesNewRomanPSMT" w:hAnsi="Arial" w:cs="Arial"/>
        </w:rPr>
        <w:t xml:space="preserve"> estiverem em conformidade com as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especificações constantes do contrato ou, ainda, que estiverem com defeitos ou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imperfeições.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9.2.1. Na hipótese do contratado </w:t>
      </w:r>
      <w:r>
        <w:rPr>
          <w:rFonts w:ascii="Arial" w:eastAsia="TimesNewRomanPSMT" w:hAnsi="Arial" w:cs="Arial"/>
        </w:rPr>
        <w:t>não</w:t>
      </w:r>
      <w:r w:rsidRPr="0067174F">
        <w:rPr>
          <w:rFonts w:ascii="Arial" w:eastAsia="TimesNewRomanPSMT" w:hAnsi="Arial" w:cs="Arial"/>
        </w:rPr>
        <w:t xml:space="preserve"> efetivar a substituição dos serviços, materiais e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equipamentos, este fato constituir-se-á motivo para expedir a </w:t>
      </w:r>
      <w:r>
        <w:rPr>
          <w:rFonts w:ascii="Arial" w:eastAsia="TimesNewRomanPSMT" w:hAnsi="Arial" w:cs="Arial"/>
        </w:rPr>
        <w:t xml:space="preserve">declaração </w:t>
      </w:r>
      <w:r w:rsidRPr="0067174F">
        <w:rPr>
          <w:rFonts w:ascii="Arial" w:eastAsia="TimesNewRomanPSMT" w:hAnsi="Arial" w:cs="Arial"/>
        </w:rPr>
        <w:t xml:space="preserve"> de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inidoneidade do licitante para participar de licitações, conforme item 8.2, “d”.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9.3. Os preços dos serviços a executar </w:t>
      </w:r>
      <w:r>
        <w:rPr>
          <w:rFonts w:ascii="Arial" w:eastAsia="TimesNewRomanPSMT" w:hAnsi="Arial" w:cs="Arial"/>
        </w:rPr>
        <w:t>não</w:t>
      </w:r>
      <w:r w:rsidRPr="0067174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>o reajustados.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9.3.1. As etapas que estiverem em atraso por culpa do contratado no momento do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reajuste, </w:t>
      </w:r>
      <w:r>
        <w:rPr>
          <w:rFonts w:ascii="Arial" w:eastAsia="TimesNewRomanPSMT" w:hAnsi="Arial" w:cs="Arial"/>
        </w:rPr>
        <w:t>não</w:t>
      </w:r>
      <w:r w:rsidRPr="0067174F">
        <w:rPr>
          <w:rFonts w:ascii="Arial" w:eastAsia="TimesNewRomanPSMT" w:hAnsi="Arial" w:cs="Arial"/>
        </w:rPr>
        <w:t xml:space="preserve"> sofrerão alteração dos preços.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9.4. As despesas decorrentes da presente Tomada de Preço correrão por conta das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seguintes dotações orçamentarias: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 xml:space="preserve">ORGÃO </w:t>
      </w:r>
      <w:r>
        <w:rPr>
          <w:rFonts w:ascii="Arial" w:eastAsia="TimesNewRomanPSMT" w:hAnsi="Arial" w:cs="Arial"/>
          <w:b/>
          <w:bCs/>
        </w:rPr>
        <w:t>–</w:t>
      </w:r>
      <w:r w:rsidRPr="0067174F">
        <w:rPr>
          <w:rFonts w:ascii="Arial" w:eastAsia="TimesNewRomanPS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>PODER EXECUTIVO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 xml:space="preserve">UNIDADE- </w:t>
      </w:r>
      <w:r>
        <w:rPr>
          <w:rFonts w:ascii="Arial" w:eastAsia="TimesNewRomanPSMT" w:hAnsi="Arial" w:cs="Arial"/>
          <w:b/>
          <w:bCs/>
        </w:rPr>
        <w:t>GABINETE DO PREFEITO E SECRETARIA DE ADMINISTRAÇÃO E FINANÇAS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 xml:space="preserve">PROJETO ATIVIDADE – </w:t>
      </w:r>
      <w:r>
        <w:rPr>
          <w:rFonts w:ascii="Arial" w:eastAsia="TimesNewRomanPSMT" w:hAnsi="Arial" w:cs="Arial"/>
          <w:b/>
          <w:bCs/>
        </w:rPr>
        <w:t>MANUTENÇÃO DAS ATIVIDADES DO GABINETE E SECRETARIA DE ADMINISTRAÇÃO E FINANÇAS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Elementos de Despesa:</w:t>
      </w:r>
    </w:p>
    <w:p w:rsidR="005B6C0B" w:rsidRPr="00923309" w:rsidRDefault="005B6C0B" w:rsidP="005B6C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923309">
        <w:rPr>
          <w:rFonts w:ascii="Arial" w:eastAsia="TimesNewRomanPSMT" w:hAnsi="Arial" w:cs="Arial"/>
          <w:b/>
          <w:bCs/>
        </w:rPr>
        <w:t>4.4.90.51.99.00.00.00</w:t>
      </w:r>
    </w:p>
    <w:p w:rsidR="005B6C0B" w:rsidRPr="00923309" w:rsidRDefault="005B6C0B" w:rsidP="005B6C0B">
      <w:pPr>
        <w:pStyle w:val="PargrafodaLista"/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10.1- O pagamento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efetuado em moeda corrente nacional, de acordo com 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Cronograma, e no valor correspondente ao somatório das etapas dos diversos itens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efetivamente concluídas, </w:t>
      </w:r>
      <w:r w:rsidRPr="0067174F">
        <w:rPr>
          <w:rFonts w:ascii="Arial" w:eastAsia="TimesNewRomanPSMT" w:hAnsi="Arial" w:cs="Arial"/>
        </w:rPr>
        <w:t xml:space="preserve">segundo as aferições efetuadas pelo engenheiro </w:t>
      </w:r>
      <w:r>
        <w:rPr>
          <w:rFonts w:ascii="Arial" w:eastAsia="TimesNewRomanPSMT" w:hAnsi="Arial" w:cs="Arial"/>
        </w:rPr>
        <w:t xml:space="preserve">responsável </w:t>
      </w:r>
      <w:r w:rsidRPr="0067174F">
        <w:rPr>
          <w:rFonts w:ascii="Arial" w:eastAsia="TimesNewRomanPSMT" w:hAnsi="Arial" w:cs="Arial"/>
        </w:rPr>
        <w:t xml:space="preserve">da Prefeitura da </w:t>
      </w:r>
      <w:r>
        <w:rPr>
          <w:rFonts w:ascii="Arial" w:eastAsia="TimesNewRomanPSMT" w:hAnsi="Arial" w:cs="Arial"/>
        </w:rPr>
        <w:t>Abdon Batista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10.2- Os pagamentos ficarão condicionados a entrega da Nota Fiscal e das negativas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junto ao INSS, FGTS, a União, o Estado e o Município (domicilio ou sede da licitante),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além da </w:t>
      </w:r>
      <w:r>
        <w:rPr>
          <w:rFonts w:ascii="Arial" w:eastAsia="TimesNewRomanPSMT" w:hAnsi="Arial" w:cs="Arial"/>
        </w:rPr>
        <w:t>Certidão</w:t>
      </w:r>
      <w:r w:rsidRPr="0067174F">
        <w:rPr>
          <w:rFonts w:ascii="Arial" w:eastAsia="TimesNewRomanPSMT" w:hAnsi="Arial" w:cs="Arial"/>
        </w:rPr>
        <w:t xml:space="preserve"> Negativa de </w:t>
      </w:r>
      <w:r>
        <w:rPr>
          <w:rFonts w:ascii="Arial" w:eastAsia="TimesNewRomanPSMT" w:hAnsi="Arial" w:cs="Arial"/>
        </w:rPr>
        <w:t>Débitos</w:t>
      </w:r>
      <w:r w:rsidRPr="0067174F">
        <w:rPr>
          <w:rFonts w:ascii="Arial" w:eastAsia="TimesNewRomanPSMT" w:hAnsi="Arial" w:cs="Arial"/>
        </w:rPr>
        <w:t xml:space="preserve"> Trabalhistas.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10.3- A liberação do primeiro pagamento so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efetuada apos a apresentação da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Anotação de Responsabilidade Técnica -ART- em nome do responsável técnico.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11 - DAS DISPOSIÇÕES GERAIS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11.1. A Prefeitura Municipal de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 xml:space="preserve"> reserva-se o direito de revogar 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presente </w:t>
      </w:r>
      <w:r>
        <w:rPr>
          <w:rFonts w:ascii="Arial" w:eastAsia="TimesNewRomanPSMT" w:hAnsi="Arial" w:cs="Arial"/>
        </w:rPr>
        <w:t>licitação</w:t>
      </w:r>
      <w:r w:rsidRPr="0067174F">
        <w:rPr>
          <w:rFonts w:ascii="Arial" w:eastAsia="TimesNewRomanPSMT" w:hAnsi="Arial" w:cs="Arial"/>
        </w:rPr>
        <w:t xml:space="preserve"> por razoes de interesse publico ou anula-la por ilegalidade.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11.2. Em relação as decisões proferidas pela Comissão de Licitações, cabe recurso no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prazo de 05 (cinco) dias uteis, a contar da intimação ou publicação do ato pela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Prefeitura Municipal de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>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11.3. Os recursos interpostos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>o processados nos termos do Capitulo V, da Lei №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8.666/93, devendo ser encaminhados diretamente na Prefeitura Municipal de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 xml:space="preserve">, protocolado pelo interessado na Prefeitura Municipal de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>,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Na Rua João Santin</w:t>
      </w:r>
      <w:r w:rsidRPr="0067174F">
        <w:rPr>
          <w:rFonts w:ascii="Arial" w:eastAsia="TimesNewRomanPSMT" w:hAnsi="Arial" w:cs="Arial"/>
        </w:rPr>
        <w:t xml:space="preserve">, Centro- </w:t>
      </w:r>
      <w:r>
        <w:rPr>
          <w:rFonts w:ascii="Arial" w:eastAsia="TimesNewRomanPSMT" w:hAnsi="Arial" w:cs="Arial"/>
        </w:rPr>
        <w:t>Abdon Batista CEP-89636-000</w:t>
      </w:r>
      <w:r w:rsidRPr="0067174F">
        <w:rPr>
          <w:rFonts w:ascii="Arial" w:eastAsia="TimesNewRomanPSMT" w:hAnsi="Arial" w:cs="Arial"/>
        </w:rPr>
        <w:t xml:space="preserve">, de Segunda a Sexta-Feira, no </w:t>
      </w:r>
      <w:r>
        <w:rPr>
          <w:rFonts w:ascii="Arial" w:eastAsia="TimesNewRomanPSMT" w:hAnsi="Arial" w:cs="Arial"/>
        </w:rPr>
        <w:t xml:space="preserve">horário </w:t>
      </w:r>
      <w:r w:rsidRPr="0067174F">
        <w:rPr>
          <w:rFonts w:ascii="Arial" w:eastAsia="TimesNewRomanPSMT" w:hAnsi="Arial" w:cs="Arial"/>
        </w:rPr>
        <w:t xml:space="preserve">das </w:t>
      </w:r>
      <w:r>
        <w:rPr>
          <w:rFonts w:ascii="Arial" w:eastAsia="TimesNewRomanPSMT" w:hAnsi="Arial" w:cs="Arial"/>
        </w:rPr>
        <w:t>08h00min as 12h00min e das 13h00min as 17h0</w:t>
      </w:r>
      <w:r w:rsidRPr="0067174F">
        <w:rPr>
          <w:rFonts w:ascii="Arial" w:eastAsia="TimesNewRomanPSMT" w:hAnsi="Arial" w:cs="Arial"/>
        </w:rPr>
        <w:t>0min.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11.4.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>o livres de acesso, a qualquer tempo, os servidores do Sistema de Controle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Interno ao qual esteja subordinada a Contratante e do Tribunal de Contas do Estado e da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União a todos os atos e fatos relacionados direta ou indiretamente com o instrumento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pactuado, bem como aos locais de execução das obras, quando em missão de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fiscalização ou auditoria.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11.5. A Licitante vencedora devera manter no local da Obra, o Diário de Obras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elaborado de forma continua e simultânea a execução do empreendimento, de forma 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conter o registro atualizado de todos os fatos relevantes ocorridos, em especial do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quantitativo de pessoal, maquinas alocadas, condições meteorológicas prejudiciais ao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lastRenderedPageBreak/>
        <w:t xml:space="preserve">andamento dos trabalhos e </w:t>
      </w:r>
      <w:r>
        <w:rPr>
          <w:rFonts w:ascii="Arial" w:eastAsia="TimesNewRomanPSMT" w:hAnsi="Arial" w:cs="Arial"/>
        </w:rPr>
        <w:t>não</w:t>
      </w:r>
      <w:r w:rsidRPr="0067174F">
        <w:rPr>
          <w:rFonts w:ascii="Arial" w:eastAsia="TimesNewRomanPSMT" w:hAnsi="Arial" w:cs="Arial"/>
        </w:rPr>
        <w:t xml:space="preserve"> conformidades observadas, bem como estar </w:t>
      </w:r>
      <w:r>
        <w:rPr>
          <w:rFonts w:ascii="Arial" w:eastAsia="TimesNewRomanPSMT" w:hAnsi="Arial" w:cs="Arial"/>
        </w:rPr>
        <w:t xml:space="preserve">disponível </w:t>
      </w:r>
      <w:r w:rsidRPr="0067174F">
        <w:rPr>
          <w:rFonts w:ascii="Arial" w:eastAsia="TimesNewRomanPSMT" w:hAnsi="Arial" w:cs="Arial"/>
        </w:rPr>
        <w:t>aos órgãos de fiscalização e controle.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11.6. O edital </w:t>
      </w:r>
      <w:r>
        <w:rPr>
          <w:rFonts w:ascii="Arial" w:eastAsia="TimesNewRomanPSMT" w:hAnsi="Arial" w:cs="Arial"/>
        </w:rPr>
        <w:t xml:space="preserve">estará disponível no site </w:t>
      </w:r>
      <w:hyperlink r:id="rId6" w:history="1">
        <w:r w:rsidRPr="00520146">
          <w:rPr>
            <w:rStyle w:val="Hyperlink"/>
            <w:rFonts w:ascii="Arial" w:eastAsia="TimesNewRomanPSMT" w:hAnsi="Arial" w:cs="Arial"/>
          </w:rPr>
          <w:t>www.abdonbatista.sc.gov.br</w:t>
        </w:r>
      </w:hyperlink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e seus anexos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>o disponibilizados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na Prefeitura Municipal de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>, mediante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credenciamento.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11.7. Informações e/ou esclarecimentos acerca desta Tomada de Preço poderão ser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solicitadas ate dois dias uteis antes da data limite para entrega dos envelopes, mediante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correspondência protocolada dirigida a Comissão Permanente de </w:t>
      </w:r>
      <w:r>
        <w:rPr>
          <w:rFonts w:ascii="Arial" w:eastAsia="TimesNewRomanPSMT" w:hAnsi="Arial" w:cs="Arial"/>
        </w:rPr>
        <w:t>Licitação</w:t>
      </w:r>
      <w:r w:rsidRPr="0067174F">
        <w:rPr>
          <w:rFonts w:ascii="Arial" w:eastAsia="TimesNewRomanPSMT" w:hAnsi="Arial" w:cs="Arial"/>
        </w:rPr>
        <w:t xml:space="preserve"> da Prefeitura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Municipal de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 xml:space="preserve">, pelo telefone (049) </w:t>
      </w:r>
      <w:r>
        <w:rPr>
          <w:rFonts w:ascii="Arial" w:eastAsia="TimesNewRomanPSMT" w:hAnsi="Arial" w:cs="Arial"/>
        </w:rPr>
        <w:t>3545-1133</w:t>
      </w:r>
      <w:r w:rsidRPr="0067174F">
        <w:rPr>
          <w:rFonts w:ascii="Arial" w:eastAsia="TimesNewRomanPSMT" w:hAnsi="Arial" w:cs="Arial"/>
        </w:rPr>
        <w:t>, ou na própria Prefeitura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localizada </w:t>
      </w:r>
      <w:r>
        <w:rPr>
          <w:rFonts w:ascii="Arial" w:eastAsia="TimesNewRomanPSMT" w:hAnsi="Arial" w:cs="Arial"/>
        </w:rPr>
        <w:t>na rua João Santin,30</w:t>
      </w:r>
      <w:r w:rsidRPr="0067174F">
        <w:rPr>
          <w:rFonts w:ascii="Arial" w:eastAsia="TimesNewRomanPSMT" w:hAnsi="Arial" w:cs="Arial"/>
        </w:rPr>
        <w:t>, , Centro CEP</w:t>
      </w:r>
      <w:r>
        <w:rPr>
          <w:rFonts w:ascii="Arial" w:eastAsia="TimesNewRomanPSMT" w:hAnsi="Arial" w:cs="Arial"/>
        </w:rPr>
        <w:t xml:space="preserve"> 89636-000</w:t>
      </w:r>
      <w:r w:rsidRPr="0067174F">
        <w:rPr>
          <w:rFonts w:ascii="Arial" w:eastAsia="TimesNewRomanPSMT" w:hAnsi="Arial" w:cs="Arial"/>
        </w:rPr>
        <w:t xml:space="preserve">, de Segunda a Sexta-Feira, no horário das </w:t>
      </w:r>
      <w:r>
        <w:rPr>
          <w:rFonts w:ascii="Arial" w:eastAsia="TimesNewRomanPSMT" w:hAnsi="Arial" w:cs="Arial"/>
        </w:rPr>
        <w:t>08:00 as 12:00 e das 13:00 as 17:0</w:t>
      </w:r>
      <w:r w:rsidRPr="0067174F">
        <w:rPr>
          <w:rFonts w:ascii="Arial" w:eastAsia="TimesNewRomanPSMT" w:hAnsi="Arial" w:cs="Arial"/>
        </w:rPr>
        <w:t>0 horas de segunda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 sexta-feira.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11.8. Constitui anexo do presente edital, dele fazendo parte integrante: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a) Anexo 01 </w:t>
      </w:r>
      <w:r w:rsidRPr="0067174F">
        <w:rPr>
          <w:rFonts w:ascii="Arial" w:eastAsia="TimesNewRomanPSMT" w:hAnsi="Arial" w:cs="Arial"/>
        </w:rPr>
        <w:t>– Minuta de Contrato;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b) Anexo 02 </w:t>
      </w:r>
      <w:r w:rsidRPr="0067174F">
        <w:rPr>
          <w:rFonts w:ascii="Arial" w:eastAsia="TimesNewRomanPSMT" w:hAnsi="Arial" w:cs="Arial"/>
        </w:rPr>
        <w:t xml:space="preserve">– </w:t>
      </w:r>
      <w:r>
        <w:rPr>
          <w:rFonts w:ascii="Arial" w:eastAsia="TimesNewRomanPSMT" w:hAnsi="Arial" w:cs="Arial"/>
        </w:rPr>
        <w:t xml:space="preserve">Declaração </w:t>
      </w:r>
      <w:r w:rsidRPr="0067174F">
        <w:rPr>
          <w:rFonts w:ascii="Arial" w:eastAsia="TimesNewRomanPSMT" w:hAnsi="Arial" w:cs="Arial"/>
        </w:rPr>
        <w:t xml:space="preserve"> de Menor;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c) Anexo 03 – </w:t>
      </w:r>
      <w:r w:rsidRPr="0067174F">
        <w:rPr>
          <w:rFonts w:ascii="Arial" w:eastAsia="TimesNewRomanPSMT" w:hAnsi="Arial" w:cs="Arial"/>
        </w:rPr>
        <w:t>Modelo de Credenciamento;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d) Anexo 04 </w:t>
      </w:r>
      <w:r w:rsidRPr="0067174F">
        <w:rPr>
          <w:rFonts w:ascii="Arial" w:eastAsia="TimesNewRomanPSMT" w:hAnsi="Arial" w:cs="Arial"/>
        </w:rPr>
        <w:t xml:space="preserve">– Modelo de </w:t>
      </w:r>
      <w:r>
        <w:rPr>
          <w:rFonts w:ascii="Arial" w:eastAsia="TimesNewRomanPSMT" w:hAnsi="Arial" w:cs="Arial"/>
        </w:rPr>
        <w:t xml:space="preserve">Declaração </w:t>
      </w:r>
      <w:r w:rsidRPr="0067174F">
        <w:rPr>
          <w:rFonts w:ascii="Arial" w:eastAsia="TimesNewRomanPSMT" w:hAnsi="Arial" w:cs="Arial"/>
        </w:rPr>
        <w:t xml:space="preserve"> de Fatos Impeditivos da Habilitação;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e) Anexo 05 </w:t>
      </w:r>
      <w:r w:rsidRPr="0067174F">
        <w:rPr>
          <w:rFonts w:ascii="Arial" w:eastAsia="TimesNewRomanPSMT" w:hAnsi="Arial" w:cs="Arial"/>
        </w:rPr>
        <w:t>– Memorial Descritivo;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f) Anexo 06 </w:t>
      </w:r>
      <w:r w:rsidRPr="0067174F">
        <w:rPr>
          <w:rFonts w:ascii="Arial" w:eastAsia="TimesNewRomanPSMT" w:hAnsi="Arial" w:cs="Arial"/>
        </w:rPr>
        <w:t>- Planilhas Orçamentarias - onde estão listados os quantitativos e valores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estimativos dos materiais e equipamentos. Sendo uma planilha estimativa, cabe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exclusivamente ao licitante apurar os quantitativos necessários de todos os materiais e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equipamentos para a execução da obra, e os seus os custos reais, conforme projetos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constantes dos Anexos, ja que a execução do contrato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pelo regime de empreitada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global;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Aprovo o Edital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De-se-lhe a divulgação prevista no art. 21 da Lei 8666/93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>.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Lucimar Antonio Salmoria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Prefeito Municipal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 xml:space="preserve">TOMADA DE PREÇO Nº </w:t>
      </w:r>
      <w:r>
        <w:rPr>
          <w:rFonts w:ascii="Arial" w:eastAsia="TimesNewRomanPSMT" w:hAnsi="Arial" w:cs="Arial"/>
          <w:b/>
          <w:bCs/>
        </w:rPr>
        <w:t>08/2014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ANEXO I - MINUTA DE CONTRATO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A Prefeitura Municipal de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 xml:space="preserve"> - entidade jurídica de direito Publico Interno,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com sede administrativa a Rua </w:t>
      </w:r>
      <w:r>
        <w:rPr>
          <w:rFonts w:ascii="Arial" w:eastAsia="TimesNewRomanPSMT" w:hAnsi="Arial" w:cs="Arial"/>
        </w:rPr>
        <w:t>João Santin</w:t>
      </w:r>
      <w:r w:rsidRPr="0067174F">
        <w:rPr>
          <w:rFonts w:ascii="Arial" w:eastAsia="TimesNewRomanPSMT" w:hAnsi="Arial" w:cs="Arial"/>
        </w:rPr>
        <w:t xml:space="preserve">, 323, Centro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>- SC,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inscrita no CGC/MF sob o n° </w:t>
      </w:r>
      <w:r>
        <w:rPr>
          <w:rFonts w:ascii="Arial" w:eastAsia="TimesNewRomanPSMT" w:hAnsi="Arial" w:cs="Arial"/>
        </w:rPr>
        <w:t>78511052/0001-10</w:t>
      </w:r>
      <w:r w:rsidRPr="0067174F">
        <w:rPr>
          <w:rFonts w:ascii="Arial" w:eastAsia="TimesNewRomanPSMT" w:hAnsi="Arial" w:cs="Arial"/>
        </w:rPr>
        <w:t>- neste ato representada pelo Prefeito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Sr.</w:t>
      </w:r>
      <w:r>
        <w:rPr>
          <w:rFonts w:ascii="Arial" w:eastAsia="TimesNewRomanPSMT" w:hAnsi="Arial" w:cs="Arial"/>
        </w:rPr>
        <w:t xml:space="preserve"> Lucimar Antônio Salmoria</w:t>
      </w:r>
      <w:r w:rsidRPr="0067174F">
        <w:rPr>
          <w:rFonts w:ascii="Arial" w:eastAsia="TimesNewRomanPSMT" w:hAnsi="Arial" w:cs="Arial"/>
        </w:rPr>
        <w:t>, doravante denominada de CONTRATANTE, e a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empresa ....................................., inscrita no CNPJ n o ...................................,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representado pelo seu representante legal o Sr. .........................................,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CPF............por este instrumento, as partes acima identificadas e qualificadas, tem entre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si certo e ajustado a celebração deste Contrato e que se regera pelas clausulas 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condições a seguir estabelecidas.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CLÁUSULA PRIMEIRA – </w:t>
      </w:r>
      <w:r w:rsidRPr="0067174F">
        <w:rPr>
          <w:rFonts w:ascii="Arial" w:eastAsia="TimesNewRomanPSMT" w:hAnsi="Arial" w:cs="Arial"/>
        </w:rPr>
        <w:t>DA VINCULACAO E DA LEGISLACAO APLICAVEL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O presente contrato vincula-se ao Edital da </w:t>
      </w:r>
      <w:r w:rsidRPr="0067174F">
        <w:rPr>
          <w:rFonts w:ascii="Arial" w:eastAsia="TimesNewRomanPSMT" w:hAnsi="Arial" w:cs="Arial"/>
          <w:b/>
          <w:bCs/>
        </w:rPr>
        <w:t xml:space="preserve">Tomada de Preço nº </w:t>
      </w:r>
      <w:r>
        <w:rPr>
          <w:rFonts w:ascii="Arial" w:eastAsia="TimesNewRomanPSMT" w:hAnsi="Arial" w:cs="Arial"/>
          <w:b/>
          <w:bCs/>
        </w:rPr>
        <w:t>08/2014</w:t>
      </w:r>
      <w:r w:rsidRPr="0067174F">
        <w:rPr>
          <w:rFonts w:ascii="Arial" w:eastAsia="TimesNewRomanPSMT" w:hAnsi="Arial" w:cs="Arial"/>
          <w:b/>
          <w:bCs/>
        </w:rPr>
        <w:t xml:space="preserve"> </w:t>
      </w:r>
      <w:r w:rsidRPr="0067174F">
        <w:rPr>
          <w:rFonts w:ascii="Arial" w:eastAsia="TimesNewRomanPSMT" w:hAnsi="Arial" w:cs="Arial"/>
        </w:rPr>
        <w:t>e a proposta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vencedora, sujeitando-se o CONTRATANTE e o CONTRATADO a Lei no 8.666/93 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subsidiariamente ao Código Civil e Código de Defesa do Consumidor.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CLÁUSULA SEGUNDA </w:t>
      </w:r>
      <w:r w:rsidRPr="0067174F">
        <w:rPr>
          <w:rFonts w:ascii="Arial" w:eastAsia="TimesNewRomanPSMT" w:hAnsi="Arial" w:cs="Arial"/>
        </w:rPr>
        <w:t>– DO REGIME DE EXECUCAO DO CONTRATO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</w:rPr>
        <w:t xml:space="preserve">O Contrato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executado pelo regime de </w:t>
      </w:r>
      <w:r>
        <w:rPr>
          <w:rFonts w:ascii="Arial" w:eastAsia="TimesNewRomanPSMT" w:hAnsi="Arial" w:cs="Arial"/>
          <w:b/>
          <w:bCs/>
        </w:rPr>
        <w:t>empreitada global</w:t>
      </w:r>
      <w:r w:rsidRPr="0067174F">
        <w:rPr>
          <w:rFonts w:ascii="Arial" w:eastAsia="TimesNewRomanPSMT" w:hAnsi="Arial" w:cs="Arial"/>
          <w:b/>
          <w:bCs/>
        </w:rPr>
        <w:t>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CLÁUSULA TERCEIRA </w:t>
      </w:r>
      <w:r w:rsidRPr="0067174F">
        <w:rPr>
          <w:rFonts w:ascii="Arial" w:eastAsia="TimesNewRomanPSMT" w:hAnsi="Arial" w:cs="Arial"/>
        </w:rPr>
        <w:t>– DO OBJETO DO CONTRATO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</w:rPr>
      </w:pPr>
      <w:r w:rsidRPr="00F2545B">
        <w:rPr>
          <w:rFonts w:ascii="Arial" w:eastAsia="TimesNewRomanPSMT" w:hAnsi="Arial" w:cs="Arial"/>
          <w:b/>
          <w:bCs/>
        </w:rPr>
        <w:t>CONTRATAÇÃO DE EMPRESA PARA A CONSTRUÇÃO DE CABINE PRIMÁRIA NA PREFEITURA MUNICIPAL DE ACORDO COM PROJETO.</w:t>
      </w:r>
      <w:r w:rsidRPr="00EE33D5">
        <w:rPr>
          <w:rFonts w:ascii="Arial" w:eastAsia="TimesNewRomanPSMT" w:hAnsi="Arial" w:cs="Arial"/>
          <w:b/>
          <w:bCs/>
        </w:rPr>
        <w:t>.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CLÁUSULA QUARTA </w:t>
      </w:r>
      <w:r w:rsidRPr="0067174F">
        <w:rPr>
          <w:rFonts w:ascii="Arial" w:eastAsia="TimesNewRomanPSMT" w:hAnsi="Arial" w:cs="Arial"/>
        </w:rPr>
        <w:t>– DA DOTACAO ORCAMENTARIA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 xml:space="preserve">ORGÃO </w:t>
      </w:r>
      <w:r>
        <w:rPr>
          <w:rFonts w:ascii="Arial" w:eastAsia="TimesNewRomanPSMT" w:hAnsi="Arial" w:cs="Arial"/>
          <w:b/>
          <w:bCs/>
        </w:rPr>
        <w:t>–</w:t>
      </w:r>
      <w:r w:rsidRPr="0067174F">
        <w:rPr>
          <w:rFonts w:ascii="Arial" w:eastAsia="TimesNewRomanPS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>PODER EXECUTIVO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 xml:space="preserve">UNIDADE- </w:t>
      </w:r>
      <w:r>
        <w:rPr>
          <w:rFonts w:ascii="Arial" w:eastAsia="TimesNewRomanPSMT" w:hAnsi="Arial" w:cs="Arial"/>
          <w:b/>
          <w:bCs/>
        </w:rPr>
        <w:t>GABINETE DO PREFEITO E SECRETARIA DE ADMINISTRAÇÃO E FINANÇAS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 xml:space="preserve">PROJETO ATIVIDADE – </w:t>
      </w:r>
      <w:r>
        <w:rPr>
          <w:rFonts w:ascii="Arial" w:eastAsia="TimesNewRomanPSMT" w:hAnsi="Arial" w:cs="Arial"/>
          <w:b/>
          <w:bCs/>
        </w:rPr>
        <w:t>MANUTENÇÃO DAS ATIVIDADES DO GABINETE E SECRETARIA DE ADMINISTRAÇÃO E FINANÇAS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Elementos de Despesa:</w:t>
      </w:r>
    </w:p>
    <w:p w:rsidR="005B6C0B" w:rsidRPr="00923309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 xml:space="preserve">1) </w:t>
      </w:r>
      <w:r w:rsidRPr="00923309">
        <w:rPr>
          <w:rFonts w:ascii="Arial" w:eastAsia="TimesNewRomanPSMT" w:hAnsi="Arial" w:cs="Arial"/>
          <w:b/>
          <w:bCs/>
        </w:rPr>
        <w:t>4.4.90.51.99.00.00.00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CLÁUSULA QUINTA </w:t>
      </w:r>
      <w:r w:rsidRPr="0067174F">
        <w:rPr>
          <w:rFonts w:ascii="Arial" w:eastAsia="TimesNewRomanPSMT" w:hAnsi="Arial" w:cs="Arial"/>
        </w:rPr>
        <w:t>– DO VALOR E DA GARANTIA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§ 1°Pelos serviços descritos na Clausula Segunda deste Contrato, o CONTRATANTE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pagara ao CONTRATADO, o valor total de R$ ...... (.......................).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§ 2o O valor previsto nesta clausula contempla a execução total da obra de acordo com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os projetos em anexo, independente dos quantitativos unitários constantes da planilha de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custos da proposta, e </w:t>
      </w:r>
      <w:r>
        <w:rPr>
          <w:rFonts w:ascii="Arial" w:eastAsia="TimesNewRomanPSMT" w:hAnsi="Arial" w:cs="Arial"/>
        </w:rPr>
        <w:t>não</w:t>
      </w:r>
      <w:r w:rsidRPr="0067174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reajustada.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CLÁUSULA SEXTA </w:t>
      </w:r>
      <w:r w:rsidRPr="0067174F">
        <w:rPr>
          <w:rFonts w:ascii="Arial" w:eastAsia="TimesNewRomanPSMT" w:hAnsi="Arial" w:cs="Arial"/>
        </w:rPr>
        <w:t>– DO PRAZO DE EXECUCAO DO OBJETO E DURACAO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DO CONTRATO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O prazo de execução dos serviços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de </w:t>
      </w:r>
      <w:r w:rsidRPr="0067174F">
        <w:rPr>
          <w:rFonts w:ascii="Arial" w:eastAsia="TimesNewRomanPSMT" w:hAnsi="Arial" w:cs="Arial"/>
          <w:b/>
          <w:bCs/>
        </w:rPr>
        <w:t>0</w:t>
      </w:r>
      <w:r>
        <w:rPr>
          <w:rFonts w:ascii="Arial" w:eastAsia="TimesNewRomanPSMT" w:hAnsi="Arial" w:cs="Arial"/>
          <w:b/>
          <w:bCs/>
        </w:rPr>
        <w:t>3</w:t>
      </w:r>
      <w:r w:rsidRPr="0067174F">
        <w:rPr>
          <w:rFonts w:ascii="Arial" w:eastAsia="TimesNewRomanPSMT" w:hAnsi="Arial" w:cs="Arial"/>
          <w:b/>
          <w:bCs/>
        </w:rPr>
        <w:t xml:space="preserve"> (</w:t>
      </w:r>
      <w:r>
        <w:rPr>
          <w:rFonts w:ascii="Arial" w:eastAsia="TimesNewRomanPSMT" w:hAnsi="Arial" w:cs="Arial"/>
          <w:b/>
          <w:bCs/>
        </w:rPr>
        <w:t>três</w:t>
      </w:r>
      <w:r w:rsidRPr="0067174F">
        <w:rPr>
          <w:rFonts w:ascii="Arial" w:eastAsia="TimesNewRomanPSMT" w:hAnsi="Arial" w:cs="Arial"/>
          <w:b/>
          <w:bCs/>
        </w:rPr>
        <w:t xml:space="preserve">) meses, </w:t>
      </w:r>
      <w:r w:rsidRPr="0067174F">
        <w:rPr>
          <w:rFonts w:ascii="Arial" w:eastAsia="TimesNewRomanPSMT" w:hAnsi="Arial" w:cs="Arial"/>
        </w:rPr>
        <w:t>a partir da data de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assinatura da Ordem de Serviço e conforme cronograma físico-financeiro.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>CLÁUSULA SÉTIMA</w:t>
      </w:r>
      <w:r w:rsidRPr="0067174F">
        <w:rPr>
          <w:rFonts w:ascii="Arial" w:eastAsia="TimesNewRomanPSMT" w:hAnsi="Arial" w:cs="Arial"/>
        </w:rPr>
        <w:t>– DA GARANTIA DOS SERVICOS E EQUIPAMENTOS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Durante o período de garantia o CONTRATADO se obriga a reparar, refazer ou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substituir os serviços ou equipamentos que se apresentarem com vicio de qualidade ou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defeito, fornecendo a mão de obra e todos os materiais eventualmente utilizados, sem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qualquer custo adicional aos valores contratados.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CLÁUSULA OITAVA </w:t>
      </w:r>
      <w:r w:rsidRPr="0067174F">
        <w:rPr>
          <w:rFonts w:ascii="Arial" w:eastAsia="TimesNewRomanPSMT" w:hAnsi="Arial" w:cs="Arial"/>
        </w:rPr>
        <w:t>– DO PAGAMENTO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§1o O pagamento só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realizado de acordo com execução dos serviços, mediante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lastRenderedPageBreak/>
        <w:t xml:space="preserve">laudo de medição emitido pelo engenheiro da Prefeitura de </w:t>
      </w: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 xml:space="preserve"> e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apresentação de nota fiscal.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§ 2o A liberação do primeiro pagamento fica condicionada a apresentação da Anotação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de Responsabilidade Técnica – ART em nome do responsável técnico pela execução da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obra.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§ 3o A cada pagamento a CONTRATADA devera apresentar as negativas junto ao INSS,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FGTS, União, Estado e Município e </w:t>
      </w:r>
      <w:r>
        <w:rPr>
          <w:rFonts w:ascii="Arial" w:eastAsia="TimesNewRomanPSMT" w:hAnsi="Arial" w:cs="Arial"/>
        </w:rPr>
        <w:t>Certidão</w:t>
      </w:r>
      <w:r w:rsidRPr="0067174F">
        <w:rPr>
          <w:rFonts w:ascii="Arial" w:eastAsia="TimesNewRomanPSMT" w:hAnsi="Arial" w:cs="Arial"/>
        </w:rPr>
        <w:t xml:space="preserve"> Negativa de </w:t>
      </w:r>
      <w:r>
        <w:rPr>
          <w:rFonts w:ascii="Arial" w:eastAsia="TimesNewRomanPSMT" w:hAnsi="Arial" w:cs="Arial"/>
        </w:rPr>
        <w:t>Débitos</w:t>
      </w:r>
      <w:r w:rsidRPr="0067174F">
        <w:rPr>
          <w:rFonts w:ascii="Arial" w:eastAsia="TimesNewRomanPSMT" w:hAnsi="Arial" w:cs="Arial"/>
        </w:rPr>
        <w:t xml:space="preserve"> Trabalhistas.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§ 4o Fica o CONTRATANTE autorizado a deduzir do pagamento devido, qualquer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multa imposta, sem prejuízo das demais penalidades previstas na Lei.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§ 5o O pagamento poderá ser sustado pelo CONTRATANTE, quando os serviços </w:t>
      </w:r>
      <w:r>
        <w:rPr>
          <w:rFonts w:ascii="Arial" w:eastAsia="TimesNewRomanPSMT" w:hAnsi="Arial" w:cs="Arial"/>
        </w:rPr>
        <w:t>não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estiverem de acordo com o estipulado, ou por inadimplemento de qualquer Clausula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deste Contrato.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§ 6° No pagamento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efetuada a retenção na fonte dos tributos devidos na forma da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legislação, em especial o INSS e ISS.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>CLÁUSULA NONA</w:t>
      </w:r>
      <w:r w:rsidRPr="0067174F">
        <w:rPr>
          <w:rFonts w:ascii="Arial" w:eastAsia="TimesNewRomanPSMT" w:hAnsi="Arial" w:cs="Arial"/>
        </w:rPr>
        <w:t>– DO RECEBIMENTO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Apos a execução, o objeto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recebido: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 – provisoriamente, em ate 15 dias da comunicação escrita do CONTRATADO, por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ocasião da execução final, apos a fiscalização constatar a execução dos serviços em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conformidade com os Projetos, especificações e normas contidas no presente contrato.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II – definitivamente, em ate 30 dias</w:t>
      </w:r>
      <w:r w:rsidRPr="0067174F">
        <w:rPr>
          <w:rFonts w:ascii="Arial" w:eastAsia="TimesNewRomanPSMT" w:hAnsi="Arial" w:cs="Arial"/>
          <w:b/>
          <w:bCs/>
        </w:rPr>
        <w:t xml:space="preserve">, </w:t>
      </w:r>
      <w:r w:rsidRPr="0067174F">
        <w:rPr>
          <w:rFonts w:ascii="Arial" w:eastAsia="TimesNewRomanPSMT" w:hAnsi="Arial" w:cs="Arial"/>
        </w:rPr>
        <w:t>contados a partir da emissão do Termo de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Recebimento Provisório ( se </w:t>
      </w:r>
      <w:r>
        <w:rPr>
          <w:rFonts w:ascii="Arial" w:eastAsia="TimesNewRomanPSMT" w:hAnsi="Arial" w:cs="Arial"/>
        </w:rPr>
        <w:t>não</w:t>
      </w:r>
      <w:r w:rsidRPr="0067174F">
        <w:rPr>
          <w:rFonts w:ascii="Arial" w:eastAsia="TimesNewRomanPSMT" w:hAnsi="Arial" w:cs="Arial"/>
        </w:rPr>
        <w:t xml:space="preserve"> houver pendencias) apos execução final e emissão de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laudo de avaliação e inspeção favoráveis, elaborados pela fiscalização do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CONTRATANTE.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Paragrafo único. Por execução final entende-se a conclusão da obra, com todas as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instalações e equipamentos em pleno funcionamento.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CLÁUSULA DÉCIMA </w:t>
      </w:r>
      <w:r w:rsidRPr="0067174F">
        <w:rPr>
          <w:rFonts w:ascii="Arial" w:eastAsia="TimesNewRomanPSMT" w:hAnsi="Arial" w:cs="Arial"/>
        </w:rPr>
        <w:t>– DAS PENALIDADES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Pela inexecução total ou parcial do contrato estará o CONTRATADO sujeito as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seguintes sanções: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 - advertência;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II - multa: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a) de 20% sobre o valor contratual no caso de recusa da assinatura do Contrato, quando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regularmente convocado, ou na hipótese de rescisão contratual por culpa do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CONTRATADO.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b) de 0,2% sobre o valor do Contrato, por dia, no caso de atraso injustificado por parte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CONTRATADO no cumprimento dos prazos de inicio de execução dos serviços ou da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conclusão final da obra ou, ainda, para a solução de vícios ou imperfeições constatadas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na obra, ate o limite de 20%.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c) de ate 20% sobre o valor contratual, no caso de descumprimento de qualquer clausula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do presente Contrato, ressalvado o disposto nas letras a e b desta clausula.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III - suspensão temporária de participação em </w:t>
      </w:r>
      <w:r>
        <w:rPr>
          <w:rFonts w:ascii="Arial" w:eastAsia="TimesNewRomanPSMT" w:hAnsi="Arial" w:cs="Arial"/>
        </w:rPr>
        <w:t>licitação</w:t>
      </w:r>
      <w:r w:rsidRPr="0067174F">
        <w:rPr>
          <w:rFonts w:ascii="Arial" w:eastAsia="TimesNewRomanPSMT" w:hAnsi="Arial" w:cs="Arial"/>
        </w:rPr>
        <w:t xml:space="preserve"> e impedimento de contratar com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o Tribunal de Contas do Estado de Santa Catarina pelo período de ate 02 (dois) anos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consecutivos;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IV - </w:t>
      </w:r>
      <w:r>
        <w:rPr>
          <w:rFonts w:ascii="Arial" w:eastAsia="TimesNewRomanPSMT" w:hAnsi="Arial" w:cs="Arial"/>
        </w:rPr>
        <w:t xml:space="preserve">declaração </w:t>
      </w:r>
      <w:r w:rsidRPr="0067174F">
        <w:rPr>
          <w:rFonts w:ascii="Arial" w:eastAsia="TimesNewRomanPSMT" w:hAnsi="Arial" w:cs="Arial"/>
        </w:rPr>
        <w:t xml:space="preserve"> de inidoneidade.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CLÁUSULA DÉCIMA PRIMEIRA </w:t>
      </w:r>
      <w:r w:rsidRPr="0067174F">
        <w:rPr>
          <w:rFonts w:ascii="Arial" w:eastAsia="TimesNewRomanPSMT" w:hAnsi="Arial" w:cs="Arial"/>
        </w:rPr>
        <w:t>– DAS OBRIGACOES DO CONTRATADO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São obrigações do CONTRATADO: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I - manter as condições de habilitação e qualificação apresentadas na </w:t>
      </w:r>
      <w:r>
        <w:rPr>
          <w:rFonts w:ascii="Arial" w:eastAsia="TimesNewRomanPSMT" w:hAnsi="Arial" w:cs="Arial"/>
        </w:rPr>
        <w:t>licitação</w:t>
      </w:r>
      <w:r w:rsidRPr="0067174F">
        <w:rPr>
          <w:rFonts w:ascii="Arial" w:eastAsia="TimesNewRomanPSMT" w:hAnsi="Arial" w:cs="Arial"/>
        </w:rPr>
        <w:t>, durante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toda a execução do Contrato;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II - dar fiel execução ao objeto do Contrato, bem como, providenciar as suas expensas 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a contento do CONTRATANTE, todas as substituições e correções que se fizerem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necessárias;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III - assumir inteira responsabilidade pela execução do objeto, fornecendo materiais e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equipamentos de acordo com as especificações e na ausência de citação da marca e/ou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modelo/fabricante na proposta, prevalecera aquelas indicadas nos projetos;</w:t>
      </w:r>
    </w:p>
    <w:p w:rsidR="005B6C0B" w:rsidRPr="00483DBF" w:rsidRDefault="005B6C0B" w:rsidP="005B6C0B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Pr="00483DBF">
        <w:rPr>
          <w:rFonts w:ascii="Arial" w:hAnsi="Arial" w:cs="Arial"/>
        </w:rPr>
        <w:t>Realização dos serviços por profissionais qualificados e uniformizados enquanto estiverem nas dependências da Contratante.</w:t>
      </w:r>
    </w:p>
    <w:p w:rsidR="005B6C0B" w:rsidRPr="00483DBF" w:rsidRDefault="005B6C0B" w:rsidP="005B6C0B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V- </w:t>
      </w:r>
      <w:r w:rsidRPr="00483DBF">
        <w:rPr>
          <w:rFonts w:ascii="Arial" w:hAnsi="Arial" w:cs="Arial"/>
        </w:rPr>
        <w:t>Transporte da equipe técnica, equipamentos e ferramentas necessários para a execução do serviço.</w:t>
      </w:r>
    </w:p>
    <w:p w:rsidR="005B6C0B" w:rsidRPr="00483DBF" w:rsidRDefault="005B6C0B" w:rsidP="005B6C0B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VI- </w:t>
      </w:r>
      <w:r w:rsidRPr="00483DBF">
        <w:rPr>
          <w:rFonts w:ascii="Arial" w:hAnsi="Arial" w:cs="Arial"/>
        </w:rPr>
        <w:t>Acompanhamento dos serviços por um engenheiro eletricista responsável pela equipe técnica.</w:t>
      </w:r>
    </w:p>
    <w:p w:rsidR="005B6C0B" w:rsidRPr="00483DBF" w:rsidRDefault="005B6C0B" w:rsidP="005B6C0B">
      <w:pPr>
        <w:pStyle w:val="SemEspaamento"/>
        <w:jc w:val="both"/>
      </w:pPr>
      <w:r w:rsidRPr="00483DBF">
        <w:rPr>
          <w:rFonts w:ascii="Arial" w:hAnsi="Arial" w:cs="Arial"/>
        </w:rPr>
        <w:t>Emissão de A.R.T (Anotação de Responsabilidade Técnica), no início dos serviços</w:t>
      </w:r>
      <w:r w:rsidRPr="00483DBF">
        <w:t>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CLÁUSULA DÉCIMA SEGUNDA </w:t>
      </w:r>
      <w:r w:rsidRPr="0067174F">
        <w:rPr>
          <w:rFonts w:ascii="Arial" w:eastAsia="TimesNewRomanPSMT" w:hAnsi="Arial" w:cs="Arial"/>
        </w:rPr>
        <w:t>– DAS OBRIGACOES DO CONTRATANTE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São obrigações do CONTRATANTE: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 - realizar o pagamento na forma estipulada neste Contrato;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II - acompanhar e fiscalizar a execução do Contrato;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III - notificar o CONTRATADO por escrito, sobre quaisquer irregularidades que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venham a ocorrer em função da execução dos serviços.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IV - fornecer dados adicionais solicitados e disponíveis para a realização dos trabalhos;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V -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>o livres de acesso, a qualquer tempo, os servidores do Sistema de Controle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Interno ao qual esteja subordinada a Contratante e do Tribunal de Contas do Estado e da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União a todos os atos e fatos relacionados direta ou indiretamente com o instrumento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pactuado, bem como aos locais de execução das obras, quando em missao de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fiscalizacao ou auditoria.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CLÁUSULA DÉCIMA TERCEIRA </w:t>
      </w:r>
      <w:r w:rsidRPr="0067174F">
        <w:rPr>
          <w:rFonts w:ascii="Arial" w:eastAsia="TimesNewRomanPSMT" w:hAnsi="Arial" w:cs="Arial"/>
        </w:rPr>
        <w:t>– DAS HIPOTESES DE RESCISAO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O presente Contrato poderá ser rescindido nos termos dos artigos 77 a 79 da Lei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8666/93.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CLÁUSULA DÉCIMA QUARTA </w:t>
      </w:r>
      <w:r w:rsidRPr="0067174F">
        <w:rPr>
          <w:rFonts w:ascii="Arial" w:eastAsia="TimesNewRomanPSMT" w:hAnsi="Arial" w:cs="Arial"/>
        </w:rPr>
        <w:t>– DOS DIREITOS DO CONTRATANTE EM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CASO DE RESCISAO UNILATERAL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Rescindido o Contrato na forma do art. 79, I, da Lei 8666/93, e facultado ao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CONTRATANTE: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I- assunção imediata do objeto do contrato, no estado e local em que se encontrar, por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ato próprio da Administração;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II- ocupação e utilização do local, instalações, equipamentos, material e pessoal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empregados na execução do contrato, necessários a sua continuidade, na forma do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inciso V do art. 58 da Lei no 8.666/93;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III- execução da garantia contratual, para ressarcimento da Administração, e dos valores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das m</w:t>
      </w:r>
      <w:r>
        <w:rPr>
          <w:rFonts w:ascii="Arial" w:eastAsia="TimesNewRomanPSMT" w:hAnsi="Arial" w:cs="Arial"/>
        </w:rPr>
        <w:t>0</w:t>
      </w:r>
      <w:r w:rsidRPr="0067174F">
        <w:rPr>
          <w:rFonts w:ascii="Arial" w:eastAsia="TimesNewRomanPSMT" w:hAnsi="Arial" w:cs="Arial"/>
        </w:rPr>
        <w:t>ultas e indenizações a eles devidos;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IV- retenção dos créditos decorrentes do contrato ate o limite dos prejuízos causados a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Administração.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>CLÁUSULA DÉCIMA QUINTA</w:t>
      </w:r>
      <w:r w:rsidRPr="0067174F">
        <w:rPr>
          <w:rFonts w:ascii="Arial" w:eastAsia="TimesNewRomanPSMT" w:hAnsi="Arial" w:cs="Arial"/>
        </w:rPr>
        <w:t>– DAS ALTERACOES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As alterações deste contrato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>o processadas nos termos do art. 65 da Lei no 8.666/93.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Paragrafo único. A alteração do contrato por acréscimo ou supressão de quantidades em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 xml:space="preserve">face de alteração de projetos ou de especificações </w:t>
      </w:r>
      <w:r>
        <w:rPr>
          <w:rFonts w:ascii="Arial" w:eastAsia="TimesNewRomanPSMT" w:hAnsi="Arial" w:cs="Arial"/>
        </w:rPr>
        <w:t xml:space="preserve">será </w:t>
      </w:r>
      <w:r w:rsidRPr="0067174F">
        <w:rPr>
          <w:rFonts w:ascii="Arial" w:eastAsia="TimesNewRomanPSMT" w:hAnsi="Arial" w:cs="Arial"/>
        </w:rPr>
        <w:t xml:space="preserve"> realizada a partir dos valores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constantes da planilha apresentada na proposta, sempre observando os preços de</w:t>
      </w:r>
      <w:r>
        <w:rPr>
          <w:rFonts w:ascii="Arial" w:eastAsia="TimesNewRomanPSMT" w:hAnsi="Arial" w:cs="Arial"/>
        </w:rPr>
        <w:t xml:space="preserve"> </w:t>
      </w:r>
      <w:r w:rsidRPr="0067174F">
        <w:rPr>
          <w:rFonts w:ascii="Arial" w:eastAsia="TimesNewRomanPSMT" w:hAnsi="Arial" w:cs="Arial"/>
        </w:rPr>
        <w:t>mercado no momento da celebração do termo aditivo.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CLÁUSULA DÉCIMA SEXTA </w:t>
      </w:r>
      <w:r w:rsidRPr="0067174F">
        <w:rPr>
          <w:rFonts w:ascii="Arial" w:eastAsia="TimesNewRomanPSMT" w:hAnsi="Arial" w:cs="Arial"/>
        </w:rPr>
        <w:t>– DO FORO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Fica eleito o foro da cidade de </w:t>
      </w:r>
      <w:r>
        <w:rPr>
          <w:rFonts w:ascii="Arial" w:eastAsia="TimesNewRomanPSMT" w:hAnsi="Arial" w:cs="Arial"/>
        </w:rPr>
        <w:t>Anita Garibaldi</w:t>
      </w:r>
      <w:r w:rsidRPr="0067174F">
        <w:rPr>
          <w:rFonts w:ascii="Arial" w:eastAsia="TimesNewRomanPSMT" w:hAnsi="Arial" w:cs="Arial"/>
        </w:rPr>
        <w:t>, com prevalência sobre qualquer outro,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por mais privilegiado que seja, para adoção de medidas judiciais, pertinentes a </w:t>
      </w:r>
      <w:r>
        <w:rPr>
          <w:rFonts w:ascii="Arial" w:eastAsia="TimesNewRomanPSMT" w:hAnsi="Arial" w:cs="Arial"/>
        </w:rPr>
        <w:t xml:space="preserve">execução </w:t>
      </w:r>
      <w:r w:rsidRPr="0067174F">
        <w:rPr>
          <w:rFonts w:ascii="Arial" w:eastAsia="TimesNewRomanPSMT" w:hAnsi="Arial" w:cs="Arial"/>
        </w:rPr>
        <w:t>presente Contrato.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E, por estarem assim, justos e contratados, firmam o presente Contrato em 02 (duas)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vias de igual teor e forma.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>, .. de ..................... de 201</w:t>
      </w:r>
      <w:r>
        <w:rPr>
          <w:rFonts w:ascii="Arial" w:eastAsia="TimesNewRomanPSMT" w:hAnsi="Arial" w:cs="Arial"/>
        </w:rPr>
        <w:t>4</w:t>
      </w:r>
      <w:r w:rsidRPr="0067174F">
        <w:rPr>
          <w:rFonts w:ascii="Arial" w:eastAsia="TimesNewRomanPSMT" w:hAnsi="Arial" w:cs="Arial"/>
        </w:rPr>
        <w:t>.</w:t>
      </w:r>
    </w:p>
    <w:p w:rsidR="005B6C0B" w:rsidRPr="0067174F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CONTRATANTE CONTRATADO</w:t>
      </w: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 xml:space="preserve">TOMADA DE PREÇO N° </w:t>
      </w:r>
      <w:r>
        <w:rPr>
          <w:rFonts w:ascii="Arial" w:eastAsia="TimesNewRomanPSMT" w:hAnsi="Arial" w:cs="Arial"/>
          <w:b/>
          <w:bCs/>
        </w:rPr>
        <w:t>08/2014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ANEXO 02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MINUTA DE DECLARAÇÃO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D E C L A R A Ç ÃO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Declaro que a empresa __________________________________________________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inscrita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no CNPJ no ________________________________________, por intermedio de seu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representante legal Sr. (a)_____________________________________________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portador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(a) da Carteira de Identidade no ______________________________ CPF no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______________________________ </w:t>
      </w:r>
      <w:r w:rsidRPr="0067174F">
        <w:rPr>
          <w:rFonts w:ascii="Arial" w:eastAsia="TimesNewRomanPSMT" w:hAnsi="Arial" w:cs="Arial"/>
          <w:b/>
          <w:bCs/>
        </w:rPr>
        <w:t>DECLARA</w:t>
      </w:r>
      <w:r w:rsidRPr="0067174F">
        <w:rPr>
          <w:rFonts w:ascii="Arial" w:eastAsia="TimesNewRomanPSMT" w:hAnsi="Arial" w:cs="Arial"/>
        </w:rPr>
        <w:t>, para fins do disposto no inciso V, do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art. 27, da Lei 8.666/93, acrescido pela Lei 9.854, de 27 de outubro de 1999, que </w:t>
      </w:r>
      <w:r>
        <w:rPr>
          <w:rFonts w:ascii="Arial" w:eastAsia="TimesNewRomanPSMT" w:hAnsi="Arial" w:cs="Arial"/>
        </w:rPr>
        <w:t>não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 xml:space="preserve">emprega menor de 18 (dezoito) anos em trabalho noturno, perigoso ou insalubre e </w:t>
      </w:r>
      <w:r>
        <w:rPr>
          <w:rFonts w:ascii="Arial" w:eastAsia="TimesNewRomanPSMT" w:hAnsi="Arial" w:cs="Arial"/>
        </w:rPr>
        <w:t>não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emprega menor de 16 (dezesseis) anos.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( )Ressalva: emprega menor, a partir de 14 (catorze) anos, na condicao de aprendiz.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Abdon Batista</w:t>
      </w:r>
      <w:r w:rsidRPr="0067174F">
        <w:rPr>
          <w:rFonts w:ascii="Arial" w:eastAsia="TimesNewRomanPSMT" w:hAnsi="Arial" w:cs="Arial"/>
        </w:rPr>
        <w:t>_______ de _________________________ de 201</w:t>
      </w:r>
      <w:r>
        <w:rPr>
          <w:rFonts w:ascii="Arial" w:eastAsia="TimesNewRomanPSMT" w:hAnsi="Arial" w:cs="Arial"/>
        </w:rPr>
        <w:t>3</w:t>
      </w:r>
      <w:r w:rsidRPr="0067174F">
        <w:rPr>
          <w:rFonts w:ascii="Arial" w:eastAsia="TimesNewRomanPSMT" w:hAnsi="Arial" w:cs="Arial"/>
        </w:rPr>
        <w:t>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Representante Legal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(Observação: em caso afirmativo, assinalar a ressalva acima)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 xml:space="preserve">TOMADA DE PREÇO Nº </w:t>
      </w:r>
      <w:r>
        <w:rPr>
          <w:rFonts w:ascii="Arial" w:eastAsia="TimesNewRomanPSMT" w:hAnsi="Arial" w:cs="Arial"/>
          <w:b/>
          <w:bCs/>
        </w:rPr>
        <w:t>08/2014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ANEXO 03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MODELO DE CREDENCIAMENTO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A empresa __________________________, com sede na rua:_______no_____bairro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_________cidade______cep.________.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C.N.P.J. sob no _____________________, representada pelo Sr.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_______________________,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  <w:b/>
          <w:bCs/>
        </w:rPr>
        <w:t xml:space="preserve">CREDENCIA </w:t>
      </w:r>
      <w:r w:rsidRPr="0067174F">
        <w:rPr>
          <w:rFonts w:ascii="Arial" w:eastAsia="TimesNewRomanPSMT" w:hAnsi="Arial" w:cs="Arial"/>
        </w:rPr>
        <w:t>o Sr. _________________________,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______________________(CARGO),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portador do R.G. nr. _______________________ e C.P.F. nr.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</w:rPr>
        <w:t xml:space="preserve">________________________, para representa-la perante a </w:t>
      </w:r>
      <w:r w:rsidRPr="0067174F">
        <w:rPr>
          <w:rFonts w:ascii="Arial" w:eastAsia="TimesNewRomanPSMT" w:hAnsi="Arial" w:cs="Arial"/>
          <w:b/>
          <w:bCs/>
        </w:rPr>
        <w:t>Prefeitura Municipal de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b/>
          <w:bCs/>
        </w:rPr>
        <w:t>Abdon Batista</w:t>
      </w:r>
      <w:r w:rsidRPr="0067174F">
        <w:rPr>
          <w:rFonts w:ascii="Arial" w:eastAsia="TimesNewRomanPSMT" w:hAnsi="Arial" w:cs="Arial"/>
          <w:b/>
          <w:bCs/>
        </w:rPr>
        <w:t xml:space="preserve"> </w:t>
      </w:r>
      <w:r w:rsidRPr="0067174F">
        <w:rPr>
          <w:rFonts w:ascii="Arial" w:eastAsia="TimesNewRomanPSMT" w:hAnsi="Arial" w:cs="Arial"/>
        </w:rPr>
        <w:t xml:space="preserve">em </w:t>
      </w:r>
      <w:r>
        <w:rPr>
          <w:rFonts w:ascii="Arial" w:eastAsia="TimesNewRomanPSMT" w:hAnsi="Arial" w:cs="Arial"/>
        </w:rPr>
        <w:t>licitação</w:t>
      </w:r>
      <w:r w:rsidRPr="0067174F">
        <w:rPr>
          <w:rFonts w:ascii="Arial" w:eastAsia="TimesNewRomanPSMT" w:hAnsi="Arial" w:cs="Arial"/>
        </w:rPr>
        <w:t xml:space="preserve"> na modalidade Tomada de Preco </w:t>
      </w:r>
      <w:r w:rsidRPr="0067174F">
        <w:rPr>
          <w:rFonts w:ascii="Arial" w:eastAsia="TimesNewRomanPSMT" w:hAnsi="Arial" w:cs="Arial"/>
          <w:b/>
          <w:bCs/>
        </w:rPr>
        <w:t xml:space="preserve">nº </w:t>
      </w:r>
      <w:r>
        <w:rPr>
          <w:rFonts w:ascii="Arial" w:eastAsia="TimesNewRomanPSMT" w:hAnsi="Arial" w:cs="Arial"/>
          <w:b/>
          <w:bCs/>
        </w:rPr>
        <w:t>08/2014</w:t>
      </w:r>
      <w:r w:rsidRPr="0067174F">
        <w:rPr>
          <w:rFonts w:ascii="Arial" w:eastAsia="TimesNewRomanPSMT" w:hAnsi="Arial" w:cs="Arial"/>
        </w:rPr>
        <w:t>, podendo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praticar todos os atos inerentes ao certame, inclusive interpor e desistir de recursos em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todas as fases licitatórias.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NOME: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R.G.: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CARGO:</w:t>
      </w: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 xml:space="preserve">TOMADA DE PREÇO Nº </w:t>
      </w:r>
      <w:r>
        <w:rPr>
          <w:rFonts w:ascii="Arial" w:eastAsia="TimesNewRomanPSMT" w:hAnsi="Arial" w:cs="Arial"/>
          <w:b/>
          <w:bCs/>
        </w:rPr>
        <w:t>08/2014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ANEXO 04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MODELO DE DECLARAÇÃO DE INEXISTÊNCIA DE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 w:rsidRPr="0067174F">
        <w:rPr>
          <w:rFonts w:ascii="Arial" w:eastAsia="TimesNewRomanPSMT" w:hAnsi="Arial" w:cs="Arial"/>
          <w:b/>
          <w:bCs/>
        </w:rPr>
        <w:t>FATOS IMPEDITIVOS À HABILITAÇÃO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(NOME DA EMPRESA) ___________________________, CNPJ no_________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sediada _________________ (endereco completo) ______________, declara, sob as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penas da lei, que ate a presente data inexistem fatos impeditivos para sua habilitacao no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presente processo licitatorio, ciente da obrigatoriedade de declarar ocorrencias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posteriores.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____________ , _____ de _______________ de 201</w:t>
      </w:r>
      <w:r>
        <w:rPr>
          <w:rFonts w:ascii="Arial" w:eastAsia="TimesNewRomanPSMT" w:hAnsi="Arial" w:cs="Arial"/>
        </w:rPr>
        <w:t>4</w:t>
      </w:r>
      <w:r w:rsidRPr="0067174F">
        <w:rPr>
          <w:rFonts w:ascii="Arial" w:eastAsia="TimesNewRomanPSMT" w:hAnsi="Arial" w:cs="Arial"/>
        </w:rPr>
        <w:t>.</w:t>
      </w:r>
    </w:p>
    <w:p w:rsidR="005B6C0B" w:rsidRPr="0067174F" w:rsidRDefault="005B6C0B" w:rsidP="005B6C0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67174F">
        <w:rPr>
          <w:rFonts w:ascii="Arial" w:eastAsia="TimesNewRomanPSMT" w:hAnsi="Arial" w:cs="Arial"/>
        </w:rPr>
        <w:t>______________________________________________.</w:t>
      </w:r>
    </w:p>
    <w:p w:rsidR="005B6C0B" w:rsidRPr="0067174F" w:rsidRDefault="005B6C0B" w:rsidP="005B6C0B">
      <w:pPr>
        <w:rPr>
          <w:rFonts w:ascii="Arial" w:hAnsi="Arial" w:cs="Arial"/>
        </w:rPr>
      </w:pPr>
      <w:r w:rsidRPr="0067174F">
        <w:rPr>
          <w:rFonts w:ascii="Arial" w:eastAsia="TimesNewRomanPSMT" w:hAnsi="Arial" w:cs="Arial"/>
        </w:rPr>
        <w:t>Nome e numero da identidade do declarante</w:t>
      </w:r>
    </w:p>
    <w:p w:rsidR="005B6C0B" w:rsidRPr="0067174F" w:rsidRDefault="005B6C0B" w:rsidP="005B6C0B">
      <w:pPr>
        <w:rPr>
          <w:rFonts w:ascii="Arial" w:hAnsi="Arial" w:cs="Arial"/>
        </w:rPr>
      </w:pPr>
    </w:p>
    <w:p w:rsidR="005B6C0B" w:rsidRPr="00421748" w:rsidRDefault="005B6C0B" w:rsidP="005B6C0B"/>
    <w:p w:rsidR="005B6C0B" w:rsidRPr="00923309" w:rsidRDefault="005B6C0B" w:rsidP="005B6C0B"/>
    <w:p w:rsidR="005B6C0B" w:rsidRDefault="005B6C0B" w:rsidP="005B6C0B"/>
    <w:p w:rsidR="00B372C5" w:rsidRDefault="00B372C5">
      <w:bookmarkStart w:id="0" w:name="_GoBack"/>
      <w:bookmarkEnd w:id="0"/>
    </w:p>
    <w:sectPr w:rsidR="00B372C5" w:rsidSect="00FF3690">
      <w:headerReference w:type="default" r:id="rId7"/>
      <w:footerReference w:type="default" r:id="rId8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29" w:rsidRDefault="005B6C0B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-763270</wp:posOffset>
          </wp:positionH>
          <wp:positionV relativeFrom="paragraph">
            <wp:posOffset>-402590</wp:posOffset>
          </wp:positionV>
          <wp:extent cx="7028180" cy="925195"/>
          <wp:effectExtent l="0" t="0" r="1270" b="8255"/>
          <wp:wrapNone/>
          <wp:docPr id="1" name="Imagem 1" descr="Descrição: Descrição: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18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29" w:rsidRDefault="005B6C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-332740</wp:posOffset>
          </wp:positionV>
          <wp:extent cx="7072630" cy="861060"/>
          <wp:effectExtent l="0" t="0" r="0" b="0"/>
          <wp:wrapNone/>
          <wp:docPr id="2" name="Imagem 2" descr="Descrição: Descrição: 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263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E42"/>
    <w:multiLevelType w:val="hybridMultilevel"/>
    <w:tmpl w:val="173011C4"/>
    <w:lvl w:ilvl="0" w:tplc="DD6043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074A82"/>
    <w:multiLevelType w:val="multilevel"/>
    <w:tmpl w:val="23D274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">
    <w:nsid w:val="1A1375FD"/>
    <w:multiLevelType w:val="hybridMultilevel"/>
    <w:tmpl w:val="124676D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273B88"/>
    <w:multiLevelType w:val="hybridMultilevel"/>
    <w:tmpl w:val="74346404"/>
    <w:lvl w:ilvl="0" w:tplc="B8BC8E08">
      <w:start w:val="1"/>
      <w:numFmt w:val="decimalZero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0B"/>
    <w:rsid w:val="005B6C0B"/>
    <w:rsid w:val="00B3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B6C0B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5B6C0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5B6C0B"/>
    <w:pPr>
      <w:tabs>
        <w:tab w:val="center" w:pos="4419"/>
        <w:tab w:val="right" w:pos="8838"/>
      </w:tabs>
    </w:pPr>
    <w:rPr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B6C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5B6C0B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B6C0B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rsid w:val="005B6C0B"/>
    <w:pPr>
      <w:widowControl w:val="0"/>
      <w:spacing w:before="100" w:after="100" w:line="272" w:lineRule="atLeast"/>
      <w:jc w:val="center"/>
    </w:pPr>
    <w:rPr>
      <w:rFonts w:ascii="Verdana" w:hAnsi="Verdana"/>
      <w:b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B6C0B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Lista2">
    <w:name w:val="List 2"/>
    <w:basedOn w:val="Normal"/>
    <w:uiPriority w:val="99"/>
    <w:rsid w:val="005B6C0B"/>
    <w:pPr>
      <w:widowControl w:val="0"/>
      <w:ind w:left="566" w:hanging="283"/>
    </w:pPr>
    <w:rPr>
      <w:sz w:val="24"/>
    </w:rPr>
  </w:style>
  <w:style w:type="paragraph" w:styleId="SemEspaamento">
    <w:name w:val="No Spacing"/>
    <w:uiPriority w:val="1"/>
    <w:qFormat/>
    <w:rsid w:val="005B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B6C0B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5B6C0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5B6C0B"/>
    <w:pPr>
      <w:tabs>
        <w:tab w:val="center" w:pos="4419"/>
        <w:tab w:val="right" w:pos="8838"/>
      </w:tabs>
    </w:pPr>
    <w:rPr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B6C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5B6C0B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B6C0B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rsid w:val="005B6C0B"/>
    <w:pPr>
      <w:widowControl w:val="0"/>
      <w:spacing w:before="100" w:after="100" w:line="272" w:lineRule="atLeast"/>
      <w:jc w:val="center"/>
    </w:pPr>
    <w:rPr>
      <w:rFonts w:ascii="Verdana" w:hAnsi="Verdana"/>
      <w:b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B6C0B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Lista2">
    <w:name w:val="List 2"/>
    <w:basedOn w:val="Normal"/>
    <w:uiPriority w:val="99"/>
    <w:rsid w:val="005B6C0B"/>
    <w:pPr>
      <w:widowControl w:val="0"/>
      <w:ind w:left="566" w:hanging="283"/>
    </w:pPr>
    <w:rPr>
      <w:sz w:val="24"/>
    </w:rPr>
  </w:style>
  <w:style w:type="paragraph" w:styleId="SemEspaamento">
    <w:name w:val="No Spacing"/>
    <w:uiPriority w:val="1"/>
    <w:qFormat/>
    <w:rsid w:val="005B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donbatista.sc.gov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5180</Words>
  <Characters>27978</Characters>
  <Application>Microsoft Office Word</Application>
  <DocSecurity>0</DocSecurity>
  <Lines>233</Lines>
  <Paragraphs>66</Paragraphs>
  <ScaleCrop>false</ScaleCrop>
  <Company/>
  <LinksUpToDate>false</LinksUpToDate>
  <CharactersWithSpaces>33092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2014-10-28T11:18:00Z</dcterms:created>
  <dcterms:modified xsi:type="dcterms:W3CDTF">2014-10-28T11:19:00Z</dcterms:modified>
</cp:coreProperties>
</file>