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B5" w:rsidRPr="000E2CA2" w:rsidRDefault="00E00AB5" w:rsidP="00E00AB5">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E00AB5" w:rsidRPr="000E2CA2" w:rsidRDefault="00E00AB5" w:rsidP="00E00AB5">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E00AB5" w:rsidRPr="000E2CA2" w:rsidRDefault="00E00AB5" w:rsidP="00E00AB5">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E00AB5" w:rsidRPr="000E2CA2" w:rsidRDefault="00E00AB5" w:rsidP="00E00AB5">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E00AB5" w:rsidRPr="000E2CA2" w:rsidRDefault="00E00AB5" w:rsidP="00E00AB5">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E00AB5" w:rsidRPr="000F68B4" w:rsidRDefault="00E00AB5" w:rsidP="00E00AB5">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139/2014</w:t>
      </w:r>
      <w:r w:rsidRPr="000E2CA2">
        <w:rPr>
          <w:rFonts w:ascii="Arial" w:hAnsi="Arial" w:cs="Arial"/>
          <w:b/>
          <w:bCs/>
          <w:color w:val="000000"/>
          <w:sz w:val="22"/>
          <w:szCs w:val="22"/>
        </w:rPr>
        <w:fldChar w:fldCharType="end"/>
      </w:r>
    </w:p>
    <w:p w:rsidR="00E00AB5" w:rsidRPr="000E2CA2" w:rsidRDefault="00E00AB5" w:rsidP="00E00AB5">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Pr>
          <w:rFonts w:ascii="Arial" w:hAnsi="Arial" w:cs="Arial"/>
          <w:color w:val="000000"/>
          <w:sz w:val="22"/>
          <w:szCs w:val="22"/>
        </w:rPr>
        <w:t>122/2014</w:t>
      </w:r>
      <w:r w:rsidRPr="000E2CA2">
        <w:rPr>
          <w:rFonts w:ascii="Arial" w:hAnsi="Arial" w:cs="Arial"/>
          <w:color w:val="000000"/>
          <w:sz w:val="22"/>
          <w:szCs w:val="22"/>
        </w:rPr>
        <w:fldChar w:fldCharType="end"/>
      </w:r>
    </w:p>
    <w:p w:rsidR="00E00AB5" w:rsidRPr="000E2CA2" w:rsidRDefault="00E00AB5" w:rsidP="00E00AB5">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Pr>
          <w:rFonts w:ascii="Arial" w:hAnsi="Arial" w:cs="Arial"/>
          <w:b/>
          <w:color w:val="000000"/>
          <w:sz w:val="22"/>
          <w:szCs w:val="22"/>
        </w:rPr>
        <w:t>02/10/2014</w:t>
      </w:r>
      <w:r w:rsidRPr="000E2CA2">
        <w:rPr>
          <w:rFonts w:ascii="Arial" w:hAnsi="Arial" w:cs="Arial"/>
          <w:b/>
          <w:color w:val="000000"/>
          <w:sz w:val="22"/>
          <w:szCs w:val="22"/>
        </w:rPr>
        <w:fldChar w:fldCharType="end"/>
      </w:r>
    </w:p>
    <w:p w:rsidR="00E00AB5" w:rsidRPr="000E2CA2" w:rsidRDefault="00E00AB5" w:rsidP="00E00AB5">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E00AB5" w:rsidRPr="000E2CA2" w:rsidRDefault="00E00AB5" w:rsidP="00E00AB5">
      <w:pPr>
        <w:pStyle w:val="A161175"/>
        <w:keepLines/>
        <w:spacing w:before="120" w:after="120"/>
        <w:ind w:left="0" w:right="0" w:firstLine="851"/>
        <w:rPr>
          <w:rFonts w:ascii="Arial" w:hAnsi="Arial" w:cs="Arial"/>
          <w:sz w:val="22"/>
          <w:szCs w:val="22"/>
        </w:rPr>
      </w:pP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FORNECIMENTO DE REFEIÇÕES EM MARMITEX PARA OS FUNCIONÁRIOS DA SECRETARIA DE OBRAS EM SERVIÇO NO INTERIOR DO MUNICIPIO</w:t>
      </w:r>
      <w:r w:rsidRPr="000E2CA2">
        <w:rPr>
          <w:rFonts w:ascii="Arial" w:hAnsi="Arial" w:cs="Arial"/>
          <w:sz w:val="22"/>
          <w:szCs w:val="22"/>
        </w:rP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E00AB5" w:rsidRPr="000E2CA2" w:rsidRDefault="00E00AB5" w:rsidP="00E00AB5">
      <w:pPr>
        <w:pStyle w:val="A161175"/>
        <w:keepLines/>
        <w:spacing w:before="120" w:after="120"/>
        <w:ind w:left="0" w:right="0" w:firstLine="851"/>
        <w:rPr>
          <w:rFonts w:ascii="Arial" w:hAnsi="Arial" w:cs="Arial"/>
          <w:b/>
          <w:sz w:val="22"/>
          <w:szCs w:val="22"/>
        </w:rPr>
      </w:pPr>
    </w:p>
    <w:p w:rsidR="00E00AB5" w:rsidRPr="000E2CA2" w:rsidRDefault="00E00AB5" w:rsidP="00E00AB5">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E00AB5" w:rsidRPr="000E2CA2" w:rsidRDefault="00E00AB5" w:rsidP="00E00AB5">
      <w:pPr>
        <w:pStyle w:val="A161175"/>
        <w:keepLines/>
        <w:spacing w:before="120" w:after="120"/>
        <w:ind w:left="0" w:right="0" w:firstLine="851"/>
        <w:rPr>
          <w:rFonts w:ascii="Arial" w:hAnsi="Arial" w:cs="Arial"/>
          <w:sz w:val="22"/>
          <w:szCs w:val="22"/>
        </w:rPr>
      </w:pPr>
    </w:p>
    <w:p w:rsidR="00E00AB5" w:rsidRPr="000E2CA2" w:rsidRDefault="00E00AB5" w:rsidP="00E00AB5">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E00AB5" w:rsidRPr="000E2CA2" w:rsidRDefault="00E00AB5" w:rsidP="00E00AB5">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FORNECIMENTO DE REFEIÇÕES EM MARMITEX PARA OS FUNCIONÁRIOS DA SECRETARIA DE OBRAS EM SERVIÇO NO INTERIOR DO MUNICIPIO</w:t>
      </w:r>
      <w:r w:rsidRPr="000E2CA2">
        <w:rPr>
          <w:rFonts w:ascii="Arial" w:hAnsi="Arial" w:cs="Arial"/>
          <w:sz w:val="22"/>
          <w:szCs w:val="22"/>
        </w:rP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E00AB5" w:rsidRPr="000E2CA2" w:rsidRDefault="00E00AB5" w:rsidP="00E00AB5">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E00AB5" w:rsidRPr="000E2CA2" w:rsidRDefault="00E00AB5" w:rsidP="00E00AB5">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E00AB5" w:rsidRPr="000E2CA2" w:rsidRDefault="00E00AB5" w:rsidP="00E00AB5">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E00AB5" w:rsidRPr="000E2CA2" w:rsidRDefault="00E00AB5" w:rsidP="00E00AB5">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E00AB5" w:rsidRPr="000E2CA2" w:rsidRDefault="00E00AB5" w:rsidP="00E00AB5">
      <w:pPr>
        <w:pStyle w:val="A161175"/>
        <w:keepLines/>
        <w:widowControl/>
        <w:spacing w:before="120" w:after="120"/>
        <w:ind w:left="0" w:right="0" w:firstLine="851"/>
        <w:rPr>
          <w:rFonts w:ascii="Arial" w:hAnsi="Arial" w:cs="Arial"/>
          <w:b/>
          <w:color w:val="auto"/>
          <w:sz w:val="22"/>
          <w:szCs w:val="22"/>
        </w:rPr>
      </w:pPr>
    </w:p>
    <w:p w:rsidR="00E00AB5" w:rsidRPr="000E2CA2" w:rsidRDefault="00E00AB5" w:rsidP="00E00AB5">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E00AB5" w:rsidRPr="000E2CA2" w:rsidRDefault="00E00AB5" w:rsidP="00E00AB5">
      <w:pPr>
        <w:pStyle w:val="A161175"/>
        <w:keepLines/>
        <w:widowControl/>
        <w:spacing w:before="120" w:after="120"/>
        <w:ind w:left="0" w:right="0" w:firstLine="851"/>
        <w:rPr>
          <w:rFonts w:ascii="Arial" w:hAnsi="Arial" w:cs="Arial"/>
          <w:b/>
          <w:color w:val="auto"/>
          <w:sz w:val="22"/>
          <w:szCs w:val="22"/>
        </w:rPr>
      </w:pPr>
    </w:p>
    <w:p w:rsidR="00E00AB5" w:rsidRPr="000E2CA2" w:rsidRDefault="00E00AB5" w:rsidP="00E00AB5">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fechados e/ou lacrados, até às 09:45</w:t>
      </w:r>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22/10/2014</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E00AB5" w:rsidRPr="000E2CA2" w:rsidRDefault="00E00AB5" w:rsidP="00E00AB5">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E00AB5" w:rsidRPr="000E2CA2" w:rsidRDefault="00E00AB5" w:rsidP="00E00AB5">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E00AB5" w:rsidRPr="000E2CA2" w:rsidRDefault="00E00AB5" w:rsidP="00E00AB5">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E00AB5" w:rsidRPr="000E2CA2" w:rsidRDefault="00E00AB5" w:rsidP="00E00AB5">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122/2014</w:t>
      </w:r>
      <w:r w:rsidRPr="000E2CA2">
        <w:rPr>
          <w:rFonts w:ascii="Arial" w:hAnsi="Arial" w:cs="Arial"/>
          <w:sz w:val="22"/>
          <w:szCs w:val="22"/>
        </w:rPr>
        <w:fldChar w:fldCharType="end"/>
      </w:r>
    </w:p>
    <w:p w:rsidR="00E00AB5" w:rsidRPr="000E2CA2" w:rsidRDefault="00E00AB5" w:rsidP="00E00AB5">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Pr>
          <w:rFonts w:ascii="Arial" w:hAnsi="Arial" w:cs="Arial"/>
          <w:b/>
          <w:sz w:val="22"/>
          <w:szCs w:val="22"/>
        </w:rPr>
        <w:t>ENTREGA DOS ENVELOPES: ATÉ AS 10:00</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22/10/2014</w:t>
      </w:r>
      <w:r w:rsidRPr="000E2CA2">
        <w:rPr>
          <w:rFonts w:ascii="Arial" w:hAnsi="Arial" w:cs="Arial"/>
          <w:sz w:val="22"/>
          <w:szCs w:val="22"/>
        </w:rPr>
        <w:fldChar w:fldCharType="end"/>
      </w:r>
    </w:p>
    <w:p w:rsidR="00E00AB5" w:rsidRDefault="00E00AB5" w:rsidP="00E00AB5">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09:45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22/10/2014</w:t>
      </w:r>
      <w:r w:rsidRPr="000E2CA2">
        <w:rPr>
          <w:rFonts w:ascii="Arial" w:hAnsi="Arial" w:cs="Arial"/>
          <w:sz w:val="22"/>
          <w:szCs w:val="22"/>
        </w:rPr>
        <w:fldChar w:fldCharType="end"/>
      </w:r>
    </w:p>
    <w:p w:rsidR="00E00AB5" w:rsidRPr="000E2CA2" w:rsidRDefault="00E00AB5" w:rsidP="00E00AB5">
      <w:pPr>
        <w:pStyle w:val="A164475"/>
        <w:keepLines/>
        <w:tabs>
          <w:tab w:val="left" w:pos="1200"/>
        </w:tabs>
        <w:spacing w:after="120"/>
        <w:ind w:left="0" w:right="0" w:firstLine="1134"/>
        <w:rPr>
          <w:rFonts w:ascii="Arial" w:hAnsi="Arial" w:cs="Arial"/>
          <w:b/>
          <w:sz w:val="22"/>
          <w:szCs w:val="22"/>
        </w:rPr>
      </w:pPr>
    </w:p>
    <w:p w:rsidR="00E00AB5" w:rsidRPr="000E2CA2" w:rsidRDefault="00E00AB5" w:rsidP="00E00AB5">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E00AB5" w:rsidRPr="000E2CA2" w:rsidRDefault="00E00AB5" w:rsidP="00E00AB5">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E00AB5" w:rsidRPr="000E2CA2" w:rsidRDefault="00E00AB5" w:rsidP="00E00AB5">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E00AB5" w:rsidRPr="000E2CA2" w:rsidRDefault="00E00AB5" w:rsidP="00E00AB5">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122/2014</w:t>
      </w:r>
      <w:r w:rsidRPr="000E2CA2">
        <w:rPr>
          <w:rFonts w:ascii="Arial" w:hAnsi="Arial" w:cs="Arial"/>
          <w:sz w:val="22"/>
          <w:szCs w:val="22"/>
        </w:rPr>
        <w:fldChar w:fldCharType="end"/>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E00AB5" w:rsidRPr="000E2CA2" w:rsidRDefault="00E00AB5" w:rsidP="00E00AB5">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E00AB5" w:rsidRPr="000E2CA2" w:rsidRDefault="00E00AB5" w:rsidP="00E00AB5">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E00AB5" w:rsidRPr="000E2CA2" w:rsidRDefault="00E00AB5" w:rsidP="00E00AB5">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E00AB5" w:rsidRPr="000E2CA2" w:rsidRDefault="00E00AB5" w:rsidP="00E00AB5">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122/2014</w:t>
      </w:r>
      <w:r w:rsidRPr="000E2CA2">
        <w:rPr>
          <w:rFonts w:ascii="Arial" w:hAnsi="Arial" w:cs="Arial"/>
          <w:sz w:val="22"/>
          <w:szCs w:val="22"/>
        </w:rPr>
        <w:fldChar w:fldCharType="end"/>
      </w:r>
    </w:p>
    <w:p w:rsidR="00E00AB5" w:rsidRPr="000E2CA2" w:rsidRDefault="00E00AB5" w:rsidP="00E00AB5">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ENTREGA DOS ENVELOPES: ATÉ AS</w:t>
      </w:r>
      <w:r>
        <w:rPr>
          <w:rFonts w:ascii="Arial" w:hAnsi="Arial" w:cs="Arial"/>
          <w:b/>
          <w:sz w:val="22"/>
          <w:szCs w:val="22"/>
        </w:rPr>
        <w:t xml:space="preserve"> </w:t>
      </w:r>
      <w:r w:rsidRPr="000E2CA2">
        <w:rPr>
          <w:rFonts w:ascii="Arial" w:hAnsi="Arial" w:cs="Arial"/>
          <w:b/>
          <w:sz w:val="22"/>
          <w:szCs w:val="22"/>
        </w:rPr>
        <w:t xml:space="preserve"> </w:t>
      </w:r>
      <w:r>
        <w:rPr>
          <w:rFonts w:ascii="Arial" w:hAnsi="Arial" w:cs="Arial"/>
          <w:b/>
          <w:sz w:val="22"/>
          <w:szCs w:val="22"/>
        </w:rPr>
        <w:t>09:45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22/10/2014</w:t>
      </w:r>
      <w:r w:rsidRPr="000E2CA2">
        <w:rPr>
          <w:rFonts w:ascii="Arial" w:hAnsi="Arial" w:cs="Arial"/>
          <w:sz w:val="22"/>
          <w:szCs w:val="22"/>
        </w:rPr>
        <w:fldChar w:fldCharType="end"/>
      </w:r>
    </w:p>
    <w:p w:rsidR="00E00AB5" w:rsidRPr="000E2CA2" w:rsidRDefault="00E00AB5" w:rsidP="00E00AB5">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w:t>
      </w:r>
      <w:r w:rsidRPr="000E2CA2">
        <w:rPr>
          <w:rFonts w:ascii="Arial" w:hAnsi="Arial" w:cs="Arial"/>
          <w:b/>
          <w:sz w:val="22"/>
          <w:szCs w:val="22"/>
        </w:rPr>
        <w:t xml:space="preserve">00 HORAS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22/10/2014</w:t>
      </w:r>
      <w:r w:rsidRPr="000E2CA2">
        <w:rPr>
          <w:rFonts w:ascii="Arial" w:hAnsi="Arial" w:cs="Arial"/>
          <w:sz w:val="22"/>
          <w:szCs w:val="22"/>
        </w:rPr>
        <w:fldChar w:fldCharType="end"/>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E00AB5" w:rsidRPr="000E2CA2" w:rsidRDefault="00E00AB5" w:rsidP="00E00AB5">
      <w:pPr>
        <w:keepLines/>
        <w:widowControl w:val="0"/>
        <w:spacing w:before="120" w:after="120"/>
        <w:ind w:firstLine="851"/>
        <w:jc w:val="both"/>
        <w:rPr>
          <w:rFonts w:ascii="Arial" w:hAnsi="Arial" w:cs="Arial"/>
          <w:sz w:val="22"/>
          <w:szCs w:val="22"/>
        </w:rPr>
      </w:pP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E00AB5" w:rsidRPr="000E2CA2" w:rsidRDefault="00E00AB5" w:rsidP="00E00AB5">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E00AB5" w:rsidRPr="000E2CA2" w:rsidRDefault="00E00AB5" w:rsidP="00E00AB5">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E00AB5" w:rsidRPr="000E2CA2" w:rsidRDefault="00E00AB5" w:rsidP="00E00AB5">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E00AB5" w:rsidRPr="000E2CA2" w:rsidRDefault="00E00AB5" w:rsidP="00E00AB5">
      <w:pPr>
        <w:keepLines/>
        <w:ind w:firstLine="851"/>
        <w:jc w:val="both"/>
        <w:rPr>
          <w:rFonts w:ascii="Arial" w:hAnsi="Arial" w:cs="Arial"/>
          <w:sz w:val="22"/>
          <w:szCs w:val="22"/>
          <w:lang w:eastAsia="zh-CN"/>
        </w:rPr>
      </w:pPr>
    </w:p>
    <w:p w:rsidR="00E00AB5" w:rsidRPr="000E2CA2" w:rsidRDefault="00E00AB5" w:rsidP="00E00AB5">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E00AB5" w:rsidRPr="000E2CA2" w:rsidRDefault="00E00AB5" w:rsidP="00E00AB5">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E00AB5" w:rsidRPr="000E2CA2" w:rsidRDefault="00E00AB5" w:rsidP="00E00AB5">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E00AB5" w:rsidRPr="000E2CA2" w:rsidRDefault="00E00AB5" w:rsidP="00E00AB5">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E00AB5" w:rsidRPr="000E2CA2" w:rsidRDefault="00E00AB5" w:rsidP="00E00AB5">
      <w:pPr>
        <w:keepLines/>
        <w:spacing w:before="120"/>
        <w:ind w:left="1100"/>
        <w:jc w:val="both"/>
        <w:rPr>
          <w:rFonts w:ascii="Arial" w:hAnsi="Arial" w:cs="Arial"/>
          <w:b/>
          <w:sz w:val="22"/>
          <w:szCs w:val="22"/>
          <w:lang w:eastAsia="zh-CN"/>
        </w:rPr>
      </w:pPr>
    </w:p>
    <w:p w:rsidR="00E00AB5" w:rsidRPr="000E2CA2" w:rsidRDefault="00E00AB5" w:rsidP="00E00AB5">
      <w:pPr>
        <w:keepLines/>
        <w:spacing w:before="120"/>
        <w:ind w:left="1100"/>
        <w:jc w:val="both"/>
        <w:rPr>
          <w:rFonts w:ascii="Arial" w:hAnsi="Arial" w:cs="Arial"/>
          <w:b/>
          <w:sz w:val="22"/>
          <w:szCs w:val="22"/>
          <w:lang w:eastAsia="zh-CN"/>
        </w:rPr>
      </w:pPr>
    </w:p>
    <w:p w:rsidR="00E00AB5" w:rsidRPr="000E2CA2" w:rsidRDefault="00E00AB5" w:rsidP="00E00AB5">
      <w:pPr>
        <w:keepLines/>
        <w:spacing w:before="120"/>
        <w:ind w:left="1100"/>
        <w:jc w:val="both"/>
        <w:rPr>
          <w:rFonts w:ascii="Arial" w:hAnsi="Arial" w:cs="Arial"/>
          <w:b/>
          <w:sz w:val="22"/>
          <w:szCs w:val="22"/>
          <w:lang w:eastAsia="zh-CN"/>
        </w:rPr>
      </w:pPr>
    </w:p>
    <w:p w:rsidR="00E00AB5" w:rsidRPr="000E2CA2" w:rsidRDefault="00E00AB5" w:rsidP="00E00AB5">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E00AB5" w:rsidRPr="000E2CA2" w:rsidRDefault="00E00AB5" w:rsidP="00E00AB5">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E00AB5" w:rsidRPr="000E2CA2" w:rsidRDefault="00E00AB5" w:rsidP="00E00AB5">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E00AB5" w:rsidRPr="000E2CA2" w:rsidRDefault="00E00AB5" w:rsidP="00E00AB5">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E00AB5" w:rsidRPr="000E2CA2" w:rsidRDefault="00E00AB5" w:rsidP="00E00AB5">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122</w:t>
      </w:r>
      <w:r w:rsidRPr="000E2CA2">
        <w:rPr>
          <w:rFonts w:ascii="Arial" w:hAnsi="Arial" w:cs="Arial"/>
          <w:b/>
          <w:color w:val="000000"/>
          <w:sz w:val="22"/>
          <w:szCs w:val="22"/>
          <w:lang w:eastAsia="zh-CN"/>
        </w:rPr>
        <w:t>/2014</w:t>
      </w:r>
    </w:p>
    <w:p w:rsidR="00E00AB5" w:rsidRPr="000E2CA2" w:rsidRDefault="00E00AB5" w:rsidP="00E00AB5">
      <w:pPr>
        <w:pStyle w:val="A161175"/>
        <w:keepLines/>
        <w:spacing w:before="120" w:after="120"/>
        <w:ind w:left="0" w:right="0" w:firstLine="851"/>
        <w:rPr>
          <w:rFonts w:ascii="Arial" w:hAnsi="Arial" w:cs="Arial"/>
          <w:b/>
          <w:sz w:val="22"/>
          <w:szCs w:val="22"/>
        </w:rPr>
      </w:pP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E00AB5" w:rsidRPr="000E2CA2" w:rsidRDefault="00E00AB5" w:rsidP="00E00AB5">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E00AB5" w:rsidRPr="000E2CA2" w:rsidRDefault="00E00AB5" w:rsidP="00E00AB5">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E00AB5" w:rsidRPr="000E2CA2" w:rsidRDefault="00E00AB5" w:rsidP="00E00AB5">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E00AB5" w:rsidRPr="000E2CA2" w:rsidRDefault="00E00AB5" w:rsidP="00E00AB5">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E00AB5" w:rsidRPr="000E2CA2" w:rsidRDefault="00E00AB5" w:rsidP="00E00AB5">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E00AB5" w:rsidRPr="000E2CA2" w:rsidRDefault="00E00AB5" w:rsidP="00E00AB5">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E00AB5" w:rsidRPr="000E2CA2" w:rsidRDefault="00E00AB5" w:rsidP="00E00AB5">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E00AB5" w:rsidRPr="000E2CA2" w:rsidRDefault="00E00AB5" w:rsidP="00E00AB5">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E00AB5" w:rsidRPr="000E2CA2" w:rsidRDefault="00E00AB5" w:rsidP="00E00AB5">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E00AB5" w:rsidRPr="000E2CA2" w:rsidRDefault="00E00AB5" w:rsidP="00E00AB5">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E00AB5" w:rsidRPr="00A64807" w:rsidRDefault="00E00AB5" w:rsidP="00E00AB5">
      <w:pPr>
        <w:rPr>
          <w:rFonts w:ascii="Arial" w:hAnsi="Arial" w:cs="Arial"/>
          <w:b/>
          <w:sz w:val="22"/>
          <w:szCs w:val="22"/>
        </w:rPr>
      </w:pPr>
      <w:r w:rsidRPr="00A64807">
        <w:rPr>
          <w:rFonts w:ascii="Arial" w:hAnsi="Arial" w:cs="Arial"/>
          <w:sz w:val="22"/>
          <w:szCs w:val="22"/>
        </w:rPr>
        <w:t>IV – indicação do nome e qualificação da pessoa com poderes para assinar a ata de registro de preços</w:t>
      </w:r>
      <w:r w:rsidRPr="00A64807">
        <w:rPr>
          <w:rFonts w:ascii="Arial" w:hAnsi="Arial" w:cs="Arial"/>
          <w:b/>
          <w:sz w:val="22"/>
          <w:szCs w:val="22"/>
        </w:rPr>
        <w:t xml:space="preserve">; </w:t>
      </w:r>
    </w:p>
    <w:p w:rsidR="00E00AB5" w:rsidRPr="000E2CA2" w:rsidRDefault="00E00AB5" w:rsidP="00E00AB5">
      <w:r w:rsidRPr="00A64807">
        <w:rPr>
          <w:rFonts w:ascii="Arial" w:hAnsi="Arial" w:cs="Arial"/>
          <w:sz w:val="22"/>
          <w:szCs w:val="22"/>
        </w:rPr>
        <w:t>V – descrição do objeto em conformidade com o formulário-proposta, observados os cardápios e demais condições de fornecimento definidas no Anexo</w:t>
      </w:r>
      <w:r w:rsidRPr="000E2CA2">
        <w:t xml:space="preserve"> I; </w:t>
      </w:r>
    </w:p>
    <w:p w:rsidR="00E00AB5" w:rsidRPr="000E2CA2" w:rsidRDefault="00E00AB5" w:rsidP="00E00AB5">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E00AB5" w:rsidRPr="000E2CA2" w:rsidRDefault="00E00AB5" w:rsidP="00E00AB5">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E00AB5" w:rsidRPr="000E2CA2" w:rsidRDefault="00E00AB5" w:rsidP="00E00AB5">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E00AB5" w:rsidRPr="000E2CA2" w:rsidRDefault="00E00AB5" w:rsidP="00E00AB5">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E00AB5" w:rsidRPr="000E2CA2" w:rsidRDefault="00E00AB5" w:rsidP="00E00AB5">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E00AB5" w:rsidRPr="000E2CA2" w:rsidRDefault="00E00AB5" w:rsidP="00E00AB5">
      <w:pPr>
        <w:keepLines/>
        <w:widowControl w:val="0"/>
        <w:tabs>
          <w:tab w:val="right" w:pos="11188"/>
        </w:tabs>
        <w:spacing w:before="120" w:after="120"/>
        <w:ind w:right="46" w:firstLine="851"/>
        <w:jc w:val="both"/>
        <w:rPr>
          <w:rFonts w:ascii="Arial" w:hAnsi="Arial" w:cs="Arial"/>
          <w:b/>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E00AB5" w:rsidRPr="000E2CA2" w:rsidRDefault="00E00AB5" w:rsidP="00E00AB5">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E00AB5" w:rsidRPr="000E2CA2" w:rsidRDefault="00E00AB5" w:rsidP="00E00AB5">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E00AB5" w:rsidRPr="000E2CA2" w:rsidRDefault="00E00AB5" w:rsidP="00E00AB5">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E00AB5" w:rsidRPr="000E2CA2" w:rsidRDefault="00E00AB5" w:rsidP="00E00AB5">
      <w:pPr>
        <w:keepLines/>
        <w:widowControl w:val="0"/>
        <w:tabs>
          <w:tab w:val="center" w:pos="5400"/>
          <w:tab w:val="right" w:pos="11188"/>
        </w:tabs>
        <w:spacing w:before="120" w:after="120"/>
        <w:ind w:firstLine="851"/>
        <w:jc w:val="both"/>
        <w:rPr>
          <w:rFonts w:ascii="Arial" w:hAnsi="Arial" w:cs="Arial"/>
          <w:sz w:val="22"/>
          <w:szCs w:val="22"/>
        </w:rPr>
      </w:pPr>
    </w:p>
    <w:p w:rsidR="00E00AB5" w:rsidRPr="000E2CA2" w:rsidRDefault="00E00AB5" w:rsidP="00E00AB5">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E00AB5" w:rsidRPr="000E2CA2" w:rsidRDefault="00E00AB5" w:rsidP="00E00AB5">
      <w:pPr>
        <w:keepLines/>
        <w:widowControl w:val="0"/>
        <w:spacing w:before="120" w:after="120"/>
        <w:ind w:firstLine="851"/>
        <w:jc w:val="both"/>
        <w:rPr>
          <w:rFonts w:ascii="Arial" w:hAnsi="Arial" w:cs="Arial"/>
          <w:b/>
          <w:sz w:val="22"/>
          <w:szCs w:val="22"/>
        </w:rPr>
      </w:pP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E00AB5" w:rsidRPr="000E2CA2" w:rsidRDefault="00E00AB5" w:rsidP="00E00AB5">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E00AB5" w:rsidRPr="000E2CA2" w:rsidRDefault="00E00AB5" w:rsidP="00E00AB5">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V – Prova de regularidade relativa ao Fundo de Garantia por Tempo de Serviço (FGTS) – Certificado de Regularidade de Situação – CRS, fornecido pela Caixa Econômica Federal, de acordo com a Lei n. 8.036, de 11-5-1990; e</w:t>
      </w:r>
    </w:p>
    <w:p w:rsidR="00E00AB5" w:rsidRPr="000E2CA2" w:rsidRDefault="00E00AB5" w:rsidP="00E00AB5">
      <w:pPr>
        <w:keepLines/>
        <w:ind w:firstLine="851"/>
        <w:jc w:val="both"/>
        <w:rPr>
          <w:rFonts w:ascii="Arial" w:hAnsi="Arial" w:cs="Arial"/>
          <w:sz w:val="22"/>
          <w:szCs w:val="22"/>
          <w:lang w:eastAsia="zh-CN"/>
        </w:rPr>
      </w:pPr>
      <w:r w:rsidRPr="000E2CA2">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E00AB5" w:rsidRPr="000E2CA2" w:rsidRDefault="00E00AB5" w:rsidP="00E00AB5">
      <w:pPr>
        <w:keepLines/>
        <w:ind w:firstLine="851"/>
        <w:jc w:val="both"/>
        <w:rPr>
          <w:rFonts w:ascii="Arial" w:hAnsi="Arial" w:cs="Arial"/>
          <w:sz w:val="22"/>
          <w:szCs w:val="22"/>
          <w:lang w:eastAsia="zh-CN"/>
        </w:rPr>
      </w:pPr>
    </w:p>
    <w:p w:rsidR="00E00AB5" w:rsidRPr="000E2CA2" w:rsidRDefault="00E00AB5" w:rsidP="00E00AB5">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E00AB5" w:rsidRPr="000E2CA2" w:rsidRDefault="00E00AB5" w:rsidP="00E00AB5">
      <w:pPr>
        <w:keepLines/>
        <w:ind w:firstLine="851"/>
        <w:jc w:val="both"/>
        <w:rPr>
          <w:rFonts w:ascii="Arial" w:hAnsi="Arial" w:cs="Arial"/>
          <w:b/>
          <w:sz w:val="22"/>
          <w:szCs w:val="22"/>
          <w:lang w:eastAsia="zh-CN"/>
        </w:rPr>
      </w:pP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E00AB5" w:rsidRPr="000E2CA2" w:rsidRDefault="00E00AB5" w:rsidP="00E00AB5">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E00AB5" w:rsidRDefault="00E00AB5" w:rsidP="00E00AB5">
      <w:pPr>
        <w:keepLines/>
        <w:spacing w:before="100" w:after="100"/>
        <w:ind w:firstLine="851"/>
        <w:jc w:val="both"/>
        <w:rPr>
          <w:rFonts w:ascii="Arial" w:hAnsi="Arial" w:cs="Arial"/>
          <w:sz w:val="22"/>
          <w:szCs w:val="22"/>
          <w:lang w:eastAsia="zh-CN"/>
        </w:rPr>
      </w:pPr>
    </w:p>
    <w:p w:rsidR="00E00AB5" w:rsidRPr="000E2CA2" w:rsidRDefault="00E00AB5" w:rsidP="00E00AB5">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E00AB5" w:rsidRPr="000E2CA2" w:rsidRDefault="00E00AB5" w:rsidP="00E00AB5">
      <w:pPr>
        <w:keepLines/>
        <w:spacing w:before="100" w:after="100"/>
        <w:ind w:firstLine="851"/>
        <w:jc w:val="both"/>
        <w:rPr>
          <w:rFonts w:ascii="Arial" w:hAnsi="Arial" w:cs="Arial"/>
          <w:sz w:val="22"/>
          <w:szCs w:val="22"/>
          <w:lang w:eastAsia="zh-CN"/>
        </w:rPr>
      </w:pP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E00AB5" w:rsidRPr="000E2CA2" w:rsidRDefault="00E00AB5" w:rsidP="00E00AB5">
      <w:pPr>
        <w:keepLines/>
        <w:widowControl w:val="0"/>
        <w:spacing w:before="120" w:after="120"/>
        <w:ind w:firstLine="851"/>
        <w:jc w:val="both"/>
        <w:rPr>
          <w:rFonts w:ascii="Arial" w:hAnsi="Arial" w:cs="Arial"/>
          <w:b/>
          <w:sz w:val="22"/>
          <w:szCs w:val="22"/>
          <w:lang w:eastAsia="zh-CN"/>
        </w:rPr>
      </w:pP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8.6.2 – Havendo divergência entre os valores unitário e total, prevalecerá o unitário e, na divergência entre o valor unitário por extenso e o valor numérico, prevalecerá o menor.</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E00AB5" w:rsidRPr="000E2CA2" w:rsidRDefault="00E00AB5" w:rsidP="00E00AB5">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E00AB5" w:rsidRPr="000E2CA2" w:rsidRDefault="00E00AB5" w:rsidP="00E00AB5">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E00AB5" w:rsidRPr="000E2CA2" w:rsidRDefault="00E00AB5" w:rsidP="00E00AB5">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E00AB5" w:rsidRPr="000E2CA2" w:rsidRDefault="00E00AB5" w:rsidP="00E00AB5">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8.18 – Obtido preço aceitável em decorrência da negociação, proceder-se-á na forma do disposto no subitem 8.20.</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E00AB5" w:rsidRPr="000E2CA2" w:rsidRDefault="00E00AB5" w:rsidP="00E00AB5">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E00AB5" w:rsidRDefault="00E00AB5" w:rsidP="00E00AB5">
      <w:pPr>
        <w:keepLines/>
        <w:widowControl w:val="0"/>
        <w:spacing w:before="120" w:after="120"/>
        <w:ind w:firstLine="851"/>
        <w:jc w:val="both"/>
        <w:rPr>
          <w:rFonts w:ascii="Arial" w:hAnsi="Arial" w:cs="Arial"/>
          <w:b/>
          <w:sz w:val="22"/>
          <w:szCs w:val="22"/>
          <w:lang w:eastAsia="zh-CN"/>
        </w:rPr>
      </w:pPr>
    </w:p>
    <w:p w:rsidR="00E00AB5" w:rsidRPr="00A64807" w:rsidRDefault="00E00AB5" w:rsidP="00E00AB5">
      <w:pPr>
        <w:keepLines/>
        <w:widowControl w:val="0"/>
        <w:spacing w:before="120" w:after="120"/>
        <w:ind w:firstLine="851"/>
        <w:jc w:val="both"/>
        <w:rPr>
          <w:rFonts w:ascii="Arial" w:hAnsi="Arial" w:cs="Arial"/>
          <w:b/>
          <w:sz w:val="22"/>
          <w:szCs w:val="22"/>
          <w:lang w:eastAsia="zh-CN"/>
        </w:rPr>
      </w:pPr>
      <w:r w:rsidRPr="00A64807">
        <w:rPr>
          <w:rFonts w:ascii="Arial" w:hAnsi="Arial" w:cs="Arial"/>
          <w:b/>
          <w:sz w:val="22"/>
          <w:szCs w:val="22"/>
          <w:lang w:eastAsia="zh-CN"/>
        </w:rPr>
        <w:t xml:space="preserve">9 - DOS PRAZOS, DAS CONDIÇÕES E DO LOCAL DE ENTREGA DO OBJETO DA LICITAÇÃO.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9.1 - A entrega dos marmitex, objeto desta licitação somente será efetuada, de maneira parcelada, de acordo com as necessidades das Secretarias requisitantes, após a prévia, autorização requisitória, por escrito e com o autorizo dos Responsáveis indicados pelas devidas Secretarias.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9.2 - Os pedidos das marmitex com relação a quantidade e locais para entrega será feito pelo Responsável mencionado no item 9.1 com antecedência mínima de </w:t>
      </w:r>
      <w:r>
        <w:rPr>
          <w:rFonts w:ascii="Arial" w:hAnsi="Arial" w:cs="Arial"/>
          <w:sz w:val="22"/>
          <w:szCs w:val="22"/>
          <w:lang w:eastAsia="zh-CN"/>
        </w:rPr>
        <w:t>12</w:t>
      </w:r>
      <w:r w:rsidRPr="00AB3397">
        <w:rPr>
          <w:rFonts w:ascii="Arial" w:hAnsi="Arial" w:cs="Arial"/>
          <w:sz w:val="22"/>
          <w:szCs w:val="22"/>
          <w:lang w:eastAsia="zh-CN"/>
        </w:rPr>
        <w:t xml:space="preserve"> (</w:t>
      </w:r>
      <w:r>
        <w:rPr>
          <w:rFonts w:ascii="Arial" w:hAnsi="Arial" w:cs="Arial"/>
          <w:sz w:val="22"/>
          <w:szCs w:val="22"/>
          <w:lang w:eastAsia="zh-CN"/>
        </w:rPr>
        <w:t>doze</w:t>
      </w:r>
      <w:r w:rsidRPr="00AB3397">
        <w:rPr>
          <w:rFonts w:ascii="Arial" w:hAnsi="Arial" w:cs="Arial"/>
          <w:sz w:val="22"/>
          <w:szCs w:val="22"/>
          <w:lang w:eastAsia="zh-CN"/>
        </w:rPr>
        <w:t xml:space="preserve">) horas.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lastRenderedPageBreak/>
        <w:t xml:space="preserve">9.3 - O Fornecimento poderá ocorrer tanto mediante entrega no local como também retirada direta por responsável pela Secretaria na empresa Vencedora, conforme anexo III. No caso de entrega ficará a cargo da Licitante vencedora as despesas com a locomoção/transporte dos produtos, bem como as caixas térmicas para acondicionar as marmitex levadas até o local indicado.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9.4 - No ato da entrega ou retirada das marmitex deverá ser assinado termo de recebimento, com visto da empresa vencedora e do funcionário que recebeu as marmitex.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9.5 - A quantidade e a periodicidade de cada parcela a ser entregue à cada unidade, poderá variar para mais ou para menos, bem como a relação de endereço de entrega poderá ser acrescida de novos ou suprimida de algum existente, de acordo com as necessidades de cada unidade.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9.6 - Constatada qualquer irregularidade na entrega dos produtos, a empresa vencedora da Licitação, obrigar-se-á a trocá-los imediatamente, sob pena de sujeitar-se a aplicação das multas ou rescisão do contrato nos termos legais.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9.7 - A Prefeitura rejeitará, no todo ou em parte o produto que estiver em desacordo com o Edital.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9.8 - A Empresa vencedora se compromete a fornecer os produtos com prioridade de atendimento tendo em vista o interesse público.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 xml:space="preserve">9.9 - Os produtos que serão entregues pelas licitantes vencedoras deverão ser idênticos às especificações contidas neste Edital. Caso algum produto não corresponda às especificações exigidas, será devolvido e poderá ser admitida uma substituição, desde que o prazo atenda as necessidades das Secretarias. Nesta hipótese de substituição, caso seja realizada dentro do prazo de entrega inicial ainda não esgotado, não será aplicada a penalidade; se realizada após findo aquele prazo, o produto poderá ser aceito, entretanto, será apurada a aplicação das multas cabíveis. </w:t>
      </w:r>
    </w:p>
    <w:p w:rsidR="00E00AB5" w:rsidRPr="00AB3397" w:rsidRDefault="00E00AB5" w:rsidP="00E00AB5">
      <w:pPr>
        <w:keepLines/>
        <w:widowControl w:val="0"/>
        <w:spacing w:before="120" w:after="120"/>
        <w:ind w:firstLine="851"/>
        <w:jc w:val="both"/>
        <w:rPr>
          <w:rFonts w:ascii="Arial" w:hAnsi="Arial" w:cs="Arial"/>
          <w:sz w:val="22"/>
          <w:szCs w:val="22"/>
          <w:lang w:eastAsia="zh-CN"/>
        </w:rPr>
      </w:pPr>
      <w:r w:rsidRPr="00AB3397">
        <w:rPr>
          <w:rFonts w:ascii="Arial" w:hAnsi="Arial" w:cs="Arial"/>
          <w:sz w:val="22"/>
          <w:szCs w:val="22"/>
          <w:lang w:eastAsia="zh-CN"/>
        </w:rPr>
        <w:t>9.10 - O controle de qualidade será realizado de acordo com as características do produto, sendo que em caso de não corresponder às exigências mencionadas, o produto será devolvido, ficando a empresa fornecedora sujeita as penalidades cabíveis.</w:t>
      </w: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Pr>
          <w:rFonts w:ascii="Arial" w:hAnsi="Arial" w:cs="Arial"/>
          <w:b/>
          <w:sz w:val="22"/>
          <w:szCs w:val="22"/>
          <w:lang w:eastAsia="zh-CN"/>
        </w:rPr>
        <w:t>10</w:t>
      </w:r>
      <w:r w:rsidRPr="000E2CA2">
        <w:rPr>
          <w:rFonts w:ascii="Arial" w:hAnsi="Arial" w:cs="Arial"/>
          <w:b/>
          <w:sz w:val="22"/>
          <w:szCs w:val="22"/>
          <w:lang w:eastAsia="zh-CN"/>
        </w:rPr>
        <w:t xml:space="preserve"> – DA HOMOLOGAÇÃO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w:t>
      </w:r>
      <w:r w:rsidRPr="000E2CA2">
        <w:rPr>
          <w:rFonts w:ascii="Arial" w:hAnsi="Arial" w:cs="Arial"/>
          <w:sz w:val="22"/>
          <w:szCs w:val="22"/>
          <w:lang w:eastAsia="zh-CN"/>
        </w:rPr>
        <w:t>.1 – No julgamento da(s) proposta(s), será(ão) considerada(s) vencedora(s) a(s) de menor(es) preço(s), por lote ou item, desde que atendidas as especificações constantes neste edital.</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w:t>
      </w:r>
      <w:r w:rsidRPr="000E2CA2">
        <w:rPr>
          <w:rFonts w:ascii="Arial" w:hAnsi="Arial" w:cs="Arial"/>
          <w:sz w:val="22"/>
          <w:szCs w:val="22"/>
          <w:lang w:eastAsia="zh-CN"/>
        </w:rPr>
        <w:t>.2 – Após a declaração da(s) vencedora(s) da licitação, não havendo manifestação da(s) demais licitante(s) quanto à intenção de interpor recurso, o Pregoeiro submeterá a homologação da licitação ao Prefeito Municipal.</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Pr>
          <w:rFonts w:ascii="Arial" w:hAnsi="Arial" w:cs="Arial"/>
          <w:sz w:val="22"/>
          <w:szCs w:val="22"/>
          <w:lang w:eastAsia="zh-CN"/>
        </w:rPr>
        <w:t>10</w:t>
      </w:r>
      <w:r w:rsidRPr="000E2CA2">
        <w:rPr>
          <w:rFonts w:ascii="Arial" w:hAnsi="Arial" w:cs="Arial"/>
          <w:sz w:val="22"/>
          <w:szCs w:val="22"/>
          <w:lang w:eastAsia="zh-CN"/>
        </w:rPr>
        <w:t>.3 – No caso de interposição de recursos, depois de proferida a decisão quanto ao mesmo, serão comunicadas as licitantes do resultado e após, a licitação será submetida ao Prefeito Municipal para homologação.</w:t>
      </w:r>
    </w:p>
    <w:p w:rsidR="00E00AB5" w:rsidRPr="000E2CA2" w:rsidRDefault="00E00AB5" w:rsidP="00E00AB5">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DOS RECURSOS ADMINISTRATIVOS E IMPUGNAÇÕES </w:t>
      </w:r>
    </w:p>
    <w:p w:rsidR="00E00AB5" w:rsidRPr="000E2CA2" w:rsidRDefault="00E00AB5" w:rsidP="00E00AB5">
      <w:pPr>
        <w:keepLines/>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.1 - Dos Recursos Administrativos</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w:t>
      </w:r>
      <w:r>
        <w:rPr>
          <w:rFonts w:ascii="Arial" w:hAnsi="Arial" w:cs="Arial"/>
          <w:sz w:val="22"/>
          <w:szCs w:val="22"/>
          <w:lang w:eastAsia="zh-CN"/>
        </w:rPr>
        <w:t>1</w:t>
      </w:r>
      <w:r w:rsidRPr="000E2CA2">
        <w:rPr>
          <w:rFonts w:ascii="Arial" w:hAnsi="Arial" w:cs="Arial"/>
          <w:sz w:val="22"/>
          <w:szCs w:val="22"/>
          <w:lang w:eastAsia="zh-CN"/>
        </w:rPr>
        <w:t xml:space="preserve">.1.1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w:t>
      </w:r>
      <w:r>
        <w:rPr>
          <w:rFonts w:ascii="Arial" w:hAnsi="Arial" w:cs="Arial"/>
          <w:color w:val="000000"/>
          <w:sz w:val="22"/>
          <w:szCs w:val="22"/>
          <w:lang w:eastAsia="zh-CN"/>
        </w:rPr>
        <w:t>1</w:t>
      </w:r>
      <w:r w:rsidRPr="000E2CA2">
        <w:rPr>
          <w:rFonts w:ascii="Arial" w:hAnsi="Arial" w:cs="Arial"/>
          <w:color w:val="000000"/>
          <w:sz w:val="22"/>
          <w:szCs w:val="22"/>
          <w:lang w:eastAsia="zh-CN"/>
        </w:rPr>
        <w:t>.1.2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.1.3 – Os recursos serão recebidos pelo Pregoeiro, o qual poderá reconsiderar ou não sua decisão em 5 (cinco) dias úteis, devendo encaminhá-los devidamente informados à autoridade competente, para apreciação e decisão, no mesmo prazo.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.1.4 – O acolhimento dos recursos importará a invalidação apenas dos atos insuscetíveis de aproveitamento.</w:t>
      </w:r>
    </w:p>
    <w:p w:rsidR="00E00AB5" w:rsidRPr="000E2CA2" w:rsidRDefault="00E00AB5" w:rsidP="00E00AB5">
      <w:pPr>
        <w:keepLines/>
        <w:widowControl w:val="0"/>
        <w:spacing w:before="120" w:after="120"/>
        <w:ind w:firstLine="851"/>
        <w:jc w:val="both"/>
        <w:rPr>
          <w:rFonts w:ascii="Arial" w:hAnsi="Arial" w:cs="Arial"/>
          <w:sz w:val="22"/>
          <w:szCs w:val="22"/>
          <w:lang w:eastAsia="zh-CN"/>
        </w:rPr>
      </w:pP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.1.5 – Da aplicação das penalidades previstas neste edital, caberá recurso no prazo de 5 (cinco) dias úteis, a partir da data da intimação.</w:t>
      </w:r>
    </w:p>
    <w:p w:rsidR="00E00AB5" w:rsidRPr="000E2CA2" w:rsidRDefault="00E00AB5" w:rsidP="00E00AB5">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.2 – Das Impugnações</w:t>
      </w:r>
    </w:p>
    <w:p w:rsidR="00E00AB5" w:rsidRPr="000E2CA2" w:rsidRDefault="00E00AB5" w:rsidP="00E00AB5">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E00AB5" w:rsidRPr="000E2CA2" w:rsidRDefault="00E00AB5" w:rsidP="00E00AB5">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.2.2 - A licitante poderá impugnar os termos deste Edital, em até 2 (dois) dias úteis antes da data fixada para a realização da sessão pública, estabelecida no subitem 2.5, hipótese em que tal comunicação não terá efeito de recurso.</w:t>
      </w:r>
    </w:p>
    <w:p w:rsidR="00E00AB5" w:rsidRPr="000E2CA2" w:rsidRDefault="00E00AB5" w:rsidP="00E00AB5">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w:t>
      </w:r>
      <w:r>
        <w:rPr>
          <w:rFonts w:ascii="Arial" w:hAnsi="Arial" w:cs="Arial"/>
          <w:color w:val="000000"/>
          <w:sz w:val="22"/>
          <w:szCs w:val="22"/>
          <w:lang w:eastAsia="zh-CN"/>
        </w:rPr>
        <w:t>1</w:t>
      </w:r>
      <w:r w:rsidRPr="000E2CA2">
        <w:rPr>
          <w:rFonts w:ascii="Arial" w:hAnsi="Arial" w:cs="Arial"/>
          <w:color w:val="000000"/>
          <w:sz w:val="22"/>
          <w:szCs w:val="22"/>
          <w:lang w:eastAsia="zh-CN"/>
        </w:rPr>
        <w:t>.2.3 - As impugnações serão conhecidas se dirigidas diretamente ao Sr. Pregoeiro e protocolizadas, obrigatoriamente, na na Prefeitura Municipal de Abdon Batista.</w:t>
      </w:r>
    </w:p>
    <w:p w:rsidR="00E00AB5" w:rsidRPr="000E2CA2" w:rsidRDefault="00E00AB5" w:rsidP="00E00AB5">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.2.4 - Não serão conhecidas as impugnações interpostas após a expiração dos prazos previstos nos subitens 10.2.1 e 10.2.2 e/ou protocolizados por meio diverso daquele previsto no subitem 10.2.3.</w:t>
      </w:r>
    </w:p>
    <w:p w:rsidR="00E00AB5" w:rsidRPr="000E2CA2" w:rsidRDefault="00E00AB5" w:rsidP="00E00AB5">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.2.5 - Se o acolhimento da impugnação gerar alteração que afete a formulação das propostas, o certame será suspenso e será designada nova data para a sua realização, reabrindo-se o prazo inicialmente estabelecido.</w:t>
      </w:r>
    </w:p>
    <w:p w:rsidR="00E00AB5" w:rsidRPr="000E2CA2" w:rsidRDefault="00E00AB5" w:rsidP="00E00AB5">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1</w:t>
      </w:r>
      <w:r w:rsidRPr="000E2CA2">
        <w:rPr>
          <w:rFonts w:ascii="Arial" w:hAnsi="Arial" w:cs="Arial"/>
          <w:sz w:val="22"/>
          <w:szCs w:val="22"/>
          <w:lang w:eastAsia="zh-CN"/>
        </w:rPr>
        <w:t>.2.6 - Se o acolhimento da impugnação não gerar, inquestionavelmente, alteração que afete a formulação das propostas, manter-se-á a data fixada para a realização da sessão pública, estabelecida no subitem 2.5.</w:t>
      </w:r>
    </w:p>
    <w:p w:rsidR="00E00AB5" w:rsidRPr="000E2CA2" w:rsidRDefault="00E00AB5" w:rsidP="00E00AB5">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2</w:t>
      </w:r>
      <w:r w:rsidRPr="000E2CA2">
        <w:rPr>
          <w:rFonts w:ascii="Arial" w:hAnsi="Arial" w:cs="Arial"/>
          <w:b/>
          <w:sz w:val="22"/>
          <w:szCs w:val="22"/>
          <w:lang w:eastAsia="zh-CN"/>
        </w:rPr>
        <w:t xml:space="preserve"> – DAS RESPONSABILIDADES DAS DETENTORAS DA ATA</w:t>
      </w:r>
    </w:p>
    <w:p w:rsidR="00E00AB5" w:rsidRPr="000E2CA2" w:rsidRDefault="00E00AB5" w:rsidP="00E00AB5">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2</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E00AB5" w:rsidRPr="000E2CA2" w:rsidRDefault="00E00AB5" w:rsidP="00E00AB5">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E00AB5" w:rsidRPr="000E2CA2" w:rsidRDefault="00E00AB5" w:rsidP="00E00AB5">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E00AB5" w:rsidRPr="000E2CA2" w:rsidRDefault="00E00AB5" w:rsidP="00E00AB5">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b) justificativa, plausível, quanto à necessidade da prorrogação;</w:t>
      </w:r>
    </w:p>
    <w:p w:rsidR="00E00AB5" w:rsidRPr="000E2CA2" w:rsidRDefault="00E00AB5" w:rsidP="00E00AB5">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E00AB5" w:rsidRPr="000E2CA2" w:rsidRDefault="00E00AB5" w:rsidP="00E00AB5">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E00AB5" w:rsidRPr="000E2CA2" w:rsidRDefault="00E00AB5" w:rsidP="00E00AB5">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.2 – Entregar  o produto nas condições exigidas neste edital de licitação;</w:t>
      </w:r>
    </w:p>
    <w:p w:rsidR="00E00AB5" w:rsidRPr="000E2CA2" w:rsidRDefault="00E00AB5" w:rsidP="00E00AB5">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.3 – Emitir a Nota Fiscal/Fatura observando o disposto no item 18, deste edital.</w:t>
      </w:r>
    </w:p>
    <w:p w:rsidR="00E00AB5" w:rsidRPr="000E2CA2" w:rsidRDefault="00E00AB5" w:rsidP="00E00AB5">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E00AB5" w:rsidRPr="000E2CA2" w:rsidRDefault="00E00AB5" w:rsidP="00E00AB5">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2</w:t>
      </w:r>
      <w:r w:rsidRPr="000E2CA2">
        <w:rPr>
          <w:rFonts w:ascii="Arial" w:hAnsi="Arial" w:cs="Arial"/>
          <w:sz w:val="22"/>
          <w:szCs w:val="22"/>
        </w:rPr>
        <w:t>.5 – Não será permitida a subcontratação dos serviços sem prévio consentimento do Município.</w:t>
      </w:r>
    </w:p>
    <w:p w:rsidR="00E00AB5" w:rsidRDefault="00E00AB5" w:rsidP="00E00AB5">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2</w:t>
      </w:r>
      <w:r w:rsidRPr="000E2CA2">
        <w:rPr>
          <w:rFonts w:ascii="Arial" w:hAnsi="Arial" w:cs="Arial"/>
          <w:sz w:val="22"/>
          <w:szCs w:val="22"/>
        </w:rPr>
        <w:t>.6 – Manter durante o prazo de validade do registro, todas as condições de habilitação e qualificação exigidas na licitação.</w:t>
      </w:r>
    </w:p>
    <w:p w:rsidR="00E00AB5" w:rsidRPr="000E2CA2" w:rsidRDefault="00E00AB5" w:rsidP="00E00AB5">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E00AB5" w:rsidRPr="000E2CA2" w:rsidRDefault="00E00AB5" w:rsidP="00E00AB5">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3</w:t>
      </w:r>
      <w:r w:rsidRPr="000E2CA2">
        <w:rPr>
          <w:rFonts w:ascii="Arial" w:hAnsi="Arial" w:cs="Arial"/>
          <w:b/>
          <w:smallCaps/>
          <w:color w:val="auto"/>
          <w:sz w:val="22"/>
          <w:szCs w:val="22"/>
        </w:rPr>
        <w:t xml:space="preserve"> – DAS RESPONSABILIDADES DO MUNICÍPIO</w:t>
      </w:r>
    </w:p>
    <w:p w:rsidR="00E00AB5" w:rsidRPr="000E2CA2" w:rsidRDefault="00E00AB5" w:rsidP="00E00AB5">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w:t>
      </w:r>
      <w:r w:rsidRPr="000E2CA2">
        <w:rPr>
          <w:rFonts w:ascii="Arial" w:hAnsi="Arial" w:cs="Arial"/>
          <w:color w:val="auto"/>
          <w:sz w:val="22"/>
          <w:szCs w:val="22"/>
        </w:rPr>
        <w:t>.1 – Efetuar o registro da licitante classificada em primeiro lugar, firmando a correspondente ata de registro de preços.</w:t>
      </w:r>
    </w:p>
    <w:p w:rsidR="00E00AB5" w:rsidRPr="000E2CA2" w:rsidRDefault="00E00AB5" w:rsidP="00E00AB5">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w:t>
      </w:r>
      <w:r w:rsidRPr="000E2CA2">
        <w:rPr>
          <w:rFonts w:ascii="Arial" w:hAnsi="Arial" w:cs="Arial"/>
          <w:color w:val="auto"/>
          <w:sz w:val="22"/>
          <w:szCs w:val="22"/>
        </w:rPr>
        <w:t>.2 – Conduzir o procedimento relativo à eventual renegociação do(s) preço(s) registrado(s).</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13</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E00AB5" w:rsidRPr="000E2CA2" w:rsidRDefault="00E00AB5" w:rsidP="00E00AB5">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w:t>
      </w:r>
      <w:r w:rsidRPr="000E2CA2">
        <w:rPr>
          <w:rFonts w:ascii="Arial" w:hAnsi="Arial" w:cs="Arial"/>
          <w:color w:val="auto"/>
          <w:sz w:val="22"/>
          <w:szCs w:val="22"/>
        </w:rPr>
        <w:t>.4 – Aplicar as penalidades previstas para o(s) caso(s) de descumprimento do pactuado nesta licitação.</w:t>
      </w:r>
    </w:p>
    <w:p w:rsidR="00E00AB5" w:rsidRPr="000E2CA2" w:rsidRDefault="00E00AB5" w:rsidP="00E00AB5">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13</w:t>
      </w:r>
      <w:r w:rsidRPr="000E2CA2">
        <w:rPr>
          <w:rFonts w:ascii="Arial" w:hAnsi="Arial" w:cs="Arial"/>
          <w:color w:val="auto"/>
          <w:sz w:val="22"/>
          <w:szCs w:val="22"/>
        </w:rPr>
        <w:t>.5 – Assegurar, à DETENTORA DA ATA, livre acesso às suas dependências, por ocasião da entrega dos produtos.</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3</w:t>
      </w:r>
      <w:r w:rsidRPr="000E2CA2">
        <w:rPr>
          <w:rFonts w:ascii="Arial" w:hAnsi="Arial" w:cs="Arial"/>
          <w:color w:val="auto"/>
          <w:sz w:val="22"/>
          <w:szCs w:val="22"/>
        </w:rPr>
        <w:t>.6 – Empenhar os recursos necessários garantindo o pagamento das Notas Fiscais/Faturas em dia.</w:t>
      </w:r>
    </w:p>
    <w:p w:rsidR="00E00AB5" w:rsidRDefault="00E00AB5" w:rsidP="00E00AB5">
      <w:pPr>
        <w:pStyle w:val="Estilo1"/>
        <w:keepLines/>
        <w:spacing w:before="120" w:line="240" w:lineRule="auto"/>
        <w:ind w:left="0" w:firstLine="851"/>
        <w:rPr>
          <w:rFonts w:ascii="Arial" w:hAnsi="Arial" w:cs="Arial"/>
          <w:b/>
          <w:sz w:val="22"/>
          <w:szCs w:val="22"/>
        </w:rPr>
      </w:pPr>
    </w:p>
    <w:p w:rsidR="00E00AB5" w:rsidRPr="000E2CA2" w:rsidRDefault="00E00AB5" w:rsidP="00E00AB5">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4</w:t>
      </w:r>
      <w:r w:rsidRPr="000E2CA2">
        <w:rPr>
          <w:rFonts w:ascii="Arial" w:hAnsi="Arial" w:cs="Arial"/>
          <w:b/>
          <w:sz w:val="22"/>
          <w:szCs w:val="22"/>
        </w:rPr>
        <w:t xml:space="preserve"> – DAS SANÇÕES ADMINISTRATIVAS</w:t>
      </w:r>
    </w:p>
    <w:p w:rsidR="00E00AB5" w:rsidRPr="000E2CA2" w:rsidRDefault="00E00AB5" w:rsidP="00E00AB5">
      <w:pPr>
        <w:pStyle w:val="Estilo1"/>
        <w:keepLines/>
        <w:spacing w:before="120" w:line="240" w:lineRule="auto"/>
        <w:ind w:left="0" w:firstLine="851"/>
        <w:rPr>
          <w:rFonts w:ascii="Arial" w:hAnsi="Arial" w:cs="Arial"/>
          <w:b/>
          <w:sz w:val="22"/>
          <w:szCs w:val="22"/>
        </w:rPr>
      </w:pPr>
    </w:p>
    <w:p w:rsidR="00E00AB5" w:rsidRPr="00A64807" w:rsidRDefault="00E00AB5" w:rsidP="00E00AB5">
      <w:pPr>
        <w:rPr>
          <w:rFonts w:ascii="Arial" w:hAnsi="Arial" w:cs="Arial"/>
          <w:sz w:val="22"/>
          <w:szCs w:val="22"/>
        </w:rPr>
      </w:pPr>
      <w:r w:rsidRPr="00A64807">
        <w:rPr>
          <w:rFonts w:ascii="Arial" w:hAnsi="Arial" w:cs="Arial"/>
          <w:sz w:val="22"/>
          <w:szCs w:val="22"/>
        </w:rPr>
        <w:t>14.1 – Nos termos do art. 87 da Lei n. 8.666/1993, pela inexecução total ou parcial do estabelecido neste edital de Licitação, este Município poderá aplicar às LICITANTES e/ou às DETENTORAS DA ATA, as seguintes penalidades:</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E00AB5" w:rsidRPr="00A64807" w:rsidRDefault="00E00AB5" w:rsidP="00E00AB5">
      <w:pPr>
        <w:rPr>
          <w:rFonts w:ascii="Arial" w:hAnsi="Arial" w:cs="Arial"/>
          <w:sz w:val="22"/>
          <w:szCs w:val="22"/>
        </w:rPr>
      </w:pPr>
      <w:r w:rsidRPr="00A64807">
        <w:rPr>
          <w:rFonts w:ascii="Arial" w:hAnsi="Arial" w:cs="Arial"/>
          <w:sz w:val="22"/>
          <w:szCs w:val="22"/>
        </w:rPr>
        <w:t>a) fizer(em) declaração falsa;</w:t>
      </w:r>
    </w:p>
    <w:p w:rsidR="00E00AB5" w:rsidRPr="00A64807" w:rsidRDefault="00E00AB5" w:rsidP="00E00AB5">
      <w:pPr>
        <w:rPr>
          <w:rFonts w:ascii="Arial" w:hAnsi="Arial" w:cs="Arial"/>
          <w:sz w:val="22"/>
          <w:szCs w:val="22"/>
        </w:rPr>
      </w:pPr>
      <w:r w:rsidRPr="00A64807">
        <w:rPr>
          <w:rFonts w:ascii="Arial" w:hAnsi="Arial" w:cs="Arial"/>
          <w:sz w:val="22"/>
          <w:szCs w:val="22"/>
        </w:rPr>
        <w:t>b) deixar(em) de entregar documentação ou apresentar(em) documentação falsa;</w:t>
      </w:r>
    </w:p>
    <w:p w:rsidR="00E00AB5" w:rsidRPr="00A64807" w:rsidRDefault="00E00AB5" w:rsidP="00E00AB5">
      <w:pPr>
        <w:rPr>
          <w:rFonts w:ascii="Arial" w:hAnsi="Arial" w:cs="Arial"/>
          <w:sz w:val="22"/>
          <w:szCs w:val="22"/>
        </w:rPr>
      </w:pPr>
      <w:r w:rsidRPr="00A64807">
        <w:rPr>
          <w:rFonts w:ascii="Arial" w:hAnsi="Arial" w:cs="Arial"/>
          <w:sz w:val="22"/>
          <w:szCs w:val="22"/>
        </w:rPr>
        <w:t>c) ensejar(em) o retardamento da execução do objeto;</w:t>
      </w:r>
    </w:p>
    <w:p w:rsidR="00E00AB5" w:rsidRPr="00A64807" w:rsidRDefault="00E00AB5" w:rsidP="00E00AB5">
      <w:pPr>
        <w:rPr>
          <w:rFonts w:ascii="Arial" w:hAnsi="Arial" w:cs="Arial"/>
          <w:sz w:val="22"/>
          <w:szCs w:val="22"/>
        </w:rPr>
      </w:pPr>
      <w:r w:rsidRPr="00A64807">
        <w:rPr>
          <w:rFonts w:ascii="Arial" w:hAnsi="Arial" w:cs="Arial"/>
          <w:sz w:val="22"/>
          <w:szCs w:val="22"/>
        </w:rPr>
        <w:t>d) não mantiver(em) a proposta;</w:t>
      </w:r>
    </w:p>
    <w:p w:rsidR="00E00AB5" w:rsidRPr="00A64807" w:rsidRDefault="00E00AB5" w:rsidP="00E00AB5">
      <w:pPr>
        <w:rPr>
          <w:rFonts w:ascii="Arial" w:hAnsi="Arial" w:cs="Arial"/>
          <w:sz w:val="22"/>
          <w:szCs w:val="22"/>
        </w:rPr>
      </w:pPr>
      <w:r w:rsidRPr="00A64807">
        <w:rPr>
          <w:rFonts w:ascii="Arial" w:hAnsi="Arial" w:cs="Arial"/>
          <w:sz w:val="22"/>
          <w:szCs w:val="22"/>
        </w:rPr>
        <w:t>e) falhar(em) injustificadamente ou fraudar(em) a execução do contrato;</w:t>
      </w:r>
    </w:p>
    <w:p w:rsidR="00E00AB5" w:rsidRPr="00A64807" w:rsidRDefault="00E00AB5" w:rsidP="00E00AB5">
      <w:pPr>
        <w:rPr>
          <w:rFonts w:ascii="Arial" w:hAnsi="Arial" w:cs="Arial"/>
          <w:sz w:val="22"/>
          <w:szCs w:val="22"/>
        </w:rPr>
      </w:pPr>
      <w:r w:rsidRPr="00A64807">
        <w:rPr>
          <w:rFonts w:ascii="Arial" w:hAnsi="Arial" w:cs="Arial"/>
          <w:sz w:val="22"/>
          <w:szCs w:val="22"/>
        </w:rPr>
        <w:t>f) comportar(em)-se de modo inidôneo ou cometer(em) fraude fiscal;</w:t>
      </w:r>
    </w:p>
    <w:p w:rsidR="00E00AB5" w:rsidRPr="00A64807" w:rsidRDefault="00E00AB5" w:rsidP="00E00AB5">
      <w:pPr>
        <w:rPr>
          <w:rFonts w:ascii="Arial" w:hAnsi="Arial" w:cs="Arial"/>
          <w:sz w:val="22"/>
          <w:szCs w:val="22"/>
        </w:rPr>
      </w:pPr>
      <w:r w:rsidRPr="00A64807">
        <w:rPr>
          <w:rFonts w:ascii="Arial" w:hAnsi="Arial" w:cs="Arial"/>
          <w:sz w:val="22"/>
          <w:szCs w:val="22"/>
        </w:rPr>
        <w:t>g) fornecer(em) os produtos em desconformidade com o especificado;</w:t>
      </w:r>
    </w:p>
    <w:p w:rsidR="00E00AB5" w:rsidRPr="00A64807" w:rsidRDefault="00E00AB5" w:rsidP="00E00AB5">
      <w:pPr>
        <w:rPr>
          <w:rFonts w:ascii="Arial" w:hAnsi="Arial" w:cs="Arial"/>
          <w:sz w:val="22"/>
          <w:szCs w:val="22"/>
        </w:rPr>
      </w:pPr>
      <w:r w:rsidRPr="00A64807">
        <w:rPr>
          <w:rFonts w:ascii="Arial" w:hAnsi="Arial" w:cs="Arial"/>
          <w:sz w:val="22"/>
          <w:szCs w:val="22"/>
        </w:rPr>
        <w:t>h) não substituir(em), no prazo estipulado, os produtos recusados por este Município; e/ou</w:t>
      </w:r>
    </w:p>
    <w:p w:rsidR="00E00AB5" w:rsidRPr="00A64807" w:rsidRDefault="00E00AB5" w:rsidP="00E00AB5">
      <w:pPr>
        <w:rPr>
          <w:rFonts w:ascii="Arial" w:hAnsi="Arial" w:cs="Arial"/>
          <w:sz w:val="22"/>
          <w:szCs w:val="22"/>
        </w:rPr>
      </w:pPr>
      <w:r w:rsidRPr="00A64807">
        <w:rPr>
          <w:rFonts w:ascii="Arial" w:hAnsi="Arial" w:cs="Arial"/>
          <w:sz w:val="22"/>
          <w:szCs w:val="22"/>
        </w:rPr>
        <w:t>i) descumprir(em) os prazos e as condições previstas nesta licitação; e</w:t>
      </w:r>
    </w:p>
    <w:p w:rsidR="00E00AB5" w:rsidRPr="00A64807" w:rsidRDefault="00E00AB5" w:rsidP="00E00AB5">
      <w:pPr>
        <w:rPr>
          <w:rFonts w:ascii="Arial" w:hAnsi="Arial" w:cs="Arial"/>
          <w:sz w:val="22"/>
          <w:szCs w:val="22"/>
        </w:rPr>
      </w:pPr>
      <w:r w:rsidRPr="00A64807">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E00AB5" w:rsidRPr="00A64807" w:rsidRDefault="00E00AB5" w:rsidP="00E00AB5">
      <w:pPr>
        <w:rPr>
          <w:rFonts w:ascii="Arial" w:hAnsi="Arial" w:cs="Arial"/>
          <w:sz w:val="22"/>
          <w:szCs w:val="22"/>
        </w:rPr>
      </w:pPr>
      <w:r w:rsidRPr="00A64807">
        <w:rPr>
          <w:rFonts w:ascii="Arial" w:hAnsi="Arial" w:cs="Arial"/>
          <w:sz w:val="22"/>
          <w:szCs w:val="22"/>
        </w:rPr>
        <w:t xml:space="preserve">14.2 – Além das penalidades citadas, a(s) LICITANTE(S) e a(s) DETENTORA(S) DA ATA ficará(ão) sujeitas, ainda, ao cancelamento de sua(s) inscrição(ões) no Cadastro de Fornecedores deste Município e, no que couber, às demais penalidades referidas no art. 87 da Lei n. 8.666/1993. </w:t>
      </w:r>
    </w:p>
    <w:p w:rsidR="00E00AB5" w:rsidRPr="00A64807" w:rsidRDefault="00E00AB5" w:rsidP="00E00AB5">
      <w:pPr>
        <w:rPr>
          <w:rFonts w:ascii="Arial" w:hAnsi="Arial" w:cs="Arial"/>
          <w:sz w:val="22"/>
          <w:szCs w:val="22"/>
        </w:rPr>
      </w:pPr>
      <w:r w:rsidRPr="00A64807">
        <w:rPr>
          <w:rFonts w:ascii="Arial" w:hAnsi="Arial" w:cs="Arial"/>
          <w:sz w:val="22"/>
          <w:szCs w:val="22"/>
        </w:rPr>
        <w:t xml:space="preserve">14.3 – A não retirada ou a não confirmação do recebimento da nota de empenho por meio eletrônico, no prazo máximo de 5 (cinco) dias da </w:t>
      </w:r>
      <w:r w:rsidRPr="00A64807">
        <w:rPr>
          <w:rFonts w:ascii="Arial" w:hAnsi="Arial" w:cs="Arial"/>
          <w:color w:val="000000"/>
          <w:sz w:val="22"/>
          <w:szCs w:val="22"/>
        </w:rPr>
        <w:t>comunicação por escrito</w:t>
      </w:r>
      <w:r w:rsidRPr="00A64807">
        <w:rPr>
          <w:rFonts w:ascii="Arial" w:hAnsi="Arial" w:cs="Arial"/>
          <w:sz w:val="22"/>
          <w:szCs w:val="22"/>
        </w:rPr>
        <w:t>, implicará a inexecução contratual, com aplicação das penalidades previstas no item 16 deste edital.</w:t>
      </w:r>
    </w:p>
    <w:p w:rsidR="00E00AB5" w:rsidRPr="00A64807" w:rsidRDefault="00E00AB5" w:rsidP="00E00AB5">
      <w:pPr>
        <w:rPr>
          <w:rFonts w:ascii="Arial" w:hAnsi="Arial" w:cs="Arial"/>
          <w:sz w:val="22"/>
          <w:szCs w:val="22"/>
        </w:rPr>
      </w:pPr>
      <w:r w:rsidRPr="00A64807">
        <w:rPr>
          <w:rFonts w:ascii="Arial" w:hAnsi="Arial" w:cs="Arial"/>
          <w:sz w:val="22"/>
          <w:szCs w:val="22"/>
        </w:rPr>
        <w:t>14.4 – Comprovado impedimento ou reconhecida força maior, devidamente justificada e aceita pela Administração deste Município, a(s) licitante(s) ou a(s) DETENTORA(S) DA ATA, conforme o caso, ficará(ão) isentas das penalidades mencionadas.</w:t>
      </w:r>
    </w:p>
    <w:p w:rsidR="00E00AB5" w:rsidRPr="00A64807" w:rsidRDefault="00E00AB5" w:rsidP="00E00AB5">
      <w:pPr>
        <w:rPr>
          <w:rFonts w:ascii="Arial" w:hAnsi="Arial" w:cs="Arial"/>
          <w:sz w:val="22"/>
          <w:szCs w:val="22"/>
          <w:lang w:eastAsia="zh-CN"/>
        </w:rPr>
      </w:pPr>
      <w:r w:rsidRPr="00A64807">
        <w:rPr>
          <w:rFonts w:ascii="Arial" w:hAnsi="Arial" w:cs="Arial"/>
          <w:sz w:val="22"/>
          <w:szCs w:val="22"/>
          <w:lang w:eastAsia="zh-CN"/>
        </w:rPr>
        <w:t>14.5 – As penalidades poderão ser aplicadas isolada ou cumulativamente, nos termos da lei.</w:t>
      </w:r>
    </w:p>
    <w:p w:rsidR="00E00AB5" w:rsidRPr="00A64807" w:rsidRDefault="00E00AB5" w:rsidP="00E00AB5">
      <w:pPr>
        <w:rPr>
          <w:rFonts w:ascii="Arial" w:hAnsi="Arial" w:cs="Arial"/>
          <w:sz w:val="22"/>
          <w:szCs w:val="22"/>
          <w:lang w:eastAsia="zh-CN"/>
        </w:rPr>
      </w:pPr>
      <w:r w:rsidRPr="00A64807">
        <w:rPr>
          <w:rFonts w:ascii="Arial" w:hAnsi="Arial" w:cs="Arial"/>
          <w:sz w:val="22"/>
          <w:szCs w:val="22"/>
          <w:lang w:eastAsia="zh-CN"/>
        </w:rPr>
        <w:t xml:space="preserve">14.6 - Na aplicação das penalidades serão admitidos os recursos em lei, observando-se o contraditório e a ampla defesa. </w:t>
      </w:r>
    </w:p>
    <w:p w:rsidR="00E00AB5" w:rsidRPr="000E2CA2" w:rsidRDefault="00E00AB5" w:rsidP="00E00AB5">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INEXECUÇÃO, DA RESCISÃO E DO CANCELAMENTO DA ATA</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5</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E00AB5" w:rsidRPr="000E2CA2" w:rsidRDefault="00E00AB5" w:rsidP="00E00AB5">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E00AB5" w:rsidRPr="000E2CA2" w:rsidRDefault="00E00AB5" w:rsidP="00E00AB5">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5</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5</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5</w:t>
      </w:r>
      <w:r w:rsidRPr="000E2CA2">
        <w:rPr>
          <w:rFonts w:ascii="Arial" w:hAnsi="Arial" w:cs="Arial"/>
          <w:color w:val="auto"/>
          <w:sz w:val="22"/>
          <w:szCs w:val="22"/>
        </w:rPr>
        <w:t>.1,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E00AB5" w:rsidRPr="000E2CA2" w:rsidRDefault="00E00AB5" w:rsidP="00E00AB5">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5</w:t>
      </w:r>
      <w:r w:rsidRPr="000E2CA2">
        <w:rPr>
          <w:rFonts w:ascii="Arial" w:hAnsi="Arial" w:cs="Arial"/>
          <w:color w:val="auto"/>
          <w:sz w:val="22"/>
          <w:szCs w:val="22"/>
        </w:rPr>
        <w:t>.4 – Na aplicação das penalidades serão admitidos os recursos previstos em lei, observando-se o contraditório e a ampla defesa.</w:t>
      </w:r>
    </w:p>
    <w:p w:rsidR="00E00AB5" w:rsidRPr="000E2CA2" w:rsidRDefault="00E00AB5" w:rsidP="00E00AB5">
      <w:pPr>
        <w:keepLines/>
        <w:spacing w:before="120" w:after="120"/>
        <w:ind w:firstLine="851"/>
        <w:rPr>
          <w:rFonts w:ascii="Arial" w:hAnsi="Arial" w:cs="Arial"/>
          <w:b/>
          <w:sz w:val="22"/>
          <w:szCs w:val="22"/>
          <w:lang w:eastAsia="zh-CN"/>
        </w:rPr>
      </w:pPr>
    </w:p>
    <w:p w:rsidR="00E00AB5" w:rsidRPr="000E2CA2" w:rsidRDefault="00E00AB5" w:rsidP="00E00AB5">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6</w:t>
      </w:r>
      <w:r w:rsidRPr="000E2CA2">
        <w:rPr>
          <w:rFonts w:ascii="Arial" w:hAnsi="Arial" w:cs="Arial"/>
          <w:b/>
          <w:sz w:val="22"/>
          <w:szCs w:val="22"/>
          <w:lang w:eastAsia="zh-CN"/>
        </w:rPr>
        <w:t xml:space="preserve"> – DA REVISÃO DE PREÇOS</w:t>
      </w:r>
    </w:p>
    <w:p w:rsidR="00E00AB5" w:rsidRPr="000E2CA2" w:rsidRDefault="00E00AB5" w:rsidP="00E00AB5">
      <w:pPr>
        <w:keepLines/>
        <w:spacing w:before="120" w:after="120"/>
        <w:ind w:firstLine="851"/>
        <w:rPr>
          <w:rFonts w:ascii="Arial" w:hAnsi="Arial" w:cs="Arial"/>
          <w:b/>
          <w:sz w:val="22"/>
          <w:szCs w:val="22"/>
          <w:lang w:eastAsia="zh-CN"/>
        </w:rPr>
      </w:pPr>
    </w:p>
    <w:p w:rsidR="00E00AB5" w:rsidRPr="000E2CA2" w:rsidRDefault="00E00AB5" w:rsidP="00E00AB5">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6</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E00AB5" w:rsidRPr="000E2CA2" w:rsidRDefault="00E00AB5" w:rsidP="00E00AB5">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O pedido de revisão dos preços poderá ocorrer a qualquer tempo, tempestivamente, antes da entrega do produto solicitado.</w:t>
      </w:r>
    </w:p>
    <w:p w:rsidR="00E00AB5" w:rsidRPr="000E2CA2" w:rsidRDefault="00E00AB5" w:rsidP="00E00AB5">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6</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E00AB5" w:rsidRPr="000E2CA2" w:rsidRDefault="00E00AB5" w:rsidP="00E00AB5">
      <w:pPr>
        <w:pStyle w:val="modelo"/>
        <w:keepLines/>
        <w:tabs>
          <w:tab w:val="clear" w:pos="4419"/>
          <w:tab w:val="clear" w:pos="8838"/>
        </w:tabs>
        <w:spacing w:before="120" w:after="120"/>
        <w:ind w:firstLine="851"/>
        <w:rPr>
          <w:rFonts w:cs="Arial"/>
          <w:sz w:val="22"/>
          <w:szCs w:val="22"/>
        </w:rPr>
      </w:pPr>
      <w:r>
        <w:rPr>
          <w:rFonts w:cs="Arial"/>
          <w:sz w:val="22"/>
          <w:szCs w:val="22"/>
        </w:rPr>
        <w:t>16</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00AB5" w:rsidRDefault="00E00AB5" w:rsidP="00E00AB5">
      <w:pPr>
        <w:rPr>
          <w:rFonts w:ascii="Arial" w:hAnsi="Arial" w:cs="Arial"/>
          <w:sz w:val="22"/>
          <w:szCs w:val="22"/>
        </w:rPr>
      </w:pPr>
      <w:r w:rsidRPr="00A64807">
        <w:rPr>
          <w:rFonts w:ascii="Arial" w:hAnsi="Arial" w:cs="Arial"/>
          <w:sz w:val="22"/>
          <w:szCs w:val="22"/>
        </w:rPr>
        <w:t>16.4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E00AB5" w:rsidRPr="00A64807" w:rsidRDefault="00E00AB5" w:rsidP="00E00AB5">
      <w:pPr>
        <w:rPr>
          <w:rFonts w:ascii="Arial" w:hAnsi="Arial" w:cs="Arial"/>
          <w:sz w:val="22"/>
          <w:szCs w:val="22"/>
        </w:rPr>
      </w:pPr>
    </w:p>
    <w:p w:rsidR="00E00AB5" w:rsidRPr="00A64807" w:rsidRDefault="00E00AB5" w:rsidP="00E00AB5">
      <w:pPr>
        <w:rPr>
          <w:rFonts w:ascii="Arial" w:hAnsi="Arial" w:cs="Arial"/>
          <w:sz w:val="22"/>
          <w:szCs w:val="22"/>
        </w:rPr>
      </w:pPr>
      <w:r w:rsidRPr="00A64807">
        <w:rPr>
          <w:rFonts w:ascii="Arial" w:hAnsi="Arial" w:cs="Arial"/>
          <w:sz w:val="22"/>
          <w:szCs w:val="22"/>
        </w:rPr>
        <w:t xml:space="preserve">16.4.1 – Somente será concedido reequilíbrio econômico-financeiro do preço registrado se configurada e comprovada a hipótese prevista no art. 65, inciso II, alínea </w:t>
      </w:r>
      <w:r w:rsidRPr="00A64807">
        <w:rPr>
          <w:rFonts w:ascii="Arial" w:hAnsi="Arial" w:cs="Arial"/>
          <w:i/>
          <w:sz w:val="22"/>
          <w:szCs w:val="22"/>
        </w:rPr>
        <w:t>d,</w:t>
      </w:r>
      <w:r w:rsidRPr="00A64807">
        <w:rPr>
          <w:rFonts w:ascii="Arial" w:hAnsi="Arial" w:cs="Arial"/>
          <w:sz w:val="22"/>
          <w:szCs w:val="22"/>
        </w:rPr>
        <w:t xml:space="preserve"> da Lei n. 8.666/1993.</w:t>
      </w:r>
    </w:p>
    <w:p w:rsidR="00E00AB5" w:rsidRPr="00A64807" w:rsidRDefault="00E00AB5" w:rsidP="00E00AB5">
      <w:pPr>
        <w:rPr>
          <w:rFonts w:ascii="Arial" w:hAnsi="Arial" w:cs="Arial"/>
          <w:sz w:val="22"/>
          <w:szCs w:val="22"/>
        </w:rPr>
      </w:pPr>
      <w:r w:rsidRPr="00A64807">
        <w:rPr>
          <w:rFonts w:ascii="Arial" w:hAnsi="Arial" w:cs="Arial"/>
          <w:sz w:val="22"/>
          <w:szCs w:val="22"/>
        </w:rPr>
        <w:t>16.5 – Não será apreciado o pedido de revisão de preços que não comprovar desequilíbrio sofrido.</w:t>
      </w:r>
    </w:p>
    <w:p w:rsidR="00E00AB5" w:rsidRPr="00A64807" w:rsidRDefault="00E00AB5" w:rsidP="00E00AB5">
      <w:pPr>
        <w:pStyle w:val="Corpodetexto2"/>
        <w:keepLines/>
        <w:widowControl w:val="0"/>
        <w:tabs>
          <w:tab w:val="center" w:pos="5400"/>
          <w:tab w:val="right" w:pos="11188"/>
        </w:tabs>
        <w:spacing w:before="120"/>
        <w:ind w:firstLine="851"/>
        <w:jc w:val="both"/>
        <w:rPr>
          <w:rFonts w:ascii="Arial" w:hAnsi="Arial" w:cs="Arial"/>
          <w:b/>
          <w:sz w:val="22"/>
          <w:szCs w:val="22"/>
        </w:rPr>
      </w:pPr>
      <w:r w:rsidRPr="00A64807">
        <w:rPr>
          <w:rFonts w:ascii="Arial" w:hAnsi="Arial" w:cs="Arial"/>
          <w:b/>
          <w:sz w:val="22"/>
          <w:szCs w:val="22"/>
        </w:rPr>
        <w:t>17 – DAS CONDIÇÕES DE PAGAMENTO</w:t>
      </w:r>
    </w:p>
    <w:p w:rsidR="00E00AB5" w:rsidRPr="000E2CA2" w:rsidRDefault="00E00AB5" w:rsidP="00E00AB5">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lastRenderedPageBreak/>
        <w:t>1</w:t>
      </w:r>
      <w:r>
        <w:rPr>
          <w:rFonts w:ascii="Arial" w:hAnsi="Arial" w:cs="Arial"/>
          <w:smallCaps/>
          <w:sz w:val="22"/>
          <w:szCs w:val="22"/>
        </w:rPr>
        <w:t>7</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E00AB5" w:rsidRPr="000E2CA2" w:rsidRDefault="00E00AB5" w:rsidP="00E00AB5">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E00AB5" w:rsidRPr="000E2CA2" w:rsidRDefault="00E00AB5" w:rsidP="00E00AB5">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E00AB5" w:rsidRPr="000E2CA2" w:rsidRDefault="00E00AB5" w:rsidP="00E00AB5">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E00AB5" w:rsidRPr="000E2CA2" w:rsidRDefault="00E00AB5" w:rsidP="00E00AB5">
      <w:pPr>
        <w:ind w:firstLine="851"/>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E00AB5" w:rsidRPr="000E2CA2" w:rsidRDefault="00E00AB5" w:rsidP="00E00AB5">
      <w:pPr>
        <w:spacing w:after="60"/>
        <w:ind w:firstLine="851"/>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7</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w:t>
      </w:r>
      <w:r>
        <w:rPr>
          <w:rFonts w:ascii="Arial" w:hAnsi="Arial" w:cs="Arial"/>
          <w:sz w:val="22"/>
          <w:szCs w:val="22"/>
          <w:shd w:val="clear" w:color="FFFFFF" w:fill="FFFFFF"/>
        </w:rPr>
        <w:t>7</w:t>
      </w:r>
      <w:r w:rsidRPr="000E2CA2">
        <w:rPr>
          <w:rFonts w:ascii="Arial" w:hAnsi="Arial" w:cs="Arial"/>
          <w:sz w:val="22"/>
          <w:szCs w:val="22"/>
          <w:shd w:val="clear" w:color="FFFFFF" w:fill="FFFFFF"/>
        </w:rPr>
        <w:t>.3.</w:t>
      </w:r>
    </w:p>
    <w:p w:rsidR="00E00AB5" w:rsidRPr="000E2CA2" w:rsidRDefault="00E00AB5" w:rsidP="00E00AB5">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7</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E00AB5" w:rsidRPr="000E2CA2" w:rsidRDefault="00E00AB5" w:rsidP="00E00AB5">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E00AB5" w:rsidRPr="000E2CA2" w:rsidRDefault="00E00AB5" w:rsidP="00E00AB5">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E00AB5" w:rsidRPr="000E2CA2" w:rsidRDefault="00E00AB5" w:rsidP="00E00AB5">
      <w:pPr>
        <w:keepLines/>
        <w:spacing w:before="120" w:after="120"/>
        <w:ind w:firstLine="851"/>
        <w:rPr>
          <w:rFonts w:ascii="Arial" w:hAnsi="Arial" w:cs="Arial"/>
          <w:b/>
          <w:sz w:val="22"/>
          <w:szCs w:val="22"/>
          <w:lang w:eastAsia="zh-CN"/>
        </w:rPr>
      </w:pPr>
    </w:p>
    <w:p w:rsidR="00E00AB5" w:rsidRPr="000E2CA2" w:rsidRDefault="00E00AB5" w:rsidP="00E00AB5">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8</w:t>
      </w:r>
      <w:r w:rsidRPr="000E2CA2">
        <w:rPr>
          <w:rFonts w:ascii="Arial" w:hAnsi="Arial" w:cs="Arial"/>
          <w:b/>
          <w:sz w:val="22"/>
          <w:szCs w:val="22"/>
          <w:lang w:eastAsia="zh-CN"/>
        </w:rPr>
        <w:t xml:space="preserve"> – DAS DISPOSIÇÕES FINAIS</w:t>
      </w:r>
    </w:p>
    <w:p w:rsidR="00E00AB5" w:rsidRPr="000E2CA2" w:rsidRDefault="00E00AB5" w:rsidP="00E00AB5">
      <w:pPr>
        <w:keepLines/>
        <w:spacing w:before="120" w:after="120"/>
        <w:ind w:firstLine="851"/>
        <w:rPr>
          <w:rFonts w:ascii="Arial" w:hAnsi="Arial" w:cs="Arial"/>
          <w:b/>
          <w:sz w:val="22"/>
          <w:szCs w:val="22"/>
          <w:lang w:eastAsia="zh-CN"/>
        </w:rPr>
      </w:pPr>
    </w:p>
    <w:p w:rsidR="00E00AB5" w:rsidRPr="000E2CA2" w:rsidRDefault="00E00AB5" w:rsidP="00E00AB5">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8</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E00AB5" w:rsidRPr="000E2CA2" w:rsidRDefault="00E00AB5" w:rsidP="00E00AB5">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8</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E00AB5" w:rsidRPr="000E2CA2" w:rsidRDefault="00E00AB5" w:rsidP="00E00AB5">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8</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E00AB5" w:rsidRPr="000E2CA2" w:rsidRDefault="00E00AB5" w:rsidP="00E00AB5">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8</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E00AB5" w:rsidRPr="000E2CA2" w:rsidRDefault="00E00AB5" w:rsidP="00E00AB5">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8</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E00AB5" w:rsidRPr="000E2CA2" w:rsidRDefault="00E00AB5" w:rsidP="00E00AB5">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8</w:t>
      </w:r>
      <w:r w:rsidRPr="000E2CA2">
        <w:rPr>
          <w:rFonts w:ascii="Arial" w:hAnsi="Arial" w:cs="Arial"/>
          <w:sz w:val="22"/>
          <w:szCs w:val="22"/>
        </w:rPr>
        <w:t>.6 – A licitante é responsável pela fidelidade e legitimidade das informações e dos documentos apresentados em qualquer fase da licitação.</w:t>
      </w:r>
    </w:p>
    <w:p w:rsidR="00E00AB5" w:rsidRPr="000E2CA2" w:rsidRDefault="00E00AB5" w:rsidP="00E00AB5">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8</w:t>
      </w:r>
      <w:r w:rsidRPr="000E2CA2">
        <w:rPr>
          <w:rFonts w:ascii="Arial" w:hAnsi="Arial" w:cs="Arial"/>
          <w:sz w:val="22"/>
          <w:szCs w:val="22"/>
        </w:rPr>
        <w:t>.7 – É fundamental a presença de licitante ou de seu representante, para o exercício dos direitos de ofertar lances e manifestar a intenção de recorrer</w:t>
      </w:r>
    </w:p>
    <w:p w:rsidR="00E00AB5" w:rsidRPr="000E2CA2" w:rsidRDefault="00E00AB5" w:rsidP="00E00AB5">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8</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E00AB5" w:rsidRPr="000E2CA2" w:rsidRDefault="00E00AB5" w:rsidP="00E00AB5">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8</w:t>
      </w:r>
      <w:r w:rsidRPr="000E2CA2">
        <w:rPr>
          <w:rFonts w:ascii="Arial" w:hAnsi="Arial" w:cs="Arial"/>
          <w:sz w:val="22"/>
          <w:szCs w:val="22"/>
          <w:lang w:eastAsia="zh-CN"/>
        </w:rPr>
        <w:t>.9 – Só se iniciam e vencem os prazos referidos nesta licitação em dia de expediente neste Município.</w:t>
      </w:r>
    </w:p>
    <w:p w:rsidR="00E00AB5" w:rsidRPr="000E2CA2" w:rsidRDefault="00E00AB5" w:rsidP="00E00AB5">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8</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E00AB5" w:rsidRPr="000E2CA2" w:rsidRDefault="00E00AB5" w:rsidP="00E00AB5">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8</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E00AB5" w:rsidRPr="000E2CA2" w:rsidRDefault="00E00AB5" w:rsidP="00E00AB5">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8</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E00AB5" w:rsidRPr="000E2CA2" w:rsidRDefault="00E00AB5" w:rsidP="00E00AB5">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02</w:t>
      </w:r>
      <w:r w:rsidRPr="000E2CA2">
        <w:rPr>
          <w:rFonts w:ascii="Arial" w:hAnsi="Arial" w:cs="Arial"/>
          <w:b/>
          <w:sz w:val="22"/>
          <w:szCs w:val="22"/>
        </w:rPr>
        <w:t xml:space="preserve"> de </w:t>
      </w:r>
      <w:r>
        <w:rPr>
          <w:rFonts w:ascii="Arial" w:hAnsi="Arial" w:cs="Arial"/>
          <w:b/>
          <w:sz w:val="22"/>
          <w:szCs w:val="22"/>
        </w:rPr>
        <w:t>outubro</w:t>
      </w:r>
      <w:r w:rsidRPr="000E2CA2">
        <w:rPr>
          <w:rFonts w:ascii="Arial" w:hAnsi="Arial" w:cs="Arial"/>
          <w:b/>
          <w:sz w:val="22"/>
          <w:szCs w:val="22"/>
        </w:rPr>
        <w:t xml:space="preserve"> de 2014.</w:t>
      </w:r>
    </w:p>
    <w:p w:rsidR="00E00AB5" w:rsidRPr="000E2CA2" w:rsidRDefault="00E00AB5" w:rsidP="00E00AB5">
      <w:pPr>
        <w:keepLines/>
        <w:rPr>
          <w:rFonts w:ascii="Arial" w:hAnsi="Arial" w:cs="Arial"/>
          <w:sz w:val="22"/>
          <w:szCs w:val="22"/>
          <w:lang w:eastAsia="zh-CN"/>
        </w:rPr>
      </w:pPr>
    </w:p>
    <w:p w:rsidR="00E00AB5" w:rsidRPr="000E2CA2" w:rsidRDefault="00E00AB5" w:rsidP="00E00AB5">
      <w:pPr>
        <w:keepLines/>
        <w:rPr>
          <w:rFonts w:ascii="Arial" w:hAnsi="Arial" w:cs="Arial"/>
          <w:color w:val="000000"/>
          <w:sz w:val="22"/>
          <w:szCs w:val="22"/>
        </w:rPr>
      </w:pPr>
    </w:p>
    <w:p w:rsidR="00E00AB5" w:rsidRPr="000E2CA2" w:rsidRDefault="00E00AB5" w:rsidP="00E00AB5">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E00AB5" w:rsidRPr="000E2CA2" w:rsidRDefault="00E00AB5" w:rsidP="00E00AB5">
      <w:pPr>
        <w:pStyle w:val="Corpodetexto"/>
        <w:rPr>
          <w:rFonts w:ascii="Arial" w:hAnsi="Arial" w:cs="Arial"/>
          <w:color w:val="000000"/>
          <w:sz w:val="22"/>
          <w:szCs w:val="22"/>
        </w:rPr>
      </w:pPr>
      <w:r w:rsidRPr="000E2CA2">
        <w:rPr>
          <w:rFonts w:ascii="Arial" w:hAnsi="Arial" w:cs="Arial"/>
          <w:color w:val="000000"/>
          <w:sz w:val="22"/>
          <w:szCs w:val="22"/>
        </w:rPr>
        <w:t xml:space="preserve">Anexo I </w:t>
      </w:r>
      <w:r>
        <w:rPr>
          <w:rFonts w:ascii="Arial" w:hAnsi="Arial" w:cs="Arial"/>
          <w:color w:val="000000"/>
          <w:sz w:val="22"/>
          <w:szCs w:val="22"/>
        </w:rPr>
        <w:t>– Descrição do objeto</w:t>
      </w:r>
      <w:r w:rsidRPr="000E2CA2">
        <w:rPr>
          <w:rFonts w:ascii="Arial" w:hAnsi="Arial" w:cs="Arial"/>
          <w:color w:val="000000"/>
          <w:sz w:val="22"/>
          <w:szCs w:val="22"/>
        </w:rPr>
        <w:t xml:space="preserve"> </w:t>
      </w:r>
    </w:p>
    <w:p w:rsidR="00E00AB5" w:rsidRDefault="00E00AB5" w:rsidP="00E00AB5">
      <w:pPr>
        <w:pStyle w:val="Corpodetexto"/>
        <w:rPr>
          <w:rFonts w:ascii="Arial" w:hAnsi="Arial" w:cs="Arial"/>
          <w:color w:val="000000"/>
          <w:sz w:val="22"/>
          <w:szCs w:val="22"/>
        </w:rPr>
      </w:pPr>
      <w:r w:rsidRPr="000E2CA2">
        <w:rPr>
          <w:rFonts w:ascii="Arial" w:hAnsi="Arial" w:cs="Arial"/>
          <w:color w:val="000000"/>
          <w:sz w:val="22"/>
          <w:szCs w:val="22"/>
        </w:rPr>
        <w:br/>
      </w:r>
      <w:r>
        <w:rPr>
          <w:rFonts w:ascii="Arial" w:hAnsi="Arial" w:cs="Arial"/>
          <w:color w:val="000000"/>
          <w:sz w:val="22"/>
          <w:szCs w:val="22"/>
        </w:rPr>
        <w:t>Anexo II- Especificações do objeto</w:t>
      </w:r>
    </w:p>
    <w:p w:rsidR="00E00AB5" w:rsidRDefault="00E00AB5" w:rsidP="00E00AB5">
      <w:pPr>
        <w:pStyle w:val="Corpodetexto"/>
        <w:rPr>
          <w:rFonts w:ascii="Arial" w:hAnsi="Arial" w:cs="Arial"/>
          <w:color w:val="000000"/>
          <w:sz w:val="22"/>
          <w:szCs w:val="22"/>
        </w:rPr>
      </w:pPr>
    </w:p>
    <w:p w:rsidR="00E00AB5" w:rsidRPr="000E2CA2" w:rsidRDefault="00E00AB5" w:rsidP="00E00AB5">
      <w:pPr>
        <w:pStyle w:val="Corpodetexto"/>
        <w:rPr>
          <w:rFonts w:ascii="Arial" w:hAnsi="Arial" w:cs="Arial"/>
          <w:color w:val="000000"/>
          <w:sz w:val="22"/>
          <w:szCs w:val="22"/>
        </w:rPr>
      </w:pPr>
      <w:r w:rsidRPr="000E2CA2">
        <w:rPr>
          <w:rFonts w:ascii="Arial" w:hAnsi="Arial" w:cs="Arial"/>
          <w:color w:val="000000"/>
          <w:sz w:val="22"/>
          <w:szCs w:val="22"/>
        </w:rPr>
        <w:lastRenderedPageBreak/>
        <w:t>Anexo I</w:t>
      </w:r>
      <w:r>
        <w:rPr>
          <w:rFonts w:ascii="Arial" w:hAnsi="Arial" w:cs="Arial"/>
          <w:color w:val="000000"/>
          <w:sz w:val="22"/>
          <w:szCs w:val="22"/>
        </w:rPr>
        <w:t>I</w:t>
      </w:r>
      <w:r w:rsidRPr="000E2CA2">
        <w:rPr>
          <w:rFonts w:ascii="Arial" w:hAnsi="Arial" w:cs="Arial"/>
          <w:color w:val="000000"/>
          <w:sz w:val="22"/>
          <w:szCs w:val="22"/>
        </w:rPr>
        <w:t>I – Declaração de Cumprimento dos requisitos habilitatórios;</w:t>
      </w:r>
    </w:p>
    <w:p w:rsidR="00E00AB5" w:rsidRPr="000E2CA2" w:rsidRDefault="00E00AB5" w:rsidP="00E00AB5">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Anexo I</w:t>
      </w:r>
      <w:r>
        <w:rPr>
          <w:rFonts w:ascii="Arial" w:hAnsi="Arial" w:cs="Arial"/>
          <w:color w:val="000000"/>
          <w:sz w:val="22"/>
          <w:szCs w:val="22"/>
        </w:rPr>
        <w:t>V</w:t>
      </w:r>
      <w:r w:rsidRPr="000E2CA2">
        <w:rPr>
          <w:rFonts w:ascii="Arial" w:hAnsi="Arial" w:cs="Arial"/>
          <w:color w:val="000000"/>
          <w:sz w:val="22"/>
          <w:szCs w:val="22"/>
        </w:rPr>
        <w:t xml:space="preserve"> - </w:t>
      </w:r>
      <w:r w:rsidRPr="000E2CA2">
        <w:rPr>
          <w:rFonts w:ascii="Arial" w:hAnsi="Arial" w:cs="Arial"/>
          <w:sz w:val="22"/>
          <w:szCs w:val="22"/>
        </w:rPr>
        <w:t>CUMPRIMENTO DO INCISO XXXIII do ART. 7º da CONSTITUIÇÃO FEDERAL</w:t>
      </w:r>
    </w:p>
    <w:p w:rsidR="00E00AB5" w:rsidRPr="000E2CA2" w:rsidRDefault="00E00AB5" w:rsidP="00E00AB5">
      <w:pPr>
        <w:pStyle w:val="Corpodetexto"/>
        <w:rPr>
          <w:rFonts w:ascii="Arial" w:hAnsi="Arial" w:cs="Arial"/>
          <w:sz w:val="22"/>
          <w:szCs w:val="22"/>
        </w:rPr>
      </w:pPr>
    </w:p>
    <w:p w:rsidR="00E00AB5" w:rsidRDefault="00E00AB5" w:rsidP="00E00AB5">
      <w:pPr>
        <w:pStyle w:val="Corpodetexto"/>
        <w:rPr>
          <w:rFonts w:ascii="Arial" w:hAnsi="Arial" w:cs="Arial"/>
          <w:color w:val="000000"/>
          <w:sz w:val="22"/>
          <w:szCs w:val="22"/>
        </w:rPr>
      </w:pPr>
      <w:r w:rsidRPr="000E2CA2">
        <w:rPr>
          <w:rFonts w:ascii="Arial" w:hAnsi="Arial" w:cs="Arial"/>
          <w:color w:val="000000"/>
          <w:sz w:val="22"/>
          <w:szCs w:val="22"/>
        </w:rPr>
        <w:t>Anexo V – Declaração de Idoneidade.</w:t>
      </w:r>
      <w:r w:rsidRPr="000E2CA2">
        <w:rPr>
          <w:rFonts w:ascii="Arial" w:hAnsi="Arial" w:cs="Arial"/>
          <w:color w:val="000000"/>
          <w:sz w:val="22"/>
          <w:szCs w:val="22"/>
        </w:rPr>
        <w:tab/>
      </w:r>
    </w:p>
    <w:p w:rsidR="00E00AB5" w:rsidRDefault="00E00AB5" w:rsidP="00E00AB5">
      <w:pPr>
        <w:pStyle w:val="Corpodetexto"/>
        <w:rPr>
          <w:rFonts w:ascii="Arial" w:hAnsi="Arial" w:cs="Arial"/>
          <w:color w:val="000000"/>
          <w:sz w:val="22"/>
          <w:szCs w:val="22"/>
        </w:rPr>
      </w:pPr>
      <w:r w:rsidRPr="000E2CA2">
        <w:rPr>
          <w:rFonts w:ascii="Arial" w:hAnsi="Arial" w:cs="Arial"/>
          <w:color w:val="000000"/>
          <w:sz w:val="22"/>
          <w:szCs w:val="22"/>
        </w:rPr>
        <w:t xml:space="preserve"> </w:t>
      </w:r>
    </w:p>
    <w:p w:rsidR="00E00AB5" w:rsidRPr="000E2CA2" w:rsidRDefault="00E00AB5" w:rsidP="00E00AB5">
      <w:pPr>
        <w:pStyle w:val="Corpodetexto"/>
        <w:rPr>
          <w:rFonts w:ascii="Arial" w:hAnsi="Arial" w:cs="Arial"/>
          <w:color w:val="000000"/>
          <w:sz w:val="22"/>
          <w:szCs w:val="22"/>
        </w:rPr>
      </w:pPr>
      <w:r>
        <w:rPr>
          <w:rFonts w:ascii="Arial" w:hAnsi="Arial" w:cs="Arial"/>
          <w:color w:val="000000"/>
          <w:sz w:val="22"/>
          <w:szCs w:val="22"/>
        </w:rPr>
        <w:t xml:space="preserve">Anexo VI – Carta de credenciamento </w:t>
      </w:r>
    </w:p>
    <w:p w:rsidR="00E00AB5" w:rsidRPr="000E2CA2" w:rsidRDefault="00E00AB5" w:rsidP="00E00AB5">
      <w:pPr>
        <w:pStyle w:val="Corpodetexto"/>
        <w:rPr>
          <w:rFonts w:ascii="Arial" w:hAnsi="Arial" w:cs="Arial"/>
          <w:color w:val="000000"/>
          <w:sz w:val="22"/>
          <w:szCs w:val="22"/>
        </w:rPr>
      </w:pPr>
    </w:p>
    <w:p w:rsidR="00E00AB5" w:rsidRPr="000E2CA2" w:rsidRDefault="00E00AB5" w:rsidP="00E00AB5">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II</w:t>
      </w:r>
      <w:r w:rsidRPr="000E2CA2">
        <w:rPr>
          <w:rFonts w:ascii="Arial" w:hAnsi="Arial" w:cs="Arial"/>
          <w:color w:val="000000"/>
          <w:sz w:val="22"/>
          <w:szCs w:val="22"/>
        </w:rPr>
        <w:t xml:space="preserve"> - Minuta de contrato ou instrumento equivalente </w:t>
      </w:r>
    </w:p>
    <w:p w:rsidR="00E00AB5" w:rsidRPr="000E2CA2" w:rsidRDefault="00E00AB5" w:rsidP="00E00AB5">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E00AB5" w:rsidRPr="000E2CA2" w:rsidRDefault="00E00AB5" w:rsidP="00E00AB5">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E00AB5" w:rsidRPr="000E2CA2" w:rsidRDefault="00E00AB5" w:rsidP="00E00AB5">
      <w:pPr>
        <w:pStyle w:val="NormalWeb"/>
        <w:jc w:val="both"/>
        <w:rPr>
          <w:rFonts w:ascii="Arial" w:hAnsi="Arial" w:cs="Arial"/>
          <w:color w:val="000000"/>
          <w:sz w:val="22"/>
          <w:szCs w:val="22"/>
        </w:rPr>
      </w:pPr>
    </w:p>
    <w:p w:rsidR="00E00AB5" w:rsidRPr="000E2CA2" w:rsidRDefault="00E00AB5" w:rsidP="00E00AB5">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02 de Outubro de 2014</w:t>
      </w:r>
    </w:p>
    <w:p w:rsidR="00E00AB5" w:rsidRPr="000E2CA2" w:rsidRDefault="00E00AB5" w:rsidP="00E00AB5">
      <w:pPr>
        <w:pStyle w:val="NormalWeb"/>
        <w:jc w:val="right"/>
        <w:rPr>
          <w:rFonts w:ascii="Arial" w:hAnsi="Arial" w:cs="Arial"/>
          <w:color w:val="000000"/>
          <w:sz w:val="22"/>
          <w:szCs w:val="22"/>
        </w:rPr>
      </w:pPr>
    </w:p>
    <w:p w:rsidR="00E00AB5" w:rsidRPr="000E2CA2" w:rsidRDefault="00E00AB5" w:rsidP="00E00AB5">
      <w:pPr>
        <w:pStyle w:val="NormalWeb"/>
        <w:jc w:val="right"/>
        <w:rPr>
          <w:rFonts w:ascii="Arial" w:hAnsi="Arial" w:cs="Arial"/>
          <w:color w:val="000000"/>
          <w:sz w:val="22"/>
          <w:szCs w:val="22"/>
        </w:rPr>
      </w:pPr>
    </w:p>
    <w:p w:rsidR="00E00AB5" w:rsidRPr="000E2CA2" w:rsidRDefault="00E00AB5" w:rsidP="00E00AB5">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E00AB5" w:rsidRDefault="00E00AB5" w:rsidP="00E00AB5">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Antônio Salmoria </w:t>
      </w:r>
    </w:p>
    <w:p w:rsidR="00E00AB5" w:rsidRPr="000E2CA2" w:rsidRDefault="00E00AB5" w:rsidP="00E00AB5">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E00AB5" w:rsidRPr="000E2CA2" w:rsidRDefault="00E00AB5" w:rsidP="00E00AB5">
      <w:pPr>
        <w:pStyle w:val="NormalWeb"/>
        <w:rPr>
          <w:rFonts w:ascii="Arial" w:hAnsi="Arial" w:cs="Arial"/>
          <w:color w:val="000000"/>
          <w:sz w:val="22"/>
          <w:szCs w:val="22"/>
        </w:rPr>
      </w:pP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E00AB5" w:rsidRPr="000E2CA2" w:rsidRDefault="00E00AB5" w:rsidP="00E00AB5">
      <w:pPr>
        <w:autoSpaceDE w:val="0"/>
        <w:autoSpaceDN w:val="0"/>
        <w:adjustRightInd w:val="0"/>
        <w:rPr>
          <w:rFonts w:ascii="Arial" w:hAnsi="Arial" w:cs="Arial"/>
          <w:b/>
          <w:bCs/>
          <w:color w:val="000000"/>
          <w:sz w:val="22"/>
          <w:szCs w:val="22"/>
        </w:rPr>
      </w:pPr>
    </w:p>
    <w:p w:rsidR="00E00AB5" w:rsidRPr="000E2CA2" w:rsidRDefault="00E00AB5" w:rsidP="00E00AB5">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E00AB5" w:rsidRPr="000E2CA2" w:rsidRDefault="00E00AB5" w:rsidP="00E00AB5">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E00AB5" w:rsidRPr="000E2CA2" w:rsidRDefault="00E00AB5" w:rsidP="00E00AB5">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E00AB5" w:rsidRPr="000E2CA2" w:rsidRDefault="00E00AB5" w:rsidP="00E00AB5">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E00AB5" w:rsidRPr="00BE06A2" w:rsidRDefault="00E00AB5" w:rsidP="00E00AB5">
      <w:pPr>
        <w:autoSpaceDE w:val="0"/>
        <w:autoSpaceDN w:val="0"/>
        <w:adjustRightInd w:val="0"/>
        <w:jc w:val="center"/>
        <w:rPr>
          <w:rFonts w:ascii="Arial" w:hAnsi="Arial" w:cs="Arial"/>
          <w:b/>
          <w:bCs/>
          <w:color w:val="000000"/>
          <w:sz w:val="22"/>
          <w:szCs w:val="22"/>
          <w:lang w:val="en-US"/>
        </w:rPr>
      </w:pPr>
      <w:r w:rsidRPr="00BE06A2">
        <w:rPr>
          <w:rFonts w:ascii="Arial" w:hAnsi="Arial" w:cs="Arial"/>
          <w:b/>
          <w:bCs/>
          <w:color w:val="000000"/>
          <w:sz w:val="22"/>
          <w:szCs w:val="22"/>
          <w:lang w:val="en-US"/>
        </w:rPr>
        <w:t>C.E.P.: 89636-000 - ABDON BATISTA - SC</w:t>
      </w:r>
    </w:p>
    <w:p w:rsidR="00E00AB5" w:rsidRPr="00BE06A2" w:rsidRDefault="00E00AB5" w:rsidP="00E00AB5">
      <w:pPr>
        <w:autoSpaceDE w:val="0"/>
        <w:autoSpaceDN w:val="0"/>
        <w:adjustRightInd w:val="0"/>
        <w:rPr>
          <w:rFonts w:ascii="Arial" w:hAnsi="Arial" w:cs="Arial"/>
          <w:b/>
          <w:bCs/>
          <w:color w:val="000000"/>
          <w:sz w:val="22"/>
          <w:szCs w:val="22"/>
          <w:lang w:val="en-US"/>
        </w:rPr>
      </w:pPr>
    </w:p>
    <w:p w:rsidR="00E00AB5" w:rsidRPr="00BE06A2" w:rsidRDefault="00E00AB5" w:rsidP="00E00AB5">
      <w:pPr>
        <w:autoSpaceDE w:val="0"/>
        <w:autoSpaceDN w:val="0"/>
        <w:adjustRightInd w:val="0"/>
        <w:rPr>
          <w:rFonts w:ascii="Arial" w:hAnsi="Arial" w:cs="Arial"/>
          <w:b/>
          <w:bCs/>
          <w:color w:val="000000"/>
          <w:sz w:val="22"/>
          <w:szCs w:val="22"/>
          <w:lang w:val="en-US"/>
        </w:rPr>
      </w:pP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122/2014</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139/2014</w:t>
      </w:r>
      <w:r w:rsidRPr="000E2CA2">
        <w:rPr>
          <w:rFonts w:ascii="Arial" w:hAnsi="Arial" w:cs="Arial"/>
          <w:b/>
          <w:bCs/>
          <w:color w:val="000000"/>
          <w:sz w:val="22"/>
          <w:szCs w:val="22"/>
        </w:rPr>
        <w:fldChar w:fldCharType="end"/>
      </w: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02/10/2014</w:t>
      </w:r>
      <w:r w:rsidRPr="000E2CA2">
        <w:rPr>
          <w:rFonts w:ascii="Arial" w:hAnsi="Arial" w:cs="Arial"/>
          <w:b/>
          <w:bCs/>
          <w:color w:val="000000"/>
          <w:sz w:val="22"/>
          <w:szCs w:val="22"/>
        </w:rPr>
        <w:fldChar w:fldCharType="end"/>
      </w: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122/2014</w:t>
      </w:r>
      <w:r w:rsidRPr="000E2CA2">
        <w:rPr>
          <w:rFonts w:ascii="Arial" w:hAnsi="Arial" w:cs="Arial"/>
          <w:b/>
          <w:bCs/>
          <w:color w:val="000000"/>
          <w:sz w:val="22"/>
          <w:szCs w:val="22"/>
        </w:rPr>
        <w:fldChar w:fldCharType="end"/>
      </w: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02/10/2014</w:t>
      </w:r>
      <w:r w:rsidRPr="000E2CA2">
        <w:rPr>
          <w:rFonts w:ascii="Arial" w:hAnsi="Arial" w:cs="Arial"/>
          <w:b/>
          <w:bCs/>
          <w:color w:val="000000"/>
          <w:sz w:val="22"/>
          <w:szCs w:val="22"/>
        </w:rPr>
        <w:fldChar w:fldCharType="end"/>
      </w:r>
    </w:p>
    <w:p w:rsidR="00E00AB5" w:rsidRPr="000E2CA2" w:rsidRDefault="00E00AB5" w:rsidP="00E00AB5">
      <w:pPr>
        <w:autoSpaceDE w:val="0"/>
        <w:autoSpaceDN w:val="0"/>
        <w:adjustRightInd w:val="0"/>
        <w:rPr>
          <w:rFonts w:ascii="Arial" w:hAnsi="Arial" w:cs="Arial"/>
          <w:b/>
          <w:bCs/>
          <w:color w:val="000000"/>
          <w:sz w:val="22"/>
          <w:szCs w:val="22"/>
        </w:rPr>
      </w:pPr>
    </w:p>
    <w:p w:rsidR="00E00AB5" w:rsidRPr="000E2CA2" w:rsidRDefault="00E00AB5" w:rsidP="00E00AB5">
      <w:pPr>
        <w:autoSpaceDE w:val="0"/>
        <w:autoSpaceDN w:val="0"/>
        <w:adjustRightInd w:val="0"/>
        <w:rPr>
          <w:rFonts w:ascii="Arial" w:hAnsi="Arial" w:cs="Arial"/>
          <w:b/>
          <w:bCs/>
          <w:color w:val="000000"/>
          <w:sz w:val="22"/>
          <w:szCs w:val="22"/>
        </w:rPr>
      </w:pPr>
    </w:p>
    <w:p w:rsidR="00E00AB5" w:rsidRPr="000E2CA2" w:rsidRDefault="00E00AB5" w:rsidP="00E00AB5">
      <w:pPr>
        <w:autoSpaceDE w:val="0"/>
        <w:autoSpaceDN w:val="0"/>
        <w:adjustRightInd w:val="0"/>
        <w:rPr>
          <w:rFonts w:ascii="Arial" w:hAnsi="Arial" w:cs="Arial"/>
          <w:b/>
          <w:bCs/>
          <w:color w:val="000000"/>
          <w:sz w:val="22"/>
          <w:szCs w:val="22"/>
        </w:rPr>
      </w:pPr>
    </w:p>
    <w:p w:rsidR="00E00AB5" w:rsidRPr="000E2CA2" w:rsidRDefault="00E00AB5" w:rsidP="00E00AB5">
      <w:pPr>
        <w:autoSpaceDE w:val="0"/>
        <w:autoSpaceDN w:val="0"/>
        <w:adjustRightInd w:val="0"/>
        <w:rPr>
          <w:rFonts w:ascii="Arial" w:hAnsi="Arial" w:cs="Arial"/>
          <w:b/>
          <w:bCs/>
          <w:color w:val="000000"/>
          <w:sz w:val="22"/>
          <w:szCs w:val="22"/>
        </w:rPr>
      </w:pP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E00AB5" w:rsidRPr="000E2CA2" w:rsidRDefault="00E00AB5" w:rsidP="00E00AB5">
      <w:pPr>
        <w:autoSpaceDE w:val="0"/>
        <w:autoSpaceDN w:val="0"/>
        <w:adjustRightInd w:val="0"/>
        <w:rPr>
          <w:rFonts w:ascii="Arial" w:hAnsi="Arial" w:cs="Arial"/>
          <w:b/>
          <w:bCs/>
          <w:color w:val="000000"/>
          <w:sz w:val="22"/>
          <w:szCs w:val="22"/>
        </w:rPr>
      </w:pPr>
    </w:p>
    <w:p w:rsidR="00E00AB5"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E00AB5" w:rsidRDefault="00E00AB5" w:rsidP="00E00AB5">
      <w:pPr>
        <w:autoSpaceDE w:val="0"/>
        <w:autoSpaceDN w:val="0"/>
        <w:adjustRightInd w:val="0"/>
        <w:rPr>
          <w:rFonts w:ascii="Arial" w:hAnsi="Arial" w:cs="Arial"/>
          <w:b/>
          <w:bCs/>
          <w:color w:val="000000"/>
          <w:sz w:val="22"/>
          <w:szCs w:val="22"/>
        </w:rPr>
      </w:pPr>
    </w:p>
    <w:p w:rsidR="00E00AB5" w:rsidRDefault="00E00AB5" w:rsidP="00E00AB5">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E00AB5" w:rsidRDefault="00E00AB5" w:rsidP="00E00AB5">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Refeições em embalagem de Marmitex nº 08 com cardápio conforme </w:t>
      </w:r>
    </w:p>
    <w:p w:rsidR="00E00AB5" w:rsidRPr="000E2CA2" w:rsidRDefault="00E00AB5" w:rsidP="00E00AB5">
      <w:pPr>
        <w:autoSpaceDE w:val="0"/>
        <w:autoSpaceDN w:val="0"/>
        <w:adjustRightInd w:val="0"/>
        <w:rPr>
          <w:rFonts w:ascii="Arial" w:hAnsi="Arial" w:cs="Arial"/>
          <w:b/>
          <w:bCs/>
          <w:color w:val="000000"/>
          <w:sz w:val="22"/>
          <w:szCs w:val="22"/>
        </w:rPr>
      </w:pPr>
      <w:r>
        <w:rPr>
          <w:rFonts w:ascii="Arial" w:hAnsi="Arial" w:cs="Arial"/>
          <w:b/>
          <w:bCs/>
          <w:color w:val="000000"/>
          <w:sz w:val="22"/>
          <w:szCs w:val="22"/>
        </w:rPr>
        <w:t>Anexo II</w:t>
      </w:r>
      <w:r w:rsidRPr="000E2CA2">
        <w:rPr>
          <w:rFonts w:ascii="Arial" w:hAnsi="Arial" w:cs="Arial"/>
          <w:b/>
          <w:bCs/>
          <w:color w:val="000000"/>
          <w:sz w:val="22"/>
          <w:szCs w:val="22"/>
        </w:rPr>
        <w:fldChar w:fldCharType="end"/>
      </w:r>
    </w:p>
    <w:p w:rsidR="00E00AB5" w:rsidRPr="000E2CA2" w:rsidRDefault="00E00AB5" w:rsidP="00E00AB5">
      <w:pPr>
        <w:autoSpaceDE w:val="0"/>
        <w:autoSpaceDN w:val="0"/>
        <w:adjustRightInd w:val="0"/>
        <w:rPr>
          <w:rFonts w:ascii="Arial" w:hAnsi="Arial" w:cs="Arial"/>
          <w:b/>
          <w:bCs/>
          <w:color w:val="000000"/>
          <w:sz w:val="22"/>
          <w:szCs w:val="22"/>
        </w:rPr>
      </w:pPr>
    </w:p>
    <w:p w:rsidR="00E00AB5" w:rsidRPr="000E2CA2" w:rsidRDefault="00E00AB5" w:rsidP="00E00AB5">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E00AB5" w:rsidRPr="000E2CA2" w:rsidRDefault="00E00AB5" w:rsidP="00E00AB5">
      <w:pPr>
        <w:pBdr>
          <w:bottom w:val="single" w:sz="12" w:space="1" w:color="auto"/>
        </w:pBdr>
        <w:autoSpaceDE w:val="0"/>
        <w:autoSpaceDN w:val="0"/>
        <w:adjustRightInd w:val="0"/>
        <w:rPr>
          <w:rFonts w:ascii="Arial" w:hAnsi="Arial" w:cs="Arial"/>
          <w:bCs/>
          <w:color w:val="000000"/>
          <w:sz w:val="22"/>
          <w:szCs w:val="22"/>
        </w:rPr>
      </w:pPr>
    </w:p>
    <w:p w:rsidR="00E00AB5" w:rsidRPr="000E2CA2" w:rsidRDefault="00E00AB5" w:rsidP="00E00AB5">
      <w:pPr>
        <w:autoSpaceDE w:val="0"/>
        <w:autoSpaceDN w:val="0"/>
        <w:adjustRightInd w:val="0"/>
        <w:rPr>
          <w:rFonts w:ascii="Arial" w:hAnsi="Arial" w:cs="Arial"/>
          <w:color w:val="000000"/>
          <w:sz w:val="22"/>
          <w:szCs w:val="22"/>
        </w:rPr>
      </w:pPr>
    </w:p>
    <w:p w:rsidR="00E00AB5" w:rsidRPr="000E2CA2" w:rsidRDefault="00E00AB5" w:rsidP="00E00AB5">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E00AB5" w:rsidRPr="000E2CA2" w:rsidRDefault="00E00AB5" w:rsidP="00E00AB5">
      <w:pPr>
        <w:pStyle w:val="NormalWeb"/>
        <w:jc w:val="center"/>
        <w:rPr>
          <w:rFonts w:ascii="Arial" w:hAnsi="Arial" w:cs="Arial"/>
          <w:b/>
          <w:color w:val="000000"/>
          <w:sz w:val="22"/>
          <w:szCs w:val="22"/>
        </w:rPr>
      </w:pPr>
    </w:p>
    <w:p w:rsidR="00E00AB5" w:rsidRPr="000E2CA2" w:rsidRDefault="00E00AB5" w:rsidP="00E00AB5">
      <w:pPr>
        <w:pStyle w:val="NormalWeb"/>
        <w:jc w:val="center"/>
        <w:rPr>
          <w:rFonts w:ascii="Arial" w:hAnsi="Arial" w:cs="Arial"/>
          <w:b/>
          <w:color w:val="000000"/>
          <w:sz w:val="22"/>
          <w:szCs w:val="22"/>
        </w:rPr>
      </w:pPr>
    </w:p>
    <w:p w:rsidR="00E00AB5" w:rsidRPr="000E2CA2" w:rsidRDefault="00E00AB5" w:rsidP="00E00AB5">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E00AB5" w:rsidRDefault="00E00AB5" w:rsidP="00E00AB5">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p>
    <w:p w:rsidR="00E00AB5" w:rsidRDefault="00E00AB5" w:rsidP="00E00AB5">
      <w:pPr>
        <w:pStyle w:val="NormalWeb"/>
        <w:jc w:val="center"/>
        <w:rPr>
          <w:rFonts w:ascii="Arial" w:hAnsi="Arial" w:cs="Arial"/>
          <w:b/>
          <w:color w:val="000000"/>
          <w:sz w:val="22"/>
          <w:szCs w:val="22"/>
        </w:rPr>
      </w:pPr>
    </w:p>
    <w:p w:rsidR="00E00AB5" w:rsidRPr="000E2CA2" w:rsidRDefault="00E00AB5" w:rsidP="00E00AB5">
      <w:pPr>
        <w:pStyle w:val="NormalWeb"/>
        <w:jc w:val="center"/>
        <w:rPr>
          <w:rFonts w:ascii="Arial" w:hAnsi="Arial" w:cs="Arial"/>
          <w:b/>
          <w:color w:val="000000"/>
          <w:sz w:val="22"/>
          <w:szCs w:val="22"/>
        </w:rPr>
      </w:pPr>
      <w:r w:rsidRPr="000E2CA2">
        <w:rPr>
          <w:rFonts w:ascii="Arial" w:hAnsi="Arial" w:cs="Arial"/>
          <w:b/>
          <w:color w:val="000000"/>
          <w:sz w:val="22"/>
          <w:szCs w:val="22"/>
        </w:rPr>
        <w:t>ANEXO II</w:t>
      </w:r>
    </w:p>
    <w:p w:rsidR="00E00AB5" w:rsidRDefault="00E00AB5" w:rsidP="00E00AB5">
      <w:pPr>
        <w:pStyle w:val="Legenda"/>
        <w:rPr>
          <w:rFonts w:cs="Arial"/>
          <w:sz w:val="22"/>
          <w:szCs w:val="22"/>
        </w:rPr>
      </w:pPr>
    </w:p>
    <w:p w:rsidR="00E00AB5" w:rsidRDefault="00E00AB5" w:rsidP="00E00AB5">
      <w:pPr>
        <w:pStyle w:val="Legenda"/>
        <w:rPr>
          <w:rFonts w:cs="Arial"/>
          <w:sz w:val="22"/>
          <w:szCs w:val="22"/>
        </w:rPr>
      </w:pPr>
    </w:p>
    <w:p w:rsidR="00E00AB5" w:rsidRDefault="00E00AB5" w:rsidP="00E00AB5">
      <w:pPr>
        <w:ind w:firstLine="708"/>
      </w:pPr>
      <w:r>
        <w:t>COMPOSIÇÃO DA REFEIÇÃO</w:t>
      </w:r>
    </w:p>
    <w:tbl>
      <w:tblPr>
        <w:tblStyle w:val="Tabelacomgrade"/>
        <w:tblW w:w="8734" w:type="dxa"/>
        <w:tblLook w:val="04A0" w:firstRow="1" w:lastRow="0" w:firstColumn="1" w:lastColumn="0" w:noHBand="0" w:noVBand="1"/>
      </w:tblPr>
      <w:tblGrid>
        <w:gridCol w:w="6268"/>
        <w:gridCol w:w="2466"/>
      </w:tblGrid>
      <w:tr w:rsidR="00E00AB5" w:rsidTr="00801DA3">
        <w:trPr>
          <w:trHeight w:val="533"/>
        </w:trPr>
        <w:tc>
          <w:tcPr>
            <w:tcW w:w="6268" w:type="dxa"/>
          </w:tcPr>
          <w:p w:rsidR="00E00AB5" w:rsidRDefault="00E00AB5" w:rsidP="00801DA3">
            <w:r>
              <w:t>ARROZ</w:t>
            </w:r>
          </w:p>
        </w:tc>
        <w:tc>
          <w:tcPr>
            <w:tcW w:w="2466" w:type="dxa"/>
          </w:tcPr>
          <w:p w:rsidR="00E00AB5" w:rsidRDefault="00E00AB5" w:rsidP="00801DA3">
            <w:r>
              <w:t>150G</w:t>
            </w:r>
          </w:p>
        </w:tc>
      </w:tr>
      <w:tr w:rsidR="00E00AB5" w:rsidTr="00801DA3">
        <w:trPr>
          <w:trHeight w:val="533"/>
        </w:trPr>
        <w:tc>
          <w:tcPr>
            <w:tcW w:w="6268" w:type="dxa"/>
          </w:tcPr>
          <w:p w:rsidR="00E00AB5" w:rsidRDefault="00E00AB5" w:rsidP="00801DA3">
            <w:r>
              <w:t>FEIJÃO</w:t>
            </w:r>
          </w:p>
        </w:tc>
        <w:tc>
          <w:tcPr>
            <w:tcW w:w="2466" w:type="dxa"/>
          </w:tcPr>
          <w:p w:rsidR="00E00AB5" w:rsidRDefault="00E00AB5" w:rsidP="00801DA3">
            <w:r>
              <w:t>100G</w:t>
            </w:r>
          </w:p>
        </w:tc>
      </w:tr>
      <w:tr w:rsidR="00E00AB5" w:rsidTr="00801DA3">
        <w:trPr>
          <w:trHeight w:val="504"/>
        </w:trPr>
        <w:tc>
          <w:tcPr>
            <w:tcW w:w="6268" w:type="dxa"/>
          </w:tcPr>
          <w:p w:rsidR="00E00AB5" w:rsidRDefault="00E00AB5" w:rsidP="00801DA3">
            <w:r>
              <w:t>PRATO PRINCIPAL (2 CARNES COM ½ PORÇÃO)</w:t>
            </w:r>
          </w:p>
        </w:tc>
        <w:tc>
          <w:tcPr>
            <w:tcW w:w="2466" w:type="dxa"/>
          </w:tcPr>
          <w:p w:rsidR="00E00AB5" w:rsidRDefault="00E00AB5" w:rsidP="00801DA3">
            <w:r>
              <w:t>300G</w:t>
            </w:r>
          </w:p>
        </w:tc>
      </w:tr>
      <w:tr w:rsidR="00E00AB5" w:rsidTr="00801DA3">
        <w:trPr>
          <w:trHeight w:val="444"/>
        </w:trPr>
        <w:tc>
          <w:tcPr>
            <w:tcW w:w="6268" w:type="dxa"/>
          </w:tcPr>
          <w:p w:rsidR="00E00AB5" w:rsidRDefault="00E00AB5" w:rsidP="00801DA3">
            <w:r>
              <w:t>ACOMPANHAMENTO</w:t>
            </w:r>
          </w:p>
        </w:tc>
        <w:tc>
          <w:tcPr>
            <w:tcW w:w="2466" w:type="dxa"/>
          </w:tcPr>
          <w:p w:rsidR="00E00AB5" w:rsidRDefault="00E00AB5" w:rsidP="00801DA3">
            <w:r>
              <w:t>100G</w:t>
            </w:r>
          </w:p>
        </w:tc>
      </w:tr>
      <w:tr w:rsidR="00E00AB5" w:rsidTr="00801DA3">
        <w:trPr>
          <w:trHeight w:val="333"/>
        </w:trPr>
        <w:tc>
          <w:tcPr>
            <w:tcW w:w="6268" w:type="dxa"/>
          </w:tcPr>
          <w:p w:rsidR="00E00AB5" w:rsidRDefault="00E00AB5" w:rsidP="00801DA3">
            <w:r>
              <w:t>MASSA</w:t>
            </w:r>
          </w:p>
        </w:tc>
        <w:tc>
          <w:tcPr>
            <w:tcW w:w="2466" w:type="dxa"/>
          </w:tcPr>
          <w:p w:rsidR="00E00AB5" w:rsidRDefault="00E00AB5" w:rsidP="00801DA3">
            <w:r>
              <w:t>150G</w:t>
            </w:r>
          </w:p>
        </w:tc>
      </w:tr>
    </w:tbl>
    <w:p w:rsidR="00E00AB5" w:rsidRDefault="00E00AB5" w:rsidP="00E00AB5">
      <w:pPr>
        <w:ind w:firstLine="708"/>
      </w:pPr>
    </w:p>
    <w:p w:rsidR="00E00AB5" w:rsidRDefault="00E00AB5" w:rsidP="00E00AB5">
      <w:pPr>
        <w:ind w:firstLine="708"/>
      </w:pPr>
      <w:r>
        <w:t>CARNE BOVINA</w:t>
      </w:r>
    </w:p>
    <w:tbl>
      <w:tblPr>
        <w:tblStyle w:val="Tabelacomgrade"/>
        <w:tblW w:w="8960" w:type="dxa"/>
        <w:tblLook w:val="04A0" w:firstRow="1" w:lastRow="0" w:firstColumn="1" w:lastColumn="0" w:noHBand="0" w:noVBand="1"/>
      </w:tblPr>
      <w:tblGrid>
        <w:gridCol w:w="6204"/>
        <w:gridCol w:w="2756"/>
      </w:tblGrid>
      <w:tr w:rsidR="00E00AB5" w:rsidTr="00801DA3">
        <w:trPr>
          <w:trHeight w:val="344"/>
        </w:trPr>
        <w:tc>
          <w:tcPr>
            <w:tcW w:w="6204" w:type="dxa"/>
          </w:tcPr>
          <w:p w:rsidR="00E00AB5" w:rsidRDefault="00E00AB5" w:rsidP="00801DA3">
            <w:r>
              <w:t>PALETAOU ACEM</w:t>
            </w:r>
          </w:p>
        </w:tc>
        <w:tc>
          <w:tcPr>
            <w:tcW w:w="2756" w:type="dxa"/>
          </w:tcPr>
          <w:p w:rsidR="00E00AB5" w:rsidRDefault="00E00AB5" w:rsidP="00801DA3">
            <w:r>
              <w:t>70G</w:t>
            </w:r>
          </w:p>
        </w:tc>
      </w:tr>
      <w:tr w:rsidR="00E00AB5" w:rsidTr="00801DA3">
        <w:trPr>
          <w:trHeight w:val="344"/>
        </w:trPr>
        <w:tc>
          <w:tcPr>
            <w:tcW w:w="6204" w:type="dxa"/>
          </w:tcPr>
          <w:p w:rsidR="00E00AB5" w:rsidRDefault="00E00AB5" w:rsidP="00801DA3">
            <w:r>
              <w:t>COXÃO MOLE OU PATINHO</w:t>
            </w:r>
          </w:p>
        </w:tc>
        <w:tc>
          <w:tcPr>
            <w:tcW w:w="2756" w:type="dxa"/>
          </w:tcPr>
          <w:p w:rsidR="00E00AB5" w:rsidRDefault="00E00AB5" w:rsidP="00801DA3">
            <w:r>
              <w:t>70G</w:t>
            </w:r>
          </w:p>
        </w:tc>
      </w:tr>
      <w:tr w:rsidR="00E00AB5" w:rsidTr="00801DA3">
        <w:trPr>
          <w:trHeight w:val="325"/>
        </w:trPr>
        <w:tc>
          <w:tcPr>
            <w:tcW w:w="6204" w:type="dxa"/>
          </w:tcPr>
          <w:p w:rsidR="00E00AB5" w:rsidRDefault="00E00AB5" w:rsidP="00801DA3">
            <w:r>
              <w:t>COXÃO DURO</w:t>
            </w:r>
          </w:p>
        </w:tc>
        <w:tc>
          <w:tcPr>
            <w:tcW w:w="2756" w:type="dxa"/>
          </w:tcPr>
          <w:p w:rsidR="00E00AB5" w:rsidRDefault="00E00AB5" w:rsidP="00801DA3">
            <w:r>
              <w:t>70G</w:t>
            </w:r>
          </w:p>
        </w:tc>
      </w:tr>
      <w:tr w:rsidR="00E00AB5" w:rsidTr="00801DA3">
        <w:trPr>
          <w:trHeight w:val="344"/>
        </w:trPr>
        <w:tc>
          <w:tcPr>
            <w:tcW w:w="6204" w:type="dxa"/>
          </w:tcPr>
          <w:p w:rsidR="00E00AB5" w:rsidRDefault="00E00AB5" w:rsidP="00801DA3">
            <w:r>
              <w:t>CUPIM</w:t>
            </w:r>
          </w:p>
        </w:tc>
        <w:tc>
          <w:tcPr>
            <w:tcW w:w="2756" w:type="dxa"/>
          </w:tcPr>
          <w:p w:rsidR="00E00AB5" w:rsidRDefault="00E00AB5" w:rsidP="00801DA3">
            <w:r>
              <w:t>70G</w:t>
            </w:r>
          </w:p>
        </w:tc>
      </w:tr>
      <w:tr w:rsidR="00E00AB5" w:rsidTr="00801DA3">
        <w:trPr>
          <w:trHeight w:val="325"/>
        </w:trPr>
        <w:tc>
          <w:tcPr>
            <w:tcW w:w="6204" w:type="dxa"/>
          </w:tcPr>
          <w:p w:rsidR="00E00AB5" w:rsidRDefault="00E00AB5" w:rsidP="00801DA3">
            <w:r>
              <w:t>CARNE MOIDA</w:t>
            </w:r>
          </w:p>
        </w:tc>
        <w:tc>
          <w:tcPr>
            <w:tcW w:w="2756" w:type="dxa"/>
          </w:tcPr>
          <w:p w:rsidR="00E00AB5" w:rsidRDefault="00E00AB5" w:rsidP="00801DA3">
            <w:r>
              <w:t>70G</w:t>
            </w:r>
          </w:p>
        </w:tc>
      </w:tr>
      <w:tr w:rsidR="00E00AB5" w:rsidTr="00801DA3">
        <w:trPr>
          <w:trHeight w:val="325"/>
        </w:trPr>
        <w:tc>
          <w:tcPr>
            <w:tcW w:w="6204" w:type="dxa"/>
          </w:tcPr>
          <w:p w:rsidR="00E00AB5" w:rsidRDefault="00E00AB5" w:rsidP="00801DA3">
            <w:r>
              <w:t>COSTELA BOVINA</w:t>
            </w:r>
          </w:p>
        </w:tc>
        <w:tc>
          <w:tcPr>
            <w:tcW w:w="2756" w:type="dxa"/>
          </w:tcPr>
          <w:p w:rsidR="00E00AB5" w:rsidRDefault="00E00AB5" w:rsidP="00801DA3">
            <w:r>
              <w:t>70G</w:t>
            </w:r>
          </w:p>
        </w:tc>
      </w:tr>
      <w:tr w:rsidR="00E00AB5" w:rsidTr="00801DA3">
        <w:trPr>
          <w:trHeight w:val="344"/>
        </w:trPr>
        <w:tc>
          <w:tcPr>
            <w:tcW w:w="6204" w:type="dxa"/>
          </w:tcPr>
          <w:p w:rsidR="00E00AB5" w:rsidRDefault="00E00AB5" w:rsidP="00801DA3">
            <w:r>
              <w:t>BISTECA BOVINA</w:t>
            </w:r>
          </w:p>
        </w:tc>
        <w:tc>
          <w:tcPr>
            <w:tcW w:w="2756" w:type="dxa"/>
          </w:tcPr>
          <w:p w:rsidR="00E00AB5" w:rsidRDefault="00E00AB5" w:rsidP="00801DA3">
            <w:r>
              <w:t>70G</w:t>
            </w:r>
          </w:p>
        </w:tc>
      </w:tr>
      <w:tr w:rsidR="00E00AB5" w:rsidTr="00801DA3">
        <w:trPr>
          <w:trHeight w:val="344"/>
        </w:trPr>
        <w:tc>
          <w:tcPr>
            <w:tcW w:w="6204" w:type="dxa"/>
          </w:tcPr>
          <w:p w:rsidR="00E00AB5" w:rsidRDefault="00E00AB5" w:rsidP="00801DA3">
            <w:r>
              <w:t>LAGARTO</w:t>
            </w:r>
          </w:p>
        </w:tc>
        <w:tc>
          <w:tcPr>
            <w:tcW w:w="2756" w:type="dxa"/>
          </w:tcPr>
          <w:p w:rsidR="00E00AB5" w:rsidRDefault="00E00AB5" w:rsidP="00801DA3">
            <w:r>
              <w:t>70G</w:t>
            </w:r>
          </w:p>
        </w:tc>
      </w:tr>
    </w:tbl>
    <w:p w:rsidR="00E00AB5" w:rsidRDefault="00E00AB5" w:rsidP="00E00AB5">
      <w:pPr>
        <w:ind w:firstLine="708"/>
      </w:pPr>
    </w:p>
    <w:p w:rsidR="00E00AB5" w:rsidRDefault="00E00AB5" w:rsidP="00E00AB5">
      <w:pPr>
        <w:ind w:firstLine="708"/>
      </w:pPr>
      <w:r>
        <w:t>CARNE SUINA</w:t>
      </w:r>
    </w:p>
    <w:tbl>
      <w:tblPr>
        <w:tblStyle w:val="Tabelacomgrade"/>
        <w:tblW w:w="8960" w:type="dxa"/>
        <w:tblLook w:val="04A0" w:firstRow="1" w:lastRow="0" w:firstColumn="1" w:lastColumn="0" w:noHBand="0" w:noVBand="1"/>
      </w:tblPr>
      <w:tblGrid>
        <w:gridCol w:w="6204"/>
        <w:gridCol w:w="2756"/>
      </w:tblGrid>
      <w:tr w:rsidR="00E00AB5" w:rsidTr="00801DA3">
        <w:trPr>
          <w:trHeight w:val="496"/>
        </w:trPr>
        <w:tc>
          <w:tcPr>
            <w:tcW w:w="6204" w:type="dxa"/>
          </w:tcPr>
          <w:p w:rsidR="00E00AB5" w:rsidRDefault="00E00AB5" w:rsidP="00801DA3">
            <w:r>
              <w:t>BISTECA SUINA</w:t>
            </w:r>
          </w:p>
        </w:tc>
        <w:tc>
          <w:tcPr>
            <w:tcW w:w="2756" w:type="dxa"/>
          </w:tcPr>
          <w:p w:rsidR="00E00AB5" w:rsidRDefault="00E00AB5" w:rsidP="00801DA3">
            <w:r>
              <w:t>70G</w:t>
            </w:r>
          </w:p>
        </w:tc>
      </w:tr>
      <w:tr w:rsidR="00E00AB5" w:rsidTr="00801DA3">
        <w:trPr>
          <w:trHeight w:val="468"/>
        </w:trPr>
        <w:tc>
          <w:tcPr>
            <w:tcW w:w="6204" w:type="dxa"/>
          </w:tcPr>
          <w:p w:rsidR="00E00AB5" w:rsidRDefault="00E00AB5" w:rsidP="00801DA3">
            <w:r>
              <w:t>COPA LOMBO</w:t>
            </w:r>
          </w:p>
        </w:tc>
        <w:tc>
          <w:tcPr>
            <w:tcW w:w="2756" w:type="dxa"/>
          </w:tcPr>
          <w:p w:rsidR="00E00AB5" w:rsidRDefault="00E00AB5" w:rsidP="00801DA3">
            <w:r>
              <w:t>70G</w:t>
            </w:r>
          </w:p>
        </w:tc>
      </w:tr>
      <w:tr w:rsidR="00E00AB5" w:rsidTr="00801DA3">
        <w:trPr>
          <w:trHeight w:val="496"/>
        </w:trPr>
        <w:tc>
          <w:tcPr>
            <w:tcW w:w="6204" w:type="dxa"/>
          </w:tcPr>
          <w:p w:rsidR="00E00AB5" w:rsidRDefault="00E00AB5" w:rsidP="00801DA3">
            <w:r>
              <w:t>PERNIL SEM OSSO</w:t>
            </w:r>
          </w:p>
        </w:tc>
        <w:tc>
          <w:tcPr>
            <w:tcW w:w="2756" w:type="dxa"/>
          </w:tcPr>
          <w:p w:rsidR="00E00AB5" w:rsidRDefault="00E00AB5" w:rsidP="00801DA3">
            <w:r>
              <w:t>70G</w:t>
            </w:r>
          </w:p>
        </w:tc>
      </w:tr>
    </w:tbl>
    <w:p w:rsidR="00E00AB5" w:rsidRDefault="00E00AB5" w:rsidP="00E00AB5">
      <w:pPr>
        <w:ind w:firstLine="708"/>
      </w:pPr>
    </w:p>
    <w:p w:rsidR="00E00AB5" w:rsidRDefault="00E00AB5" w:rsidP="00E00AB5">
      <w:pPr>
        <w:ind w:firstLine="708"/>
      </w:pPr>
      <w:r>
        <w:t>PESCADOS</w:t>
      </w:r>
    </w:p>
    <w:tbl>
      <w:tblPr>
        <w:tblStyle w:val="Tabelacomgrade"/>
        <w:tblW w:w="8974" w:type="dxa"/>
        <w:tblLook w:val="04A0" w:firstRow="1" w:lastRow="0" w:firstColumn="1" w:lastColumn="0" w:noHBand="0" w:noVBand="1"/>
      </w:tblPr>
      <w:tblGrid>
        <w:gridCol w:w="6204"/>
        <w:gridCol w:w="2770"/>
      </w:tblGrid>
      <w:tr w:rsidR="00E00AB5" w:rsidTr="00801DA3">
        <w:trPr>
          <w:trHeight w:val="524"/>
        </w:trPr>
        <w:tc>
          <w:tcPr>
            <w:tcW w:w="6204" w:type="dxa"/>
          </w:tcPr>
          <w:p w:rsidR="00E00AB5" w:rsidRDefault="00E00AB5" w:rsidP="00801DA3">
            <w:r>
              <w:t>PESCADA BRANCA, FILE DE MERLUSA OU FILE DE TILAPIA</w:t>
            </w:r>
          </w:p>
        </w:tc>
        <w:tc>
          <w:tcPr>
            <w:tcW w:w="2770" w:type="dxa"/>
          </w:tcPr>
          <w:p w:rsidR="00E00AB5" w:rsidRDefault="00E00AB5" w:rsidP="00801DA3">
            <w:r>
              <w:t>70G</w:t>
            </w:r>
          </w:p>
        </w:tc>
      </w:tr>
    </w:tbl>
    <w:p w:rsidR="00E00AB5" w:rsidRDefault="00E00AB5" w:rsidP="00E00AB5">
      <w:pPr>
        <w:ind w:firstLine="708"/>
      </w:pPr>
    </w:p>
    <w:p w:rsidR="00E00AB5" w:rsidRDefault="00E00AB5" w:rsidP="00E00AB5">
      <w:pPr>
        <w:ind w:firstLine="708"/>
      </w:pPr>
      <w:r>
        <w:t>EMBUTIDOS</w:t>
      </w:r>
    </w:p>
    <w:tbl>
      <w:tblPr>
        <w:tblStyle w:val="Tabelacomgrade"/>
        <w:tblW w:w="0" w:type="auto"/>
        <w:tblLook w:val="04A0" w:firstRow="1" w:lastRow="0" w:firstColumn="1" w:lastColumn="0" w:noHBand="0" w:noVBand="1"/>
      </w:tblPr>
      <w:tblGrid>
        <w:gridCol w:w="6204"/>
        <w:gridCol w:w="2440"/>
      </w:tblGrid>
      <w:tr w:rsidR="00E00AB5" w:rsidTr="00801DA3">
        <w:tc>
          <w:tcPr>
            <w:tcW w:w="6204" w:type="dxa"/>
          </w:tcPr>
          <w:p w:rsidR="00E00AB5" w:rsidRDefault="00E00AB5" w:rsidP="00801DA3">
            <w:r>
              <w:t>LINGUIÇA</w:t>
            </w:r>
          </w:p>
        </w:tc>
        <w:tc>
          <w:tcPr>
            <w:tcW w:w="2440" w:type="dxa"/>
          </w:tcPr>
          <w:p w:rsidR="00E00AB5" w:rsidRDefault="00E00AB5" w:rsidP="00801DA3">
            <w:r>
              <w:t>70G</w:t>
            </w:r>
          </w:p>
        </w:tc>
      </w:tr>
    </w:tbl>
    <w:p w:rsidR="00E00AB5" w:rsidRDefault="00E00AB5" w:rsidP="00E00AB5">
      <w:pPr>
        <w:ind w:firstLine="708"/>
      </w:pPr>
    </w:p>
    <w:p w:rsidR="00E00AB5" w:rsidRDefault="00E00AB5" w:rsidP="00E00AB5">
      <w:pPr>
        <w:ind w:firstLine="708"/>
      </w:pPr>
      <w:r>
        <w:t>AVES</w:t>
      </w:r>
    </w:p>
    <w:tbl>
      <w:tblPr>
        <w:tblStyle w:val="Tabelacomgrade"/>
        <w:tblW w:w="0" w:type="auto"/>
        <w:tblLook w:val="04A0" w:firstRow="1" w:lastRow="0" w:firstColumn="1" w:lastColumn="0" w:noHBand="0" w:noVBand="1"/>
      </w:tblPr>
      <w:tblGrid>
        <w:gridCol w:w="6204"/>
        <w:gridCol w:w="2440"/>
      </w:tblGrid>
      <w:tr w:rsidR="00E00AB5" w:rsidTr="00801DA3">
        <w:tc>
          <w:tcPr>
            <w:tcW w:w="6204" w:type="dxa"/>
          </w:tcPr>
          <w:p w:rsidR="00E00AB5" w:rsidRDefault="00E00AB5" w:rsidP="00801DA3">
            <w:r>
              <w:t>COXA E SOBRECOXA</w:t>
            </w:r>
          </w:p>
        </w:tc>
        <w:tc>
          <w:tcPr>
            <w:tcW w:w="2440" w:type="dxa"/>
          </w:tcPr>
          <w:p w:rsidR="00E00AB5" w:rsidRDefault="00E00AB5" w:rsidP="00801DA3">
            <w:r>
              <w:t>125G</w:t>
            </w:r>
          </w:p>
        </w:tc>
      </w:tr>
      <w:tr w:rsidR="00E00AB5" w:rsidTr="00801DA3">
        <w:tc>
          <w:tcPr>
            <w:tcW w:w="6204" w:type="dxa"/>
          </w:tcPr>
          <w:p w:rsidR="00E00AB5" w:rsidRDefault="00E00AB5" w:rsidP="00801DA3">
            <w:r>
              <w:t>SOBRECOXA SEM OSSO</w:t>
            </w:r>
          </w:p>
        </w:tc>
        <w:tc>
          <w:tcPr>
            <w:tcW w:w="2440" w:type="dxa"/>
          </w:tcPr>
          <w:p w:rsidR="00E00AB5" w:rsidRDefault="00E00AB5" w:rsidP="00801DA3">
            <w:r>
              <w:t>80G</w:t>
            </w:r>
          </w:p>
        </w:tc>
      </w:tr>
      <w:tr w:rsidR="00E00AB5" w:rsidTr="00801DA3">
        <w:tc>
          <w:tcPr>
            <w:tcW w:w="6204" w:type="dxa"/>
          </w:tcPr>
          <w:p w:rsidR="00E00AB5" w:rsidRDefault="00E00AB5" w:rsidP="00801DA3">
            <w:r>
              <w:t>FILE DE PEITO</w:t>
            </w:r>
          </w:p>
        </w:tc>
        <w:tc>
          <w:tcPr>
            <w:tcW w:w="2440" w:type="dxa"/>
          </w:tcPr>
          <w:p w:rsidR="00E00AB5" w:rsidRDefault="00E00AB5" w:rsidP="00801DA3">
            <w:r>
              <w:t>70G</w:t>
            </w:r>
          </w:p>
        </w:tc>
      </w:tr>
    </w:tbl>
    <w:p w:rsidR="00E00AB5" w:rsidRDefault="00E00AB5" w:rsidP="00E00AB5">
      <w:pPr>
        <w:ind w:firstLine="708"/>
      </w:pPr>
    </w:p>
    <w:p w:rsidR="00E00AB5" w:rsidRDefault="00E00AB5" w:rsidP="00E00AB5">
      <w:pPr>
        <w:pStyle w:val="Legenda"/>
        <w:rPr>
          <w:rFonts w:cs="Arial"/>
          <w:sz w:val="22"/>
          <w:szCs w:val="22"/>
        </w:rPr>
      </w:pPr>
    </w:p>
    <w:p w:rsidR="00E00AB5" w:rsidRDefault="00E00AB5" w:rsidP="00E00AB5">
      <w:pPr>
        <w:pStyle w:val="Legenda"/>
        <w:jc w:val="left"/>
        <w:rPr>
          <w:rFonts w:cs="Arial"/>
          <w:sz w:val="22"/>
          <w:szCs w:val="22"/>
        </w:rPr>
      </w:pPr>
      <w:r>
        <w:rPr>
          <w:rFonts w:cs="Arial"/>
          <w:sz w:val="22"/>
          <w:szCs w:val="22"/>
        </w:rPr>
        <w:t xml:space="preserve">Preço: 11 reais </w:t>
      </w:r>
    </w:p>
    <w:p w:rsidR="00E00AB5" w:rsidRDefault="00E00AB5" w:rsidP="00E00AB5">
      <w:pPr>
        <w:pStyle w:val="Legenda"/>
        <w:jc w:val="left"/>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t>Anexo III</w:t>
      </w:r>
    </w:p>
    <w:p w:rsidR="00E00AB5" w:rsidRDefault="00E00AB5" w:rsidP="00E00AB5">
      <w:pPr>
        <w:pStyle w:val="Legenda"/>
        <w:rPr>
          <w:rFonts w:cs="Arial"/>
          <w:sz w:val="22"/>
          <w:szCs w:val="22"/>
        </w:rPr>
      </w:pPr>
    </w:p>
    <w:p w:rsidR="00E00AB5" w:rsidRPr="000E2CA2" w:rsidRDefault="00E00AB5" w:rsidP="00E00AB5">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Pr>
          <w:rFonts w:cs="Arial"/>
          <w:sz w:val="22"/>
          <w:szCs w:val="22"/>
        </w:rPr>
        <w:t>122/2014</w:t>
      </w:r>
      <w:r w:rsidRPr="000E2CA2">
        <w:rPr>
          <w:rFonts w:cs="Arial"/>
          <w:sz w:val="22"/>
          <w:szCs w:val="22"/>
        </w:rPr>
        <w:fldChar w:fldCharType="end"/>
      </w:r>
    </w:p>
    <w:p w:rsidR="00E00AB5" w:rsidRPr="000E2CA2" w:rsidRDefault="00E00AB5" w:rsidP="00E00AB5">
      <w:pPr>
        <w:ind w:right="-1"/>
        <w:jc w:val="center"/>
        <w:rPr>
          <w:rFonts w:ascii="Arial" w:hAnsi="Arial" w:cs="Arial"/>
          <w:b/>
          <w:sz w:val="22"/>
          <w:szCs w:val="22"/>
        </w:rPr>
      </w:pPr>
    </w:p>
    <w:p w:rsidR="00E00AB5" w:rsidRPr="000E2CA2" w:rsidRDefault="00E00AB5" w:rsidP="00E00AB5">
      <w:pPr>
        <w:ind w:right="-1"/>
        <w:jc w:val="center"/>
        <w:rPr>
          <w:rFonts w:ascii="Arial" w:hAnsi="Arial" w:cs="Arial"/>
          <w:b/>
          <w:sz w:val="22"/>
          <w:szCs w:val="22"/>
        </w:rPr>
      </w:pPr>
    </w:p>
    <w:p w:rsidR="00E00AB5" w:rsidRPr="000E2CA2" w:rsidRDefault="00E00AB5" w:rsidP="00E00AB5">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E00AB5" w:rsidRPr="000E2CA2" w:rsidRDefault="00E00AB5" w:rsidP="00E00AB5">
      <w:pPr>
        <w:ind w:right="-1"/>
        <w:jc w:val="both"/>
        <w:rPr>
          <w:rFonts w:ascii="Arial" w:hAnsi="Arial" w:cs="Arial"/>
          <w:sz w:val="22"/>
          <w:szCs w:val="22"/>
        </w:rPr>
      </w:pPr>
    </w:p>
    <w:p w:rsidR="00E00AB5" w:rsidRPr="000E2CA2" w:rsidRDefault="00E00AB5" w:rsidP="00E00AB5">
      <w:pPr>
        <w:ind w:right="-1"/>
        <w:jc w:val="both"/>
        <w:rPr>
          <w:rFonts w:ascii="Arial" w:hAnsi="Arial" w:cs="Arial"/>
          <w:sz w:val="22"/>
          <w:szCs w:val="22"/>
        </w:rPr>
      </w:pPr>
    </w:p>
    <w:p w:rsidR="00E00AB5" w:rsidRPr="000E2CA2" w:rsidRDefault="00E00AB5" w:rsidP="00E00AB5">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122/2014</w:t>
      </w:r>
      <w:r w:rsidRPr="000E2CA2">
        <w:rPr>
          <w:rFonts w:ascii="Arial" w:hAnsi="Arial" w:cs="Arial"/>
          <w:sz w:val="22"/>
          <w:szCs w:val="22"/>
        </w:rPr>
        <w:fldChar w:fldCharType="end"/>
      </w:r>
      <w:r w:rsidRPr="000E2CA2">
        <w:rPr>
          <w:rFonts w:ascii="Arial" w:hAnsi="Arial" w:cs="Arial"/>
          <w:sz w:val="22"/>
          <w:szCs w:val="22"/>
        </w:rPr>
        <w:t>.</w:t>
      </w:r>
    </w:p>
    <w:p w:rsidR="00E00AB5" w:rsidRPr="000E2CA2" w:rsidRDefault="00E00AB5" w:rsidP="00E00AB5">
      <w:pPr>
        <w:ind w:right="-1"/>
        <w:jc w:val="both"/>
        <w:rPr>
          <w:rFonts w:ascii="Arial" w:hAnsi="Arial" w:cs="Arial"/>
          <w:sz w:val="22"/>
          <w:szCs w:val="22"/>
        </w:rPr>
      </w:pPr>
    </w:p>
    <w:p w:rsidR="00E00AB5" w:rsidRPr="000E2CA2" w:rsidRDefault="00E00AB5" w:rsidP="00E00AB5">
      <w:pPr>
        <w:pStyle w:val="Corpodetexto"/>
        <w:rPr>
          <w:rFonts w:ascii="Arial" w:hAnsi="Arial" w:cs="Arial"/>
          <w:sz w:val="22"/>
          <w:szCs w:val="22"/>
        </w:rPr>
      </w:pPr>
      <w:r w:rsidRPr="000E2CA2">
        <w:rPr>
          <w:rFonts w:ascii="Arial" w:hAnsi="Arial" w:cs="Arial"/>
          <w:sz w:val="22"/>
          <w:szCs w:val="22"/>
        </w:rPr>
        <w:t>Abdon Batista, SC, ........... de ............ de 2014</w:t>
      </w:r>
    </w:p>
    <w:p w:rsidR="00E00AB5" w:rsidRPr="000E2CA2" w:rsidRDefault="00E00AB5" w:rsidP="00E00AB5">
      <w:pPr>
        <w:ind w:right="-1"/>
        <w:jc w:val="both"/>
        <w:rPr>
          <w:rFonts w:ascii="Arial" w:hAnsi="Arial" w:cs="Arial"/>
          <w:sz w:val="22"/>
          <w:szCs w:val="22"/>
        </w:rPr>
      </w:pPr>
    </w:p>
    <w:p w:rsidR="00E00AB5" w:rsidRPr="000E2CA2" w:rsidRDefault="00E00AB5" w:rsidP="00E00AB5">
      <w:pPr>
        <w:ind w:right="-1"/>
        <w:jc w:val="center"/>
        <w:rPr>
          <w:rFonts w:ascii="Arial" w:hAnsi="Arial" w:cs="Arial"/>
          <w:sz w:val="22"/>
          <w:szCs w:val="22"/>
        </w:rPr>
      </w:pPr>
      <w:r w:rsidRPr="000E2CA2">
        <w:rPr>
          <w:rFonts w:ascii="Arial" w:hAnsi="Arial" w:cs="Arial"/>
          <w:sz w:val="22"/>
          <w:szCs w:val="22"/>
        </w:rPr>
        <w:t>......................................................</w:t>
      </w:r>
    </w:p>
    <w:p w:rsidR="00E00AB5" w:rsidRPr="000E2CA2" w:rsidRDefault="00E00AB5" w:rsidP="00E00AB5">
      <w:pPr>
        <w:ind w:right="-1"/>
        <w:jc w:val="center"/>
        <w:rPr>
          <w:rFonts w:ascii="Arial" w:hAnsi="Arial" w:cs="Arial"/>
          <w:sz w:val="22"/>
          <w:szCs w:val="22"/>
        </w:rPr>
      </w:pPr>
      <w:r w:rsidRPr="000E2CA2">
        <w:rPr>
          <w:rFonts w:ascii="Arial" w:hAnsi="Arial" w:cs="Arial"/>
          <w:sz w:val="22"/>
          <w:szCs w:val="22"/>
        </w:rPr>
        <w:t>REPRESENTANTE DA EMPRESA</w:t>
      </w:r>
    </w:p>
    <w:p w:rsidR="00E00AB5" w:rsidRPr="000E2CA2" w:rsidRDefault="00E00AB5" w:rsidP="00E00AB5">
      <w:pPr>
        <w:pStyle w:val="NormalWeb"/>
        <w:rPr>
          <w:rFonts w:ascii="Arial" w:hAnsi="Arial" w:cs="Arial"/>
          <w:color w:val="000000"/>
          <w:sz w:val="22"/>
          <w:szCs w:val="22"/>
        </w:rPr>
      </w:pPr>
    </w:p>
    <w:p w:rsidR="00E00AB5" w:rsidRPr="000E2CA2" w:rsidRDefault="00E00AB5" w:rsidP="00E00AB5">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w:t>
      </w:r>
      <w:r>
        <w:rPr>
          <w:rFonts w:ascii="Arial" w:hAnsi="Arial" w:cs="Arial"/>
          <w:b/>
          <w:color w:val="000000"/>
          <w:sz w:val="22"/>
          <w:szCs w:val="22"/>
        </w:rPr>
        <w:t>V</w:t>
      </w:r>
    </w:p>
    <w:p w:rsidR="00E00AB5" w:rsidRPr="000E2CA2" w:rsidRDefault="00E00AB5" w:rsidP="00E00AB5">
      <w:pPr>
        <w:pStyle w:val="NormalWeb"/>
        <w:jc w:val="center"/>
        <w:rPr>
          <w:rFonts w:ascii="Arial" w:hAnsi="Arial" w:cs="Arial"/>
          <w:b/>
          <w:color w:val="000000"/>
          <w:sz w:val="22"/>
          <w:szCs w:val="22"/>
        </w:rPr>
      </w:pPr>
    </w:p>
    <w:p w:rsidR="00E00AB5" w:rsidRPr="000E2CA2" w:rsidRDefault="00E00AB5" w:rsidP="00E00AB5">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Pr>
          <w:rFonts w:cs="Arial"/>
          <w:bCs/>
          <w:sz w:val="22"/>
          <w:szCs w:val="22"/>
        </w:rPr>
        <w:t>122/2014</w:t>
      </w:r>
      <w:r w:rsidRPr="000E2CA2">
        <w:rPr>
          <w:rFonts w:cs="Arial"/>
          <w:bCs/>
          <w:sz w:val="22"/>
          <w:szCs w:val="22"/>
        </w:rPr>
        <w:fldChar w:fldCharType="end"/>
      </w:r>
      <w:r w:rsidRPr="000E2CA2">
        <w:rPr>
          <w:rFonts w:cs="Arial"/>
          <w:bCs/>
          <w:sz w:val="22"/>
          <w:szCs w:val="22"/>
        </w:rPr>
        <w:t>.</w:t>
      </w:r>
    </w:p>
    <w:p w:rsidR="00E00AB5" w:rsidRPr="000E2CA2" w:rsidRDefault="00E00AB5" w:rsidP="00E00AB5">
      <w:pPr>
        <w:pStyle w:val="Corpodetexto"/>
        <w:rPr>
          <w:rFonts w:ascii="Arial" w:hAnsi="Arial" w:cs="Arial"/>
          <w:b/>
          <w:sz w:val="22"/>
          <w:szCs w:val="22"/>
        </w:rPr>
      </w:pPr>
    </w:p>
    <w:p w:rsidR="00E00AB5" w:rsidRPr="000E2CA2" w:rsidRDefault="00E00AB5" w:rsidP="00E00AB5">
      <w:pPr>
        <w:pStyle w:val="Corpodetexto"/>
        <w:ind w:firstLine="708"/>
        <w:rPr>
          <w:rFonts w:ascii="Arial" w:hAnsi="Arial" w:cs="Arial"/>
          <w:b/>
          <w:sz w:val="22"/>
          <w:szCs w:val="22"/>
        </w:rPr>
      </w:pPr>
    </w:p>
    <w:p w:rsidR="00E00AB5" w:rsidRPr="000E2CA2" w:rsidRDefault="00E00AB5" w:rsidP="00E00AB5">
      <w:pPr>
        <w:pStyle w:val="Corpodetexto"/>
        <w:ind w:firstLine="708"/>
        <w:rPr>
          <w:rFonts w:ascii="Arial" w:hAnsi="Arial" w:cs="Arial"/>
          <w:b/>
          <w:sz w:val="22"/>
          <w:szCs w:val="22"/>
        </w:rPr>
      </w:pPr>
    </w:p>
    <w:p w:rsidR="00E00AB5" w:rsidRPr="000E2CA2" w:rsidRDefault="00E00AB5" w:rsidP="00E00AB5">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E00AB5" w:rsidRPr="000E2CA2" w:rsidRDefault="00E00AB5" w:rsidP="00E00AB5">
      <w:pPr>
        <w:ind w:right="-1"/>
        <w:jc w:val="both"/>
        <w:rPr>
          <w:rFonts w:ascii="Arial" w:hAnsi="Arial" w:cs="Arial"/>
          <w:sz w:val="22"/>
          <w:szCs w:val="22"/>
        </w:rPr>
      </w:pPr>
    </w:p>
    <w:p w:rsidR="00E00AB5" w:rsidRPr="000E2CA2" w:rsidRDefault="00E00AB5" w:rsidP="00E00AB5">
      <w:pPr>
        <w:pStyle w:val="Corpodetexto"/>
        <w:jc w:val="center"/>
        <w:rPr>
          <w:rFonts w:ascii="Arial" w:hAnsi="Arial" w:cs="Arial"/>
          <w:sz w:val="22"/>
          <w:szCs w:val="22"/>
        </w:rPr>
      </w:pPr>
      <w:r w:rsidRPr="000E2CA2">
        <w:rPr>
          <w:rFonts w:ascii="Arial" w:hAnsi="Arial" w:cs="Arial"/>
          <w:sz w:val="22"/>
          <w:szCs w:val="22"/>
        </w:rPr>
        <w:br/>
      </w:r>
    </w:p>
    <w:p w:rsidR="00E00AB5" w:rsidRPr="000E2CA2" w:rsidRDefault="00E00AB5" w:rsidP="00E00AB5">
      <w:pPr>
        <w:pStyle w:val="Corpodetexto"/>
        <w:jc w:val="center"/>
        <w:rPr>
          <w:rFonts w:ascii="Arial" w:hAnsi="Arial" w:cs="Arial"/>
          <w:sz w:val="22"/>
          <w:szCs w:val="22"/>
        </w:rPr>
      </w:pPr>
      <w:r w:rsidRPr="000E2CA2">
        <w:rPr>
          <w:rFonts w:ascii="Arial" w:hAnsi="Arial" w:cs="Arial"/>
          <w:sz w:val="22"/>
          <w:szCs w:val="22"/>
        </w:rPr>
        <w:t>DECLARAÇÃO</w:t>
      </w:r>
    </w:p>
    <w:p w:rsidR="00E00AB5" w:rsidRPr="000E2CA2" w:rsidRDefault="00E00AB5" w:rsidP="00E00AB5">
      <w:pPr>
        <w:pStyle w:val="Corpodetexto"/>
        <w:jc w:val="center"/>
        <w:rPr>
          <w:rFonts w:ascii="Arial" w:hAnsi="Arial" w:cs="Arial"/>
          <w:b/>
          <w:sz w:val="22"/>
          <w:szCs w:val="22"/>
        </w:rPr>
      </w:pPr>
    </w:p>
    <w:p w:rsidR="00E00AB5" w:rsidRPr="000E2CA2" w:rsidRDefault="00E00AB5" w:rsidP="00E00AB5">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E00AB5" w:rsidRPr="000E2CA2" w:rsidRDefault="00E00AB5" w:rsidP="00E00AB5">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E00AB5" w:rsidRPr="000E2CA2" w:rsidRDefault="00E00AB5" w:rsidP="00E00AB5">
      <w:pPr>
        <w:ind w:right="-1"/>
        <w:jc w:val="center"/>
        <w:rPr>
          <w:rFonts w:ascii="Arial" w:hAnsi="Arial" w:cs="Arial"/>
          <w:sz w:val="22"/>
          <w:szCs w:val="22"/>
        </w:rPr>
      </w:pPr>
      <w:r w:rsidRPr="000E2CA2">
        <w:rPr>
          <w:rFonts w:ascii="Arial" w:hAnsi="Arial" w:cs="Arial"/>
          <w:sz w:val="22"/>
          <w:szCs w:val="22"/>
        </w:rPr>
        <w:t>..........................................</w:t>
      </w:r>
    </w:p>
    <w:p w:rsidR="00E00AB5" w:rsidRPr="000E2CA2" w:rsidRDefault="00E00AB5" w:rsidP="00E00AB5">
      <w:pPr>
        <w:ind w:right="-1"/>
        <w:jc w:val="center"/>
        <w:rPr>
          <w:rFonts w:ascii="Arial" w:hAnsi="Arial" w:cs="Arial"/>
          <w:sz w:val="22"/>
          <w:szCs w:val="22"/>
        </w:rPr>
      </w:pPr>
    </w:p>
    <w:p w:rsidR="00E00AB5" w:rsidRPr="000E2CA2" w:rsidRDefault="00E00AB5" w:rsidP="00E00AB5">
      <w:pPr>
        <w:ind w:right="-1"/>
        <w:jc w:val="center"/>
        <w:rPr>
          <w:rFonts w:ascii="Arial" w:hAnsi="Arial" w:cs="Arial"/>
          <w:sz w:val="22"/>
          <w:szCs w:val="22"/>
        </w:rPr>
      </w:pPr>
      <w:r w:rsidRPr="000E2CA2">
        <w:rPr>
          <w:rFonts w:ascii="Arial" w:hAnsi="Arial" w:cs="Arial"/>
          <w:sz w:val="22"/>
          <w:szCs w:val="22"/>
        </w:rPr>
        <w:t>SÓCIO DIRETOR</w:t>
      </w:r>
    </w:p>
    <w:p w:rsidR="00E00AB5" w:rsidRPr="000E2CA2" w:rsidRDefault="00E00AB5" w:rsidP="00E00AB5">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Pr>
          <w:rFonts w:ascii="Arial" w:hAnsi="Arial" w:cs="Arial"/>
          <w:b/>
          <w:color w:val="000000"/>
          <w:sz w:val="22"/>
          <w:szCs w:val="22"/>
        </w:rPr>
        <w:lastRenderedPageBreak/>
        <w:t xml:space="preserve">ANEXO </w:t>
      </w:r>
      <w:r w:rsidRPr="000E2CA2">
        <w:rPr>
          <w:rFonts w:ascii="Arial" w:hAnsi="Arial" w:cs="Arial"/>
          <w:b/>
          <w:color w:val="000000"/>
          <w:sz w:val="22"/>
          <w:szCs w:val="22"/>
        </w:rPr>
        <w:t>V</w:t>
      </w:r>
    </w:p>
    <w:p w:rsidR="00E00AB5" w:rsidRPr="000E2CA2" w:rsidRDefault="00E00AB5" w:rsidP="00E00AB5">
      <w:pPr>
        <w:overflowPunct w:val="0"/>
        <w:autoSpaceDE w:val="0"/>
        <w:jc w:val="center"/>
        <w:rPr>
          <w:rFonts w:ascii="Arial" w:hAnsi="Arial" w:cs="Arial"/>
          <w:b/>
          <w:color w:val="000000"/>
          <w:sz w:val="22"/>
          <w:szCs w:val="22"/>
        </w:rPr>
      </w:pPr>
    </w:p>
    <w:p w:rsidR="00E00AB5" w:rsidRPr="000E2CA2" w:rsidRDefault="00E00AB5" w:rsidP="00E00AB5">
      <w:pPr>
        <w:overflowPunct w:val="0"/>
        <w:autoSpaceDE w:val="0"/>
        <w:jc w:val="center"/>
        <w:rPr>
          <w:rFonts w:ascii="Arial" w:hAnsi="Arial" w:cs="Arial"/>
          <w:b/>
          <w:color w:val="000000"/>
          <w:sz w:val="22"/>
          <w:szCs w:val="22"/>
        </w:rPr>
      </w:pPr>
    </w:p>
    <w:p w:rsidR="00E00AB5" w:rsidRPr="000E2CA2" w:rsidRDefault="00E00AB5" w:rsidP="00E00AB5">
      <w:pPr>
        <w:overflowPunct w:val="0"/>
        <w:autoSpaceDE w:val="0"/>
        <w:jc w:val="center"/>
        <w:rPr>
          <w:rFonts w:ascii="Arial" w:hAnsi="Arial" w:cs="Arial"/>
          <w:b/>
          <w:color w:val="000000"/>
          <w:sz w:val="22"/>
          <w:szCs w:val="22"/>
        </w:rPr>
      </w:pPr>
    </w:p>
    <w:p w:rsidR="00E00AB5" w:rsidRPr="000E2CA2" w:rsidRDefault="00E00AB5" w:rsidP="00E00AB5">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E00AB5" w:rsidRPr="000E2CA2" w:rsidRDefault="00E00AB5" w:rsidP="00E00AB5">
      <w:pPr>
        <w:overflowPunct w:val="0"/>
        <w:autoSpaceDE w:val="0"/>
        <w:jc w:val="both"/>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r w:rsidRPr="000E2CA2">
        <w:rPr>
          <w:rFonts w:ascii="Arial" w:hAnsi="Arial" w:cs="Arial"/>
          <w:sz w:val="22"/>
          <w:szCs w:val="22"/>
        </w:rPr>
        <w:t>PROPONENTE</w:t>
      </w: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overflowPunct w:val="0"/>
        <w:autoSpaceDE w:val="0"/>
        <w:rPr>
          <w:rFonts w:ascii="Arial" w:hAnsi="Arial" w:cs="Arial"/>
          <w:sz w:val="22"/>
          <w:szCs w:val="22"/>
        </w:rPr>
      </w:pPr>
    </w:p>
    <w:p w:rsidR="00E00AB5" w:rsidRPr="000E2CA2" w:rsidRDefault="00E00AB5" w:rsidP="00E00AB5">
      <w:pPr>
        <w:pStyle w:val="NormalWeb"/>
        <w:jc w:val="center"/>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Pr="009E499C" w:rsidRDefault="00E00AB5" w:rsidP="00E00AB5">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r>
        <w:rPr>
          <w:rFonts w:ascii="Calibri" w:hAnsi="Calibri"/>
          <w:b/>
          <w:bCs/>
          <w:i/>
          <w:iCs/>
          <w:sz w:val="24"/>
          <w:szCs w:val="24"/>
        </w:rPr>
        <w:t>I</w:t>
      </w:r>
    </w:p>
    <w:p w:rsidR="00E00AB5" w:rsidRPr="009E499C" w:rsidRDefault="00E00AB5" w:rsidP="00E00AB5">
      <w:pPr>
        <w:rPr>
          <w:sz w:val="24"/>
          <w:szCs w:val="24"/>
        </w:rPr>
      </w:pPr>
    </w:p>
    <w:p w:rsidR="00E00AB5" w:rsidRPr="009E499C" w:rsidRDefault="00E00AB5" w:rsidP="00E00AB5">
      <w:pPr>
        <w:rPr>
          <w:sz w:val="24"/>
          <w:szCs w:val="24"/>
        </w:rPr>
      </w:pPr>
    </w:p>
    <w:p w:rsidR="00E00AB5" w:rsidRPr="009E499C" w:rsidRDefault="00E00AB5" w:rsidP="00E00AB5">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r w:rsidRPr="009E499C">
        <w:rPr>
          <w:sz w:val="24"/>
          <w:szCs w:val="24"/>
        </w:rPr>
        <w:t>Razão Social:</w:t>
      </w:r>
    </w:p>
    <w:p w:rsidR="00E00AB5" w:rsidRPr="009E499C" w:rsidRDefault="00E00AB5" w:rsidP="00E00AB5">
      <w:pPr>
        <w:widowControl w:val="0"/>
        <w:jc w:val="both"/>
        <w:rPr>
          <w:sz w:val="24"/>
          <w:szCs w:val="24"/>
        </w:rPr>
      </w:pPr>
      <w:r w:rsidRPr="009E499C">
        <w:rPr>
          <w:sz w:val="24"/>
          <w:szCs w:val="24"/>
        </w:rPr>
        <w:t>Endereço:</w:t>
      </w:r>
    </w:p>
    <w:p w:rsidR="00E00AB5" w:rsidRPr="009E499C" w:rsidRDefault="00E00AB5" w:rsidP="00E00AB5">
      <w:pPr>
        <w:widowControl w:val="0"/>
        <w:jc w:val="both"/>
        <w:rPr>
          <w:sz w:val="24"/>
          <w:szCs w:val="24"/>
        </w:rPr>
      </w:pPr>
      <w:r w:rsidRPr="009E499C">
        <w:rPr>
          <w:sz w:val="24"/>
          <w:szCs w:val="24"/>
        </w:rPr>
        <w:t>Cidade/Estado:</w:t>
      </w:r>
    </w:p>
    <w:p w:rsidR="00E00AB5" w:rsidRPr="009E499C" w:rsidRDefault="00E00AB5" w:rsidP="00E00AB5">
      <w:pPr>
        <w:widowControl w:val="0"/>
        <w:jc w:val="both"/>
        <w:rPr>
          <w:sz w:val="24"/>
          <w:szCs w:val="24"/>
        </w:rPr>
      </w:pPr>
      <w:r w:rsidRPr="009E499C">
        <w:rPr>
          <w:sz w:val="24"/>
          <w:szCs w:val="24"/>
        </w:rPr>
        <w:t>CNPJ:</w:t>
      </w: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E00AB5" w:rsidRPr="009E499C" w:rsidRDefault="00E00AB5" w:rsidP="00E00AB5">
      <w:pPr>
        <w:numPr>
          <w:ilvl w:val="0"/>
          <w:numId w:val="2"/>
        </w:numPr>
        <w:tabs>
          <w:tab w:val="left" w:pos="0"/>
        </w:tabs>
        <w:suppressAutoHyphens/>
        <w:jc w:val="center"/>
        <w:outlineLvl w:val="0"/>
        <w:rPr>
          <w:b/>
          <w:sz w:val="24"/>
          <w:szCs w:val="24"/>
        </w:rPr>
      </w:pPr>
      <w:r w:rsidRPr="009E499C">
        <w:rPr>
          <w:b/>
          <w:sz w:val="24"/>
          <w:szCs w:val="24"/>
        </w:rPr>
        <w:t>Abdon Batista/SC</w:t>
      </w: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r w:rsidRPr="009E499C">
        <w:rPr>
          <w:b/>
          <w:sz w:val="24"/>
          <w:szCs w:val="24"/>
        </w:rPr>
        <w:tab/>
      </w:r>
      <w:r w:rsidRPr="009E499C">
        <w:rPr>
          <w:b/>
          <w:sz w:val="24"/>
          <w:szCs w:val="24"/>
        </w:rPr>
        <w:tab/>
      </w:r>
      <w:r w:rsidRPr="009E499C">
        <w:rPr>
          <w:sz w:val="24"/>
          <w:szCs w:val="24"/>
        </w:rPr>
        <w:t>Pela presente, credenciamos o(a) Sr.(a)..........., portador(a) da Cédula de identidade nº ........... e inscrito(a) no CPF/MF sob o nº .........., a participar do procedimento licitatório, sob a modalidade PREGÃO PRESENCIAL Nº 10/2014, instaurado pela Prefeitura Municipal de Abdon Batista.</w:t>
      </w: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right"/>
        <w:rPr>
          <w:sz w:val="24"/>
          <w:szCs w:val="24"/>
        </w:rPr>
      </w:pPr>
      <w:r w:rsidRPr="009E499C">
        <w:rPr>
          <w:sz w:val="24"/>
          <w:szCs w:val="24"/>
        </w:rPr>
        <w:t>Local, ______ de ____________________ de 2014.</w:t>
      </w:r>
    </w:p>
    <w:p w:rsidR="00E00AB5" w:rsidRPr="009E499C" w:rsidRDefault="00E00AB5" w:rsidP="00E00AB5">
      <w:pPr>
        <w:widowControl w:val="0"/>
        <w:jc w:val="both"/>
        <w:rPr>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jc w:val="both"/>
        <w:rPr>
          <w:sz w:val="24"/>
          <w:szCs w:val="24"/>
        </w:rPr>
      </w:pPr>
    </w:p>
    <w:p w:rsidR="00E00AB5" w:rsidRPr="009E499C" w:rsidRDefault="00E00AB5" w:rsidP="00E00AB5">
      <w:pPr>
        <w:widowControl w:val="0"/>
        <w:ind w:firstLine="3119"/>
        <w:jc w:val="center"/>
        <w:rPr>
          <w:sz w:val="24"/>
          <w:szCs w:val="24"/>
        </w:rPr>
      </w:pPr>
      <w:r w:rsidRPr="009E499C">
        <w:rPr>
          <w:sz w:val="24"/>
          <w:szCs w:val="24"/>
        </w:rPr>
        <w:t>(nome e assinatura do responsável legal)</w:t>
      </w:r>
    </w:p>
    <w:p w:rsidR="00E00AB5" w:rsidRPr="009E499C" w:rsidRDefault="00E00AB5" w:rsidP="00E00AB5">
      <w:pPr>
        <w:widowControl w:val="0"/>
        <w:ind w:firstLine="3119"/>
        <w:jc w:val="center"/>
        <w:rPr>
          <w:sz w:val="24"/>
          <w:szCs w:val="24"/>
        </w:rPr>
      </w:pPr>
      <w:r w:rsidRPr="009E499C">
        <w:rPr>
          <w:sz w:val="24"/>
          <w:szCs w:val="24"/>
        </w:rPr>
        <w:t>(número da carteira de identidade e órgão emissor)</w:t>
      </w:r>
    </w:p>
    <w:p w:rsidR="00E00AB5" w:rsidRPr="009E499C" w:rsidRDefault="00E00AB5" w:rsidP="00E00AB5">
      <w:pPr>
        <w:widowControl w:val="0"/>
        <w:rPr>
          <w:sz w:val="24"/>
          <w:szCs w:val="24"/>
        </w:rPr>
      </w:pPr>
    </w:p>
    <w:p w:rsidR="00E00AB5" w:rsidRDefault="00E00AB5" w:rsidP="00E00AB5"/>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Default="00E00AB5" w:rsidP="00E00AB5">
      <w:pPr>
        <w:pStyle w:val="Rodap"/>
        <w:keepLines/>
        <w:spacing w:before="120" w:after="120"/>
        <w:jc w:val="both"/>
        <w:rPr>
          <w:rFonts w:ascii="Arial" w:hAnsi="Arial" w:cs="Arial"/>
          <w:b/>
          <w:color w:val="000000"/>
          <w:sz w:val="22"/>
          <w:szCs w:val="22"/>
        </w:rPr>
      </w:pPr>
    </w:p>
    <w:p w:rsidR="00E00AB5" w:rsidRPr="000E2CA2" w:rsidRDefault="00E00AB5" w:rsidP="00E00AB5">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II</w:t>
      </w:r>
    </w:p>
    <w:p w:rsidR="00E00AB5" w:rsidRPr="000E2CA2" w:rsidRDefault="00E00AB5" w:rsidP="00E00AB5">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E00AB5" w:rsidRPr="000E2CA2" w:rsidRDefault="00E00AB5" w:rsidP="00E00AB5">
      <w:pPr>
        <w:rPr>
          <w:rFonts w:ascii="Arial" w:hAnsi="Arial" w:cs="Arial"/>
          <w:sz w:val="22"/>
          <w:szCs w:val="22"/>
        </w:rPr>
      </w:pPr>
      <w:r w:rsidRPr="000E2CA2">
        <w:rPr>
          <w:rFonts w:ascii="Arial" w:hAnsi="Arial" w:cs="Arial"/>
          <w:sz w:val="22"/>
          <w:szCs w:val="22"/>
        </w:rPr>
        <w:t>ATA DE REGISTRO DE PREÇO</w:t>
      </w:r>
    </w:p>
    <w:p w:rsidR="00E00AB5" w:rsidRPr="000E2CA2" w:rsidRDefault="00E00AB5" w:rsidP="00E00AB5">
      <w:pPr>
        <w:rPr>
          <w:rFonts w:ascii="Arial" w:hAnsi="Arial" w:cs="Arial"/>
          <w:sz w:val="22"/>
          <w:szCs w:val="22"/>
        </w:rPr>
      </w:pPr>
      <w:r w:rsidRPr="000E2CA2">
        <w:rPr>
          <w:rFonts w:ascii="Arial" w:hAnsi="Arial" w:cs="Arial"/>
          <w:sz w:val="22"/>
          <w:szCs w:val="22"/>
        </w:rPr>
        <w:t>Cláusula 1ª - DO OBJETO</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E00AB5" w:rsidRPr="000E2CA2" w:rsidRDefault="00E00AB5" w:rsidP="00E00AB5">
      <w:pPr>
        <w:rPr>
          <w:rFonts w:ascii="Arial" w:hAnsi="Arial" w:cs="Arial"/>
          <w:sz w:val="22"/>
          <w:szCs w:val="22"/>
        </w:rPr>
      </w:pPr>
      <w:r w:rsidRPr="000E2CA2">
        <w:rPr>
          <w:rFonts w:ascii="Arial" w:hAnsi="Arial" w:cs="Arial"/>
          <w:sz w:val="22"/>
          <w:szCs w:val="22"/>
        </w:rPr>
        <w:t>XXXXXXXXXXXXXXXXXXXX</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PRIMEIRA – DO OBJETO</w:t>
      </w:r>
    </w:p>
    <w:p w:rsidR="00E00AB5" w:rsidRPr="000E2CA2" w:rsidRDefault="00E00AB5" w:rsidP="00E00AB5">
      <w:pPr>
        <w:rPr>
          <w:rFonts w:ascii="Arial" w:hAnsi="Arial" w:cs="Arial"/>
          <w:sz w:val="22"/>
          <w:szCs w:val="22"/>
        </w:rPr>
      </w:pPr>
    </w:p>
    <w:p w:rsidR="00E00AB5" w:rsidRPr="000E2CA2" w:rsidRDefault="00E00AB5" w:rsidP="00E00AB5">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FORNECIMENTO DE REFEIÇÕES EM MARMITEX PARA OS FUNCIONÁRIOS DA SECRETARIA DE OBRAS EM SERVIÇO NO INTERIOR DO MUNICIPIO</w:t>
      </w:r>
      <w:r w:rsidRPr="000E2CA2">
        <w:rPr>
          <w:rFonts w:ascii="Arial" w:hAnsi="Arial" w:cs="Arial"/>
          <w:sz w:val="22"/>
          <w:szCs w:val="22"/>
        </w:rPr>
        <w:fldChar w:fldCharType="end"/>
      </w:r>
      <w:r w:rsidRPr="000E2CA2">
        <w:rPr>
          <w:rFonts w:ascii="Arial" w:hAnsi="Arial" w:cs="Arial"/>
          <w:sz w:val="22"/>
          <w:szCs w:val="22"/>
        </w:rPr>
        <w:t>.</w:t>
      </w:r>
    </w:p>
    <w:p w:rsidR="00E00AB5" w:rsidRPr="000E2CA2" w:rsidRDefault="00E00AB5" w:rsidP="00E00AB5">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E00AB5" w:rsidRPr="000E2CA2" w:rsidRDefault="00E00AB5" w:rsidP="00E00AB5">
      <w:pPr>
        <w:rPr>
          <w:rFonts w:ascii="Arial" w:hAnsi="Arial" w:cs="Arial"/>
          <w:sz w:val="22"/>
          <w:szCs w:val="22"/>
        </w:rPr>
      </w:pPr>
    </w:p>
    <w:p w:rsidR="00E00AB5" w:rsidRPr="000E2CA2" w:rsidRDefault="00E00AB5" w:rsidP="00E00AB5">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SEGUNDA – DO PREÇO</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E00AB5" w:rsidRPr="000E2CA2" w:rsidRDefault="00E00AB5" w:rsidP="00E00AB5">
      <w:pPr>
        <w:rPr>
          <w:rFonts w:ascii="Arial" w:hAnsi="Arial" w:cs="Arial"/>
          <w:sz w:val="22"/>
          <w:szCs w:val="22"/>
        </w:rPr>
      </w:pPr>
    </w:p>
    <w:p w:rsidR="00E00AB5" w:rsidRPr="000E2CA2" w:rsidRDefault="00E00AB5" w:rsidP="00E00AB5">
      <w:pPr>
        <w:spacing w:after="200" w:line="276" w:lineRule="auto"/>
        <w:rPr>
          <w:rFonts w:ascii="Arial" w:hAnsi="Arial" w:cs="Arial"/>
          <w:sz w:val="22"/>
          <w:szCs w:val="22"/>
          <w:lang w:eastAsia="en-US"/>
        </w:rPr>
      </w:pP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E00AB5" w:rsidRPr="000E2CA2" w:rsidRDefault="00E00AB5" w:rsidP="00E00AB5">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E00AB5" w:rsidRPr="000E2CA2" w:rsidRDefault="00E00AB5" w:rsidP="00E00AB5">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E00AB5" w:rsidRPr="000E2CA2" w:rsidRDefault="00E00AB5" w:rsidP="00E00AB5">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00AB5" w:rsidRPr="000E2CA2" w:rsidRDefault="00E00AB5" w:rsidP="00E00AB5">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E00AB5" w:rsidRPr="000E2CA2" w:rsidRDefault="00E00AB5" w:rsidP="00E00AB5">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E00AB5" w:rsidRPr="000E2CA2" w:rsidRDefault="00E00AB5" w:rsidP="00E00AB5">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E00AB5" w:rsidRPr="000E2CA2" w:rsidRDefault="00E00AB5" w:rsidP="00E00AB5">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E00AB5" w:rsidRPr="000E2CA2" w:rsidRDefault="00E00AB5" w:rsidP="00E00AB5">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E00AB5" w:rsidRPr="000E2CA2" w:rsidRDefault="00E00AB5" w:rsidP="00E00AB5">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E00AB5" w:rsidRPr="000E2CA2" w:rsidRDefault="00E00AB5" w:rsidP="00E00AB5">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E00AB5" w:rsidRPr="000E2CA2" w:rsidRDefault="00E00AB5" w:rsidP="00E00AB5">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E00AB5" w:rsidRPr="000E2CA2" w:rsidRDefault="00E00AB5" w:rsidP="00E00AB5">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E00AB5" w:rsidRPr="000E2CA2" w:rsidRDefault="00E00AB5" w:rsidP="00E00AB5">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E00AB5" w:rsidRPr="000E2CA2" w:rsidRDefault="00E00AB5" w:rsidP="00E00AB5">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E00AB5" w:rsidRPr="000E2CA2" w:rsidRDefault="00E00AB5" w:rsidP="00E00AB5">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E00AB5" w:rsidRPr="000E2CA2" w:rsidRDefault="00E00AB5" w:rsidP="00E00AB5">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E00AB5" w:rsidRPr="000E2CA2" w:rsidRDefault="00E00AB5" w:rsidP="00E00AB5">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TERCEIRA – DO PRAZO DE VALIDADE DO REGISTRO DE PREÇOS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E00AB5" w:rsidRPr="000E2CA2" w:rsidRDefault="00E00AB5" w:rsidP="00E00AB5">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E00AB5" w:rsidRPr="000E2CA2" w:rsidRDefault="00E00AB5" w:rsidP="00E00AB5">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E00AB5" w:rsidRPr="000E2CA2" w:rsidRDefault="00E00AB5" w:rsidP="00E00AB5">
      <w:pPr>
        <w:rPr>
          <w:rFonts w:ascii="Arial" w:hAnsi="Arial" w:cs="Arial"/>
          <w:sz w:val="22"/>
          <w:szCs w:val="22"/>
        </w:rPr>
      </w:pPr>
      <w:r w:rsidRPr="000E2CA2">
        <w:rPr>
          <w:rFonts w:ascii="Arial" w:hAnsi="Arial" w:cs="Arial"/>
          <w:sz w:val="22"/>
          <w:szCs w:val="22"/>
        </w:rPr>
        <w:t>CLÁUSULA QUARTA – DOS USUÁRIOS DO REGISTRO DE PREÇOS</w:t>
      </w:r>
    </w:p>
    <w:p w:rsidR="00E00AB5" w:rsidRPr="000E2CA2" w:rsidRDefault="00E00AB5" w:rsidP="00E00AB5">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E00AB5" w:rsidRPr="000E2CA2" w:rsidRDefault="00E00AB5" w:rsidP="00E00AB5">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E00AB5" w:rsidRPr="000E2CA2" w:rsidRDefault="00E00AB5" w:rsidP="00E00AB5">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E00AB5" w:rsidRPr="000E2CA2" w:rsidRDefault="00E00AB5" w:rsidP="00E00AB5">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E00AB5" w:rsidRPr="000E2CA2" w:rsidRDefault="00E00AB5" w:rsidP="00E00AB5">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E00AB5" w:rsidRPr="000E2CA2" w:rsidRDefault="00E00AB5" w:rsidP="00E00AB5">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QUINTA – DOS DIREITOS E OBRIGAÇÕES DAS PARTES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5.1. Compete ao órgão gestor:</w:t>
      </w:r>
    </w:p>
    <w:p w:rsidR="00E00AB5" w:rsidRPr="000E2CA2" w:rsidRDefault="00E00AB5" w:rsidP="00E00AB5">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E00AB5" w:rsidRPr="000E2CA2" w:rsidRDefault="00E00AB5" w:rsidP="00E00AB5">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E00AB5" w:rsidRPr="000E2CA2" w:rsidRDefault="00E00AB5" w:rsidP="00E00AB5">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E00AB5" w:rsidRPr="000E2CA2" w:rsidRDefault="00E00AB5" w:rsidP="00E00AB5">
      <w:pPr>
        <w:rPr>
          <w:rFonts w:ascii="Arial" w:hAnsi="Arial" w:cs="Arial"/>
          <w:sz w:val="22"/>
          <w:szCs w:val="22"/>
        </w:rPr>
      </w:pPr>
      <w:r w:rsidRPr="000E2CA2">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00AB5" w:rsidRPr="000E2CA2" w:rsidRDefault="00E00AB5" w:rsidP="00E00AB5">
      <w:pPr>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E00AB5" w:rsidRPr="000E2CA2" w:rsidRDefault="00E00AB5" w:rsidP="00E00AB5">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E00AB5" w:rsidRPr="000E2CA2" w:rsidRDefault="00E00AB5" w:rsidP="00E00AB5">
      <w:pPr>
        <w:rPr>
          <w:rFonts w:ascii="Arial" w:hAnsi="Arial" w:cs="Arial"/>
          <w:sz w:val="22"/>
          <w:szCs w:val="22"/>
        </w:rPr>
      </w:pPr>
      <w:r w:rsidRPr="000E2CA2">
        <w:rPr>
          <w:rFonts w:ascii="Arial" w:hAnsi="Arial" w:cs="Arial"/>
          <w:sz w:val="22"/>
          <w:szCs w:val="22"/>
        </w:rPr>
        <w:t>5.1.6. Emitir a autorização de compra;</w:t>
      </w:r>
    </w:p>
    <w:p w:rsidR="00E00AB5" w:rsidRPr="000E2CA2" w:rsidRDefault="00E00AB5" w:rsidP="00E00AB5">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E00AB5" w:rsidRPr="000E2CA2" w:rsidRDefault="00E00AB5" w:rsidP="00E00AB5">
      <w:pPr>
        <w:rPr>
          <w:rFonts w:ascii="Arial" w:hAnsi="Arial" w:cs="Arial"/>
          <w:sz w:val="22"/>
          <w:szCs w:val="22"/>
        </w:rPr>
      </w:pPr>
      <w:r w:rsidRPr="000E2CA2">
        <w:rPr>
          <w:rFonts w:ascii="Arial" w:hAnsi="Arial" w:cs="Arial"/>
          <w:sz w:val="22"/>
          <w:szCs w:val="22"/>
        </w:rPr>
        <w:t>5.2. Compete aos órgãos ou entidades usuárias:</w:t>
      </w:r>
    </w:p>
    <w:p w:rsidR="00E00AB5" w:rsidRPr="000E2CA2" w:rsidRDefault="00E00AB5" w:rsidP="00E00AB5">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E00AB5" w:rsidRPr="000E2CA2" w:rsidRDefault="00E00AB5" w:rsidP="00E00AB5">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E00AB5" w:rsidRPr="000E2CA2" w:rsidRDefault="00E00AB5" w:rsidP="00E00AB5">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E00AB5" w:rsidRPr="000E2CA2" w:rsidRDefault="00E00AB5" w:rsidP="00E00AB5">
      <w:pPr>
        <w:rPr>
          <w:rFonts w:ascii="Arial" w:hAnsi="Arial" w:cs="Arial"/>
          <w:sz w:val="22"/>
          <w:szCs w:val="22"/>
        </w:rPr>
      </w:pPr>
      <w:r w:rsidRPr="000E2CA2">
        <w:rPr>
          <w:rFonts w:ascii="Arial" w:hAnsi="Arial" w:cs="Arial"/>
          <w:sz w:val="22"/>
          <w:szCs w:val="22"/>
        </w:rPr>
        <w:t>5.3. Compete ao compromitente detentor da ata:</w:t>
      </w:r>
    </w:p>
    <w:p w:rsidR="00E00AB5" w:rsidRPr="000E2CA2" w:rsidRDefault="00E00AB5" w:rsidP="00E00AB5">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E00AB5" w:rsidRPr="000E2CA2" w:rsidRDefault="00E00AB5" w:rsidP="00E00AB5">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E00AB5" w:rsidRPr="000E2CA2" w:rsidRDefault="00E00AB5" w:rsidP="00E00AB5">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E00AB5" w:rsidRPr="000E2CA2" w:rsidRDefault="00E00AB5" w:rsidP="00E00AB5">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E00AB5" w:rsidRPr="000E2CA2" w:rsidRDefault="00E00AB5" w:rsidP="00E00AB5">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E00AB5" w:rsidRPr="000E2CA2" w:rsidRDefault="00E00AB5" w:rsidP="00E00AB5">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E00AB5" w:rsidRPr="000E2CA2" w:rsidRDefault="00E00AB5" w:rsidP="00E00AB5">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E00AB5" w:rsidRPr="000E2CA2" w:rsidRDefault="00E00AB5" w:rsidP="00E00AB5">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E00AB5" w:rsidRPr="000E2CA2" w:rsidRDefault="00E00AB5" w:rsidP="00E00AB5">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E00AB5" w:rsidRPr="000E2CA2" w:rsidRDefault="00E00AB5" w:rsidP="00E00AB5">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SEXTA – DO CANCELAMENTO DOS PREÇOS REGISTRADOS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E00AB5" w:rsidRPr="000E2CA2" w:rsidRDefault="00E00AB5" w:rsidP="00E00AB5">
      <w:pPr>
        <w:rPr>
          <w:rFonts w:ascii="Arial" w:hAnsi="Arial" w:cs="Arial"/>
          <w:sz w:val="22"/>
          <w:szCs w:val="22"/>
        </w:rPr>
      </w:pPr>
      <w:r w:rsidRPr="000E2CA2">
        <w:rPr>
          <w:rFonts w:ascii="Arial" w:hAnsi="Arial" w:cs="Arial"/>
          <w:sz w:val="22"/>
          <w:szCs w:val="22"/>
        </w:rPr>
        <w:t>6.1.1. Pela ADMINISTRAÇÃO, quando:</w:t>
      </w:r>
    </w:p>
    <w:p w:rsidR="00E00AB5" w:rsidRPr="000E2CA2" w:rsidRDefault="00E00AB5" w:rsidP="00E00AB5">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E00AB5" w:rsidRPr="000E2CA2" w:rsidRDefault="00E00AB5" w:rsidP="00E00AB5">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E00AB5" w:rsidRPr="000E2CA2" w:rsidRDefault="00E00AB5" w:rsidP="00E00AB5">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E00AB5" w:rsidRPr="000E2CA2" w:rsidRDefault="00E00AB5" w:rsidP="00E00AB5">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E00AB5" w:rsidRPr="000E2CA2" w:rsidRDefault="00E00AB5" w:rsidP="00E00AB5">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E00AB5" w:rsidRPr="000E2CA2" w:rsidRDefault="00E00AB5" w:rsidP="00E00AB5">
      <w:pPr>
        <w:rPr>
          <w:rFonts w:ascii="Arial" w:hAnsi="Arial" w:cs="Arial"/>
          <w:sz w:val="22"/>
          <w:szCs w:val="22"/>
        </w:rPr>
      </w:pPr>
      <w:r w:rsidRPr="000E2CA2">
        <w:rPr>
          <w:rFonts w:ascii="Arial" w:hAnsi="Arial" w:cs="Arial"/>
          <w:sz w:val="22"/>
          <w:szCs w:val="22"/>
        </w:rPr>
        <w:tab/>
        <w:t>f) por razões de interesse público devidamente fundamentadas.</w:t>
      </w:r>
    </w:p>
    <w:p w:rsidR="00E00AB5" w:rsidRPr="000E2CA2" w:rsidRDefault="00E00AB5" w:rsidP="00E00AB5">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E00AB5" w:rsidRPr="000E2CA2" w:rsidRDefault="00E00AB5" w:rsidP="00E00AB5">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E00AB5" w:rsidRPr="000E2CA2" w:rsidRDefault="00E00AB5" w:rsidP="00E00AB5">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E00AB5" w:rsidRPr="000E2CA2" w:rsidRDefault="00E00AB5" w:rsidP="00E00AB5">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00AB5" w:rsidRPr="000E2CA2" w:rsidRDefault="00E00AB5" w:rsidP="00E00AB5">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SÉTIMA – DO FORNECIMENTO, LOCAL E PRAZO DE ENTREGA</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E00AB5" w:rsidRPr="000E2CA2" w:rsidRDefault="00E00AB5" w:rsidP="00E00AB5">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E00AB5" w:rsidRPr="000E2CA2" w:rsidRDefault="00E00AB5" w:rsidP="00E00AB5">
      <w:pPr>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E00AB5" w:rsidRPr="000E2CA2" w:rsidRDefault="00E00AB5" w:rsidP="00E00AB5">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00AB5" w:rsidRPr="000E2CA2" w:rsidRDefault="00E00AB5" w:rsidP="00E00AB5">
      <w:pPr>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E00AB5" w:rsidRPr="000E2CA2" w:rsidRDefault="00E00AB5" w:rsidP="00E00AB5">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E00AB5" w:rsidRPr="000E2CA2" w:rsidRDefault="00E00AB5" w:rsidP="00E00AB5">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E00AB5" w:rsidRPr="000E2CA2" w:rsidRDefault="00E00AB5" w:rsidP="00E00AB5">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E00AB5" w:rsidRPr="000E2CA2" w:rsidRDefault="00E00AB5" w:rsidP="00E00AB5">
      <w:pPr>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E00AB5" w:rsidRPr="000E2CA2" w:rsidRDefault="00E00AB5" w:rsidP="00E00AB5">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00AB5" w:rsidRPr="000E2CA2" w:rsidRDefault="00E00AB5" w:rsidP="00E00AB5">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E00AB5" w:rsidRPr="000E2CA2" w:rsidRDefault="00E00AB5" w:rsidP="00E00AB5">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E00AB5" w:rsidRPr="000E2CA2" w:rsidRDefault="00E00AB5" w:rsidP="00E00AB5">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E00AB5" w:rsidRPr="000E2CA2" w:rsidRDefault="00E00AB5" w:rsidP="00E00AB5">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E00AB5" w:rsidRPr="000E2CA2" w:rsidRDefault="00E00AB5" w:rsidP="00E00AB5">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E00AB5" w:rsidRPr="000E2CA2" w:rsidRDefault="00E00AB5" w:rsidP="00E00AB5">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OITAVA – DO PAGAMENTO</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00AB5" w:rsidRPr="000E2CA2" w:rsidRDefault="00E00AB5" w:rsidP="00E00AB5">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E00AB5" w:rsidRPr="000E2CA2" w:rsidRDefault="00E00AB5" w:rsidP="00E00AB5">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E00AB5" w:rsidRPr="000E2CA2" w:rsidRDefault="00E00AB5" w:rsidP="00E00AB5">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E00AB5" w:rsidRPr="000E2CA2" w:rsidRDefault="00E00AB5" w:rsidP="00E00AB5">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E00AB5" w:rsidRPr="000E2CA2" w:rsidRDefault="00E00AB5" w:rsidP="00E00AB5">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E00AB5" w:rsidRPr="000E2CA2" w:rsidRDefault="00E00AB5" w:rsidP="00E00AB5">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NONA – DOS ACRÉSCIMOS E SUPRESSÕES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E00AB5" w:rsidRPr="000E2CA2" w:rsidRDefault="00E00AB5" w:rsidP="00E00AB5">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E00AB5" w:rsidRPr="000E2CA2" w:rsidRDefault="00E00AB5" w:rsidP="00E00AB5">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DÉCIMA – DA DOTAÇÃO ORÇAMENTÁRIA</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DÉCIMA PRIMEIRA – DAS PENALIDADES E DAS MULTAS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E00AB5" w:rsidRPr="000E2CA2" w:rsidRDefault="00E00AB5" w:rsidP="00E00AB5">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00AB5" w:rsidRPr="000E2CA2" w:rsidRDefault="00E00AB5" w:rsidP="00E00AB5">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E00AB5" w:rsidRPr="000E2CA2" w:rsidRDefault="00E00AB5" w:rsidP="00E00AB5">
      <w:pPr>
        <w:rPr>
          <w:rFonts w:ascii="Arial" w:hAnsi="Arial" w:cs="Arial"/>
          <w:sz w:val="22"/>
          <w:szCs w:val="22"/>
        </w:rPr>
      </w:pPr>
      <w:r w:rsidRPr="000E2CA2">
        <w:rPr>
          <w:rFonts w:ascii="Arial" w:hAnsi="Arial" w:cs="Arial"/>
          <w:sz w:val="22"/>
          <w:szCs w:val="22"/>
        </w:rPr>
        <w:tab/>
        <w:t>b) cancelamento do preço registrado;</w:t>
      </w:r>
    </w:p>
    <w:p w:rsidR="00E00AB5" w:rsidRPr="000E2CA2" w:rsidRDefault="00E00AB5" w:rsidP="00E00AB5">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E00AB5" w:rsidRPr="000E2CA2" w:rsidRDefault="00E00AB5" w:rsidP="00E00AB5">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E00AB5" w:rsidRPr="000E2CA2" w:rsidRDefault="00E00AB5" w:rsidP="00E00AB5">
      <w:pPr>
        <w:rPr>
          <w:rFonts w:ascii="Arial" w:hAnsi="Arial" w:cs="Arial"/>
          <w:sz w:val="22"/>
          <w:szCs w:val="22"/>
        </w:rPr>
      </w:pPr>
      <w:r w:rsidRPr="000E2CA2">
        <w:rPr>
          <w:rFonts w:ascii="Arial" w:hAnsi="Arial" w:cs="Arial"/>
          <w:sz w:val="22"/>
          <w:szCs w:val="22"/>
        </w:rPr>
        <w:t>11.1.2. por atraso injustificado no cumprimento de contrato de fornecimento:</w:t>
      </w:r>
    </w:p>
    <w:p w:rsidR="00E00AB5" w:rsidRPr="000E2CA2" w:rsidRDefault="00E00AB5" w:rsidP="00E00AB5">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E00AB5" w:rsidRPr="000E2CA2" w:rsidRDefault="00E00AB5" w:rsidP="00E00AB5">
      <w:pPr>
        <w:rPr>
          <w:rFonts w:ascii="Arial" w:hAnsi="Arial" w:cs="Arial"/>
          <w:sz w:val="22"/>
          <w:szCs w:val="22"/>
        </w:rPr>
      </w:pPr>
      <w:r w:rsidRPr="000E2CA2">
        <w:rPr>
          <w:rFonts w:ascii="Arial" w:hAnsi="Arial" w:cs="Arial"/>
          <w:sz w:val="22"/>
          <w:szCs w:val="22"/>
        </w:rPr>
        <w:tab/>
        <w:t>b) rescisão unilateral do contrato após o décimo dia de atraso.</w:t>
      </w:r>
    </w:p>
    <w:p w:rsidR="00E00AB5" w:rsidRPr="000E2CA2" w:rsidRDefault="00E00AB5" w:rsidP="00E00AB5">
      <w:pPr>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E00AB5" w:rsidRPr="000E2CA2" w:rsidRDefault="00E00AB5" w:rsidP="00E00AB5">
      <w:pPr>
        <w:rPr>
          <w:rFonts w:ascii="Arial" w:hAnsi="Arial" w:cs="Arial"/>
          <w:sz w:val="22"/>
          <w:szCs w:val="22"/>
        </w:rPr>
      </w:pPr>
      <w:r w:rsidRPr="000E2CA2">
        <w:rPr>
          <w:rFonts w:ascii="Arial" w:hAnsi="Arial" w:cs="Arial"/>
          <w:sz w:val="22"/>
          <w:szCs w:val="22"/>
        </w:rPr>
        <w:tab/>
        <w:t>a) advertência, por escrito, nas faltas leves;</w:t>
      </w:r>
    </w:p>
    <w:p w:rsidR="00E00AB5" w:rsidRPr="000E2CA2" w:rsidRDefault="00E00AB5" w:rsidP="00E00AB5">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E00AB5" w:rsidRPr="000E2CA2" w:rsidRDefault="00E00AB5" w:rsidP="00E00AB5">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E00AB5" w:rsidRPr="000E2CA2" w:rsidRDefault="00E00AB5" w:rsidP="00E00AB5">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E00AB5" w:rsidRPr="000E2CA2" w:rsidRDefault="00E00AB5" w:rsidP="00E00AB5">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E00AB5" w:rsidRPr="000E2CA2" w:rsidRDefault="00E00AB5" w:rsidP="00E00AB5">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E00AB5" w:rsidRPr="000E2CA2" w:rsidRDefault="00E00AB5" w:rsidP="00E00AB5">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00AB5" w:rsidRPr="000E2CA2" w:rsidRDefault="00E00AB5" w:rsidP="00E00AB5">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E00AB5" w:rsidRPr="000E2CA2" w:rsidRDefault="00E00AB5" w:rsidP="00E00AB5">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E00AB5" w:rsidRPr="000E2CA2" w:rsidRDefault="00E00AB5" w:rsidP="00E00AB5">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E00AB5" w:rsidRPr="000E2CA2" w:rsidRDefault="00E00AB5" w:rsidP="00E00AB5">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DÉCIMA SEGUNDA – DA EFICÁCIA</w:t>
      </w:r>
    </w:p>
    <w:p w:rsidR="00E00AB5" w:rsidRPr="000E2CA2" w:rsidRDefault="00E00AB5" w:rsidP="00E00AB5">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CLÁUSULA DÉCIMA TERCEIRA – DO FORO</w:t>
      </w:r>
    </w:p>
    <w:p w:rsidR="00E00AB5" w:rsidRPr="000E2CA2" w:rsidRDefault="00E00AB5" w:rsidP="00E00AB5">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 xml:space="preserve">Abdon Batista, </w:t>
      </w:r>
      <w:r>
        <w:rPr>
          <w:rFonts w:ascii="Arial" w:hAnsi="Arial" w:cs="Arial"/>
          <w:sz w:val="22"/>
          <w:szCs w:val="22"/>
        </w:rPr>
        <w:t>02 de Setembro de 2014</w:t>
      </w:r>
      <w:r w:rsidRPr="000E2CA2">
        <w:rPr>
          <w:rFonts w:ascii="Arial" w:hAnsi="Arial" w:cs="Arial"/>
          <w:sz w:val="22"/>
          <w:szCs w:val="22"/>
        </w:rPr>
        <w:t>.</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Municipio de Abdon Batista</w:t>
      </w:r>
    </w:p>
    <w:p w:rsidR="00E00AB5" w:rsidRDefault="00E00AB5" w:rsidP="00E00AB5">
      <w:pPr>
        <w:rPr>
          <w:rFonts w:ascii="Arial" w:hAnsi="Arial" w:cs="Arial"/>
          <w:sz w:val="22"/>
          <w:szCs w:val="22"/>
        </w:rPr>
      </w:pPr>
      <w:r>
        <w:rPr>
          <w:rFonts w:ascii="Arial" w:hAnsi="Arial" w:cs="Arial"/>
          <w:sz w:val="22"/>
          <w:szCs w:val="22"/>
        </w:rPr>
        <w:t>Lucimar Antônio Salmoria</w:t>
      </w:r>
    </w:p>
    <w:p w:rsidR="00E00AB5" w:rsidRPr="000E2CA2" w:rsidRDefault="00E00AB5" w:rsidP="00E00AB5">
      <w:pPr>
        <w:rPr>
          <w:rFonts w:ascii="Arial" w:hAnsi="Arial" w:cs="Arial"/>
          <w:sz w:val="22"/>
          <w:szCs w:val="22"/>
        </w:rPr>
      </w:pPr>
      <w:r w:rsidRPr="000E2CA2">
        <w:rPr>
          <w:rFonts w:ascii="Arial" w:hAnsi="Arial" w:cs="Arial"/>
          <w:sz w:val="22"/>
          <w:szCs w:val="22"/>
        </w:rPr>
        <w:t>Prefeito Municipal</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VENDEDOR (A):</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TESTEMUNHAS:</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1-.........................................................                   2......................................................</w:t>
      </w:r>
    </w:p>
    <w:p w:rsidR="00E00AB5" w:rsidRPr="000E2CA2" w:rsidRDefault="00E00AB5" w:rsidP="00E00AB5">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 xml:space="preserve"> </w:t>
      </w:r>
    </w:p>
    <w:p w:rsidR="00E00AB5" w:rsidRPr="000E2CA2" w:rsidRDefault="00E00AB5" w:rsidP="00E00AB5">
      <w:pPr>
        <w:rPr>
          <w:rFonts w:ascii="Arial" w:hAnsi="Arial" w:cs="Arial"/>
          <w:sz w:val="22"/>
          <w:szCs w:val="22"/>
        </w:rPr>
      </w:pPr>
      <w:r w:rsidRPr="000E2CA2">
        <w:rPr>
          <w:rFonts w:ascii="Arial" w:hAnsi="Arial" w:cs="Arial"/>
          <w:sz w:val="22"/>
          <w:szCs w:val="22"/>
        </w:rPr>
        <w:t>De acordo:</w:t>
      </w: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p>
    <w:p w:rsidR="00E00AB5" w:rsidRPr="000E2CA2" w:rsidRDefault="00E00AB5" w:rsidP="00E00AB5">
      <w:pPr>
        <w:rPr>
          <w:rFonts w:ascii="Arial" w:hAnsi="Arial" w:cs="Arial"/>
          <w:sz w:val="22"/>
          <w:szCs w:val="22"/>
        </w:rPr>
      </w:pPr>
      <w:r w:rsidRPr="000E2CA2">
        <w:rPr>
          <w:rFonts w:ascii="Arial" w:hAnsi="Arial" w:cs="Arial"/>
          <w:sz w:val="22"/>
          <w:szCs w:val="22"/>
        </w:rPr>
        <w:t>________________________</w:t>
      </w:r>
    </w:p>
    <w:p w:rsidR="00E00AB5" w:rsidRPr="000E2CA2" w:rsidRDefault="00E00AB5" w:rsidP="00E00AB5">
      <w:pPr>
        <w:rPr>
          <w:rFonts w:ascii="Arial" w:hAnsi="Arial" w:cs="Arial"/>
          <w:sz w:val="22"/>
          <w:szCs w:val="22"/>
        </w:rPr>
      </w:pPr>
    </w:p>
    <w:p w:rsidR="00E00AB5" w:rsidRDefault="00E00AB5" w:rsidP="00E00AB5">
      <w:pPr>
        <w:rPr>
          <w:rFonts w:ascii="Arial" w:hAnsi="Arial" w:cs="Arial"/>
          <w:sz w:val="22"/>
          <w:szCs w:val="22"/>
        </w:rPr>
      </w:pPr>
    </w:p>
    <w:p w:rsidR="00E00AB5" w:rsidRPr="002E2A3C" w:rsidRDefault="00E00AB5" w:rsidP="00E00AB5">
      <w:pPr>
        <w:rPr>
          <w:rFonts w:ascii="Arial" w:hAnsi="Arial" w:cs="Arial"/>
          <w:sz w:val="22"/>
          <w:szCs w:val="22"/>
        </w:rPr>
      </w:pPr>
      <w:r w:rsidRPr="000E2CA2">
        <w:rPr>
          <w:rFonts w:ascii="Arial" w:hAnsi="Arial" w:cs="Arial"/>
          <w:sz w:val="22"/>
          <w:szCs w:val="22"/>
        </w:rPr>
        <w:t>Assessor Jurídico</w:t>
      </w:r>
    </w:p>
    <w:p w:rsidR="00E00AB5" w:rsidRPr="002E2A3C" w:rsidRDefault="00E00AB5" w:rsidP="00E00AB5">
      <w:pPr>
        <w:rPr>
          <w:rFonts w:ascii="Arial" w:hAnsi="Arial" w:cs="Arial"/>
          <w:sz w:val="22"/>
          <w:szCs w:val="22"/>
        </w:rPr>
      </w:pPr>
    </w:p>
    <w:p w:rsidR="00090DF1" w:rsidRDefault="00090DF1">
      <w:bookmarkStart w:id="0" w:name="_GoBack"/>
      <w:bookmarkEnd w:id="0"/>
    </w:p>
    <w:sectPr w:rsidR="00090DF1"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94" w:rsidRDefault="00E00AB5">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94" w:rsidRDefault="00E00AB5">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B5"/>
    <w:rsid w:val="00090DF1"/>
    <w:rsid w:val="00E00A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B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0AB5"/>
    <w:pPr>
      <w:jc w:val="both"/>
      <w:outlineLvl w:val="0"/>
    </w:pPr>
    <w:rPr>
      <w:b/>
    </w:rPr>
  </w:style>
  <w:style w:type="paragraph" w:styleId="Ttulo3">
    <w:name w:val="heading 3"/>
    <w:basedOn w:val="Normal"/>
    <w:next w:val="Normal"/>
    <w:link w:val="Ttulo3Char"/>
    <w:uiPriority w:val="9"/>
    <w:qFormat/>
    <w:rsid w:val="00E00AB5"/>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0AB5"/>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E00AB5"/>
    <w:rPr>
      <w:rFonts w:ascii="Times New Roman" w:eastAsia="Times New Roman" w:hAnsi="Times New Roman" w:cs="Times New Roman"/>
      <w:b/>
      <w:sz w:val="20"/>
      <w:szCs w:val="20"/>
      <w:lang w:eastAsia="pt-BR"/>
    </w:rPr>
  </w:style>
  <w:style w:type="paragraph" w:styleId="NormalWeb">
    <w:name w:val="Normal (Web)"/>
    <w:basedOn w:val="Normal"/>
    <w:uiPriority w:val="99"/>
    <w:rsid w:val="00E00AB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E00AB5"/>
    <w:pPr>
      <w:tabs>
        <w:tab w:val="center" w:pos="4419"/>
        <w:tab w:val="right" w:pos="8838"/>
      </w:tabs>
    </w:pPr>
    <w:rPr>
      <w:sz w:val="24"/>
    </w:rPr>
  </w:style>
  <w:style w:type="character" w:customStyle="1" w:styleId="RodapChar">
    <w:name w:val="Rodapé Char"/>
    <w:basedOn w:val="Fontepargpadro"/>
    <w:link w:val="Rodap"/>
    <w:uiPriority w:val="99"/>
    <w:rsid w:val="00E00AB5"/>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00AB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E00AB5"/>
    <w:pPr>
      <w:jc w:val="both"/>
    </w:pPr>
  </w:style>
  <w:style w:type="character" w:customStyle="1" w:styleId="CorpodetextoChar">
    <w:name w:val="Corpo de texto Char"/>
    <w:basedOn w:val="Fontepargpadro"/>
    <w:link w:val="Corpodetexto"/>
    <w:uiPriority w:val="99"/>
    <w:rsid w:val="00E00AB5"/>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00AB5"/>
    <w:rPr>
      <w:b/>
    </w:rPr>
  </w:style>
  <w:style w:type="paragraph" w:styleId="PargrafodaLista">
    <w:name w:val="List Paragraph"/>
    <w:basedOn w:val="Normal"/>
    <w:uiPriority w:val="34"/>
    <w:qFormat/>
    <w:rsid w:val="00E00AB5"/>
    <w:pPr>
      <w:suppressAutoHyphens/>
      <w:ind w:left="708"/>
    </w:pPr>
  </w:style>
  <w:style w:type="paragraph" w:styleId="Corpodetexto2">
    <w:name w:val="Body Text 2"/>
    <w:basedOn w:val="Normal"/>
    <w:link w:val="Corpodetexto2Char"/>
    <w:uiPriority w:val="99"/>
    <w:unhideWhenUsed/>
    <w:rsid w:val="00E00AB5"/>
    <w:pPr>
      <w:spacing w:after="120" w:line="480" w:lineRule="auto"/>
    </w:pPr>
  </w:style>
  <w:style w:type="character" w:customStyle="1" w:styleId="Corpodetexto2Char">
    <w:name w:val="Corpo de texto 2 Char"/>
    <w:basedOn w:val="Fontepargpadro"/>
    <w:link w:val="Corpodetexto2"/>
    <w:uiPriority w:val="99"/>
    <w:rsid w:val="00E00AB5"/>
    <w:rPr>
      <w:rFonts w:ascii="Times New Roman" w:eastAsia="Times New Roman" w:hAnsi="Times New Roman" w:cs="Times New Roman"/>
      <w:sz w:val="20"/>
      <w:szCs w:val="20"/>
      <w:lang w:eastAsia="pt-BR"/>
    </w:rPr>
  </w:style>
  <w:style w:type="paragraph" w:customStyle="1" w:styleId="NONormal">
    <w:name w:val="NO Normal"/>
    <w:rsid w:val="00E00AB5"/>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00AB5"/>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00AB5"/>
    <w:pPr>
      <w:widowControl w:val="0"/>
      <w:ind w:firstLine="709"/>
      <w:jc w:val="both"/>
    </w:pPr>
    <w:rPr>
      <w:sz w:val="24"/>
      <w:lang w:eastAsia="zh-CN"/>
    </w:rPr>
  </w:style>
  <w:style w:type="paragraph" w:customStyle="1" w:styleId="A102075">
    <w:name w:val="_A102075"/>
    <w:basedOn w:val="Normal"/>
    <w:rsid w:val="00E00AB5"/>
    <w:pPr>
      <w:ind w:left="2736" w:firstLine="1296"/>
      <w:jc w:val="both"/>
    </w:pPr>
    <w:rPr>
      <w:rFonts w:ascii="Tms Rmn" w:hAnsi="Tms Rmn"/>
      <w:sz w:val="24"/>
      <w:lang w:eastAsia="zh-CN"/>
    </w:rPr>
  </w:style>
  <w:style w:type="paragraph" w:customStyle="1" w:styleId="A102175">
    <w:name w:val="_A102175"/>
    <w:basedOn w:val="Normal"/>
    <w:rsid w:val="00E00AB5"/>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E00AB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00AB5"/>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00AB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00AB5"/>
    <w:rPr>
      <w:rFonts w:ascii="Times New Roman" w:eastAsia="Times New Roman" w:hAnsi="Times New Roman" w:cs="Times New Roman"/>
      <w:sz w:val="20"/>
      <w:szCs w:val="20"/>
      <w:lang w:eastAsia="zh-CN"/>
    </w:rPr>
  </w:style>
  <w:style w:type="paragraph" w:customStyle="1" w:styleId="Estilo1">
    <w:name w:val="Estilo1"/>
    <w:basedOn w:val="Normal"/>
    <w:rsid w:val="00E00AB5"/>
    <w:pPr>
      <w:spacing w:after="120" w:line="360" w:lineRule="auto"/>
      <w:ind w:left="567"/>
      <w:jc w:val="both"/>
    </w:pPr>
    <w:rPr>
      <w:lang w:eastAsia="zh-CN"/>
    </w:rPr>
  </w:style>
  <w:style w:type="paragraph" w:customStyle="1" w:styleId="A101675">
    <w:name w:val="_A101675"/>
    <w:basedOn w:val="Normal"/>
    <w:rsid w:val="00E00AB5"/>
    <w:pPr>
      <w:ind w:left="2160" w:firstLine="1296"/>
      <w:jc w:val="both"/>
    </w:pPr>
    <w:rPr>
      <w:rFonts w:ascii="Tms Rmn" w:hAnsi="Tms Rmn"/>
      <w:sz w:val="24"/>
      <w:lang w:eastAsia="zh-CN"/>
    </w:rPr>
  </w:style>
  <w:style w:type="paragraph" w:customStyle="1" w:styleId="modelo">
    <w:name w:val="modelo"/>
    <w:basedOn w:val="Cabealho"/>
    <w:next w:val="Cabealho"/>
    <w:rsid w:val="00E00AB5"/>
    <w:pPr>
      <w:jc w:val="both"/>
    </w:pPr>
    <w:rPr>
      <w:rFonts w:ascii="Arial" w:hAnsi="Arial"/>
      <w:sz w:val="24"/>
    </w:rPr>
  </w:style>
  <w:style w:type="paragraph" w:customStyle="1" w:styleId="A164475">
    <w:name w:val="_A164475ÿ"/>
    <w:rsid w:val="00E00AB5"/>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table" w:styleId="Tabelacomgrade">
    <w:name w:val="Table Grid"/>
    <w:basedOn w:val="Tabelanormal"/>
    <w:uiPriority w:val="59"/>
    <w:rsid w:val="00E00AB5"/>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B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0AB5"/>
    <w:pPr>
      <w:jc w:val="both"/>
      <w:outlineLvl w:val="0"/>
    </w:pPr>
    <w:rPr>
      <w:b/>
    </w:rPr>
  </w:style>
  <w:style w:type="paragraph" w:styleId="Ttulo3">
    <w:name w:val="heading 3"/>
    <w:basedOn w:val="Normal"/>
    <w:next w:val="Normal"/>
    <w:link w:val="Ttulo3Char"/>
    <w:uiPriority w:val="9"/>
    <w:qFormat/>
    <w:rsid w:val="00E00AB5"/>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0AB5"/>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E00AB5"/>
    <w:rPr>
      <w:rFonts w:ascii="Times New Roman" w:eastAsia="Times New Roman" w:hAnsi="Times New Roman" w:cs="Times New Roman"/>
      <w:b/>
      <w:sz w:val="20"/>
      <w:szCs w:val="20"/>
      <w:lang w:eastAsia="pt-BR"/>
    </w:rPr>
  </w:style>
  <w:style w:type="paragraph" w:styleId="NormalWeb">
    <w:name w:val="Normal (Web)"/>
    <w:basedOn w:val="Normal"/>
    <w:uiPriority w:val="99"/>
    <w:rsid w:val="00E00AB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E00AB5"/>
    <w:pPr>
      <w:tabs>
        <w:tab w:val="center" w:pos="4419"/>
        <w:tab w:val="right" w:pos="8838"/>
      </w:tabs>
    </w:pPr>
    <w:rPr>
      <w:sz w:val="24"/>
    </w:rPr>
  </w:style>
  <w:style w:type="character" w:customStyle="1" w:styleId="RodapChar">
    <w:name w:val="Rodapé Char"/>
    <w:basedOn w:val="Fontepargpadro"/>
    <w:link w:val="Rodap"/>
    <w:uiPriority w:val="99"/>
    <w:rsid w:val="00E00AB5"/>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00AB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E00AB5"/>
    <w:pPr>
      <w:jc w:val="both"/>
    </w:pPr>
  </w:style>
  <w:style w:type="character" w:customStyle="1" w:styleId="CorpodetextoChar">
    <w:name w:val="Corpo de texto Char"/>
    <w:basedOn w:val="Fontepargpadro"/>
    <w:link w:val="Corpodetexto"/>
    <w:uiPriority w:val="99"/>
    <w:rsid w:val="00E00AB5"/>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00AB5"/>
    <w:rPr>
      <w:b/>
    </w:rPr>
  </w:style>
  <w:style w:type="paragraph" w:styleId="PargrafodaLista">
    <w:name w:val="List Paragraph"/>
    <w:basedOn w:val="Normal"/>
    <w:uiPriority w:val="34"/>
    <w:qFormat/>
    <w:rsid w:val="00E00AB5"/>
    <w:pPr>
      <w:suppressAutoHyphens/>
      <w:ind w:left="708"/>
    </w:pPr>
  </w:style>
  <w:style w:type="paragraph" w:styleId="Corpodetexto2">
    <w:name w:val="Body Text 2"/>
    <w:basedOn w:val="Normal"/>
    <w:link w:val="Corpodetexto2Char"/>
    <w:uiPriority w:val="99"/>
    <w:unhideWhenUsed/>
    <w:rsid w:val="00E00AB5"/>
    <w:pPr>
      <w:spacing w:after="120" w:line="480" w:lineRule="auto"/>
    </w:pPr>
  </w:style>
  <w:style w:type="character" w:customStyle="1" w:styleId="Corpodetexto2Char">
    <w:name w:val="Corpo de texto 2 Char"/>
    <w:basedOn w:val="Fontepargpadro"/>
    <w:link w:val="Corpodetexto2"/>
    <w:uiPriority w:val="99"/>
    <w:rsid w:val="00E00AB5"/>
    <w:rPr>
      <w:rFonts w:ascii="Times New Roman" w:eastAsia="Times New Roman" w:hAnsi="Times New Roman" w:cs="Times New Roman"/>
      <w:sz w:val="20"/>
      <w:szCs w:val="20"/>
      <w:lang w:eastAsia="pt-BR"/>
    </w:rPr>
  </w:style>
  <w:style w:type="paragraph" w:customStyle="1" w:styleId="NONormal">
    <w:name w:val="NO Normal"/>
    <w:rsid w:val="00E00AB5"/>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00AB5"/>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00AB5"/>
    <w:pPr>
      <w:widowControl w:val="0"/>
      <w:ind w:firstLine="709"/>
      <w:jc w:val="both"/>
    </w:pPr>
    <w:rPr>
      <w:sz w:val="24"/>
      <w:lang w:eastAsia="zh-CN"/>
    </w:rPr>
  </w:style>
  <w:style w:type="paragraph" w:customStyle="1" w:styleId="A102075">
    <w:name w:val="_A102075"/>
    <w:basedOn w:val="Normal"/>
    <w:rsid w:val="00E00AB5"/>
    <w:pPr>
      <w:ind w:left="2736" w:firstLine="1296"/>
      <w:jc w:val="both"/>
    </w:pPr>
    <w:rPr>
      <w:rFonts w:ascii="Tms Rmn" w:hAnsi="Tms Rmn"/>
      <w:sz w:val="24"/>
      <w:lang w:eastAsia="zh-CN"/>
    </w:rPr>
  </w:style>
  <w:style w:type="paragraph" w:customStyle="1" w:styleId="A102175">
    <w:name w:val="_A102175"/>
    <w:basedOn w:val="Normal"/>
    <w:rsid w:val="00E00AB5"/>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E00AB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00AB5"/>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00AB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00AB5"/>
    <w:rPr>
      <w:rFonts w:ascii="Times New Roman" w:eastAsia="Times New Roman" w:hAnsi="Times New Roman" w:cs="Times New Roman"/>
      <w:sz w:val="20"/>
      <w:szCs w:val="20"/>
      <w:lang w:eastAsia="zh-CN"/>
    </w:rPr>
  </w:style>
  <w:style w:type="paragraph" w:customStyle="1" w:styleId="Estilo1">
    <w:name w:val="Estilo1"/>
    <w:basedOn w:val="Normal"/>
    <w:rsid w:val="00E00AB5"/>
    <w:pPr>
      <w:spacing w:after="120" w:line="360" w:lineRule="auto"/>
      <w:ind w:left="567"/>
      <w:jc w:val="both"/>
    </w:pPr>
    <w:rPr>
      <w:lang w:eastAsia="zh-CN"/>
    </w:rPr>
  </w:style>
  <w:style w:type="paragraph" w:customStyle="1" w:styleId="A101675">
    <w:name w:val="_A101675"/>
    <w:basedOn w:val="Normal"/>
    <w:rsid w:val="00E00AB5"/>
    <w:pPr>
      <w:ind w:left="2160" w:firstLine="1296"/>
      <w:jc w:val="both"/>
    </w:pPr>
    <w:rPr>
      <w:rFonts w:ascii="Tms Rmn" w:hAnsi="Tms Rmn"/>
      <w:sz w:val="24"/>
      <w:lang w:eastAsia="zh-CN"/>
    </w:rPr>
  </w:style>
  <w:style w:type="paragraph" w:customStyle="1" w:styleId="modelo">
    <w:name w:val="modelo"/>
    <w:basedOn w:val="Cabealho"/>
    <w:next w:val="Cabealho"/>
    <w:rsid w:val="00E00AB5"/>
    <w:pPr>
      <w:jc w:val="both"/>
    </w:pPr>
    <w:rPr>
      <w:rFonts w:ascii="Arial" w:hAnsi="Arial"/>
      <w:sz w:val="24"/>
    </w:rPr>
  </w:style>
  <w:style w:type="paragraph" w:customStyle="1" w:styleId="A164475">
    <w:name w:val="_A164475ÿ"/>
    <w:rsid w:val="00E00AB5"/>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table" w:styleId="Tabelacomgrade">
    <w:name w:val="Table Grid"/>
    <w:basedOn w:val="Tabelanormal"/>
    <w:uiPriority w:val="59"/>
    <w:rsid w:val="00E00AB5"/>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11898</Words>
  <Characters>64255</Characters>
  <Application>Microsoft Office Word</Application>
  <DocSecurity>0</DocSecurity>
  <Lines>535</Lines>
  <Paragraphs>152</Paragraphs>
  <ScaleCrop>false</ScaleCrop>
  <Company/>
  <LinksUpToDate>false</LinksUpToDate>
  <CharactersWithSpaces>76001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2014-10-20T16:03:00Z</dcterms:created>
  <dcterms:modified xsi:type="dcterms:W3CDTF">2014-10-20T16:03:00Z</dcterms:modified>
</cp:coreProperties>
</file>