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4D" w:rsidRPr="002A2CB0" w:rsidRDefault="0034544D" w:rsidP="0034544D">
      <w:pPr>
        <w:autoSpaceDE w:val="0"/>
        <w:autoSpaceDN w:val="0"/>
        <w:adjustRightInd w:val="0"/>
        <w:jc w:val="center"/>
        <w:rPr>
          <w:rFonts w:ascii="Arial" w:hAnsi="Arial" w:cs="Arial"/>
          <w:b/>
          <w:bCs/>
        </w:rPr>
      </w:pPr>
      <w:r w:rsidRPr="002A2CB0">
        <w:rPr>
          <w:rFonts w:ascii="Arial" w:hAnsi="Arial" w:cs="Arial"/>
          <w:b/>
          <w:bCs/>
        </w:rPr>
        <w:t xml:space="preserve">PROCESSO LICITATÓRIO N. </w:t>
      </w:r>
      <w:r>
        <w:rPr>
          <w:rFonts w:ascii="Arial" w:hAnsi="Arial" w:cs="Arial"/>
          <w:b/>
          <w:bCs/>
        </w:rPr>
        <w:t>112</w:t>
      </w:r>
      <w:r w:rsidRPr="002A2CB0">
        <w:rPr>
          <w:rFonts w:ascii="Arial" w:hAnsi="Arial" w:cs="Arial"/>
          <w:b/>
          <w:bCs/>
        </w:rPr>
        <w:t>/201</w:t>
      </w:r>
      <w:r>
        <w:rPr>
          <w:rFonts w:ascii="Arial" w:hAnsi="Arial" w:cs="Arial"/>
          <w:b/>
          <w:bCs/>
        </w:rPr>
        <w:t>4</w:t>
      </w:r>
    </w:p>
    <w:p w:rsidR="0034544D" w:rsidRPr="002A2CB0" w:rsidRDefault="0034544D" w:rsidP="0034544D">
      <w:pPr>
        <w:autoSpaceDE w:val="0"/>
        <w:autoSpaceDN w:val="0"/>
        <w:adjustRightInd w:val="0"/>
        <w:jc w:val="center"/>
        <w:rPr>
          <w:rFonts w:ascii="Arial" w:hAnsi="Arial" w:cs="Arial"/>
          <w:b/>
          <w:bCs/>
        </w:rPr>
      </w:pPr>
    </w:p>
    <w:p w:rsidR="0034544D" w:rsidRPr="002A2CB0" w:rsidRDefault="0034544D" w:rsidP="0034544D">
      <w:pPr>
        <w:autoSpaceDE w:val="0"/>
        <w:autoSpaceDN w:val="0"/>
        <w:adjustRightInd w:val="0"/>
        <w:jc w:val="center"/>
        <w:rPr>
          <w:rFonts w:ascii="Arial" w:hAnsi="Arial" w:cs="Arial"/>
          <w:b/>
          <w:bCs/>
        </w:rPr>
      </w:pPr>
      <w:r w:rsidRPr="002A2CB0">
        <w:rPr>
          <w:rFonts w:ascii="Arial" w:hAnsi="Arial" w:cs="Arial"/>
          <w:b/>
          <w:bCs/>
        </w:rPr>
        <w:t xml:space="preserve">CONCORRÊNCIA PÚBLICA N. </w:t>
      </w:r>
      <w:r>
        <w:rPr>
          <w:rFonts w:ascii="Arial" w:hAnsi="Arial" w:cs="Arial"/>
          <w:b/>
          <w:bCs/>
        </w:rPr>
        <w:t>01/2014</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 xml:space="preserve">1. </w:t>
      </w:r>
      <w:r>
        <w:rPr>
          <w:rFonts w:ascii="Arial" w:hAnsi="Arial" w:cs="Arial"/>
          <w:b/>
          <w:bCs/>
        </w:rPr>
        <w:t>PREÂ</w:t>
      </w:r>
      <w:r w:rsidRPr="002A2CB0">
        <w:rPr>
          <w:rFonts w:ascii="Arial" w:hAnsi="Arial" w:cs="Arial"/>
          <w:b/>
          <w:bCs/>
        </w:rPr>
        <w:t>MBULO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732781">
        <w:rPr>
          <w:rFonts w:ascii="Arial" w:hAnsi="Arial" w:cs="Arial"/>
          <w:b/>
        </w:rPr>
        <w:t>MUNICÍPIO</w:t>
      </w:r>
      <w:r w:rsidRPr="002A2CB0">
        <w:rPr>
          <w:rFonts w:ascii="Arial" w:hAnsi="Arial" w:cs="Arial"/>
          <w:b/>
        </w:rPr>
        <w:t xml:space="preserve"> DE </w:t>
      </w:r>
      <w:r>
        <w:rPr>
          <w:rFonts w:ascii="Arial" w:hAnsi="Arial" w:cs="Arial"/>
          <w:b/>
        </w:rPr>
        <w:t>ABDON BATISTA</w:t>
      </w:r>
      <w:r w:rsidRPr="002A2CB0">
        <w:rPr>
          <w:rFonts w:ascii="Arial" w:hAnsi="Arial" w:cs="Arial"/>
        </w:rPr>
        <w:t xml:space="preserve">, Estado de Santa Catarina,  pessoa jurídica de direito público interno, com sede na </w:t>
      </w:r>
      <w:r>
        <w:rPr>
          <w:rFonts w:ascii="Arial" w:hAnsi="Arial" w:cs="Arial"/>
        </w:rPr>
        <w:t>Rua João Santin</w:t>
      </w:r>
      <w:r w:rsidRPr="002A2CB0">
        <w:rPr>
          <w:rFonts w:ascii="Arial" w:hAnsi="Arial" w:cs="Arial"/>
        </w:rPr>
        <w:t xml:space="preserve">, </w:t>
      </w:r>
      <w:r>
        <w:rPr>
          <w:rFonts w:ascii="Arial" w:hAnsi="Arial" w:cs="Arial"/>
        </w:rPr>
        <w:t xml:space="preserve"> n.º 30, C</w:t>
      </w:r>
      <w:r w:rsidRPr="002A2CB0">
        <w:rPr>
          <w:rFonts w:ascii="Arial" w:hAnsi="Arial" w:cs="Arial"/>
        </w:rPr>
        <w:t xml:space="preserve">entro, na cidade de </w:t>
      </w:r>
      <w:r>
        <w:rPr>
          <w:rFonts w:ascii="Arial" w:hAnsi="Arial" w:cs="Arial"/>
        </w:rPr>
        <w:t>Abdon Batista</w:t>
      </w:r>
      <w:r w:rsidRPr="002A2CB0">
        <w:rPr>
          <w:rFonts w:ascii="Arial" w:hAnsi="Arial" w:cs="Arial"/>
        </w:rPr>
        <w:t xml:space="preserve">, SC, com CNPJ/MF n.º </w:t>
      </w:r>
      <w:r>
        <w:rPr>
          <w:rFonts w:ascii="Arial" w:hAnsi="Arial" w:cs="Arial"/>
        </w:rPr>
        <w:t>78.511.052/0001-10</w:t>
      </w:r>
      <w:r w:rsidRPr="002A2CB0">
        <w:rPr>
          <w:rFonts w:ascii="Arial" w:hAnsi="Arial" w:cs="Arial"/>
        </w:rPr>
        <w:t>, representado pelo Prefeito Municipal Exmo. Sr.</w:t>
      </w:r>
      <w:r w:rsidRPr="002A2CB0">
        <w:rPr>
          <w:rFonts w:ascii="Arial Narrow" w:hAnsi="Arial Narrow"/>
          <w:b/>
        </w:rPr>
        <w:t xml:space="preserve"> </w:t>
      </w:r>
      <w:r>
        <w:rPr>
          <w:rFonts w:ascii="Arial Narrow" w:hAnsi="Arial Narrow"/>
          <w:b/>
        </w:rPr>
        <w:t>LUCIMAR ANTONIO SALMORIA</w:t>
      </w:r>
      <w:r w:rsidRPr="002A2CB0">
        <w:rPr>
          <w:rFonts w:ascii="Arial" w:hAnsi="Arial" w:cs="Arial"/>
        </w:rPr>
        <w:t xml:space="preserve">, </w:t>
      </w:r>
      <w:r w:rsidRPr="002A2CB0">
        <w:rPr>
          <w:rFonts w:ascii="Arial" w:hAnsi="Arial" w:cs="Arial"/>
          <w:b/>
        </w:rPr>
        <w:t>TORNA PÚBLICO</w:t>
      </w:r>
      <w:r w:rsidRPr="002A2CB0">
        <w:rPr>
          <w:rFonts w:ascii="Arial" w:hAnsi="Arial" w:cs="Arial"/>
        </w:rPr>
        <w:t xml:space="preserve"> que fará realizar licitação na modalidade de </w:t>
      </w:r>
      <w:r w:rsidRPr="002A2CB0">
        <w:rPr>
          <w:rFonts w:ascii="Arial" w:hAnsi="Arial" w:cs="Arial"/>
          <w:b/>
          <w:bCs/>
        </w:rPr>
        <w:t>CONCORRÊNCIA</w:t>
      </w:r>
      <w:r w:rsidRPr="002A2CB0">
        <w:rPr>
          <w:rFonts w:ascii="Arial" w:hAnsi="Arial" w:cs="Arial"/>
        </w:rPr>
        <w:t xml:space="preserve"> </w:t>
      </w:r>
      <w:r w:rsidRPr="002A2CB0">
        <w:rPr>
          <w:rFonts w:ascii="Arial" w:hAnsi="Arial" w:cs="Arial"/>
          <w:b/>
          <w:bCs/>
        </w:rPr>
        <w:t xml:space="preserve">PÚBLICA Nº. </w:t>
      </w:r>
      <w:r>
        <w:rPr>
          <w:rFonts w:ascii="Arial" w:hAnsi="Arial" w:cs="Arial"/>
          <w:b/>
          <w:bCs/>
        </w:rPr>
        <w:t>01</w:t>
      </w:r>
      <w:r w:rsidRPr="002A2CB0">
        <w:rPr>
          <w:rFonts w:ascii="Arial" w:hAnsi="Arial" w:cs="Arial"/>
          <w:b/>
          <w:bCs/>
        </w:rPr>
        <w:t>./201</w:t>
      </w:r>
      <w:r>
        <w:rPr>
          <w:rFonts w:ascii="Arial" w:hAnsi="Arial" w:cs="Arial"/>
          <w:b/>
          <w:bCs/>
        </w:rPr>
        <w:t>4</w:t>
      </w:r>
      <w:r w:rsidRPr="002A2CB0">
        <w:rPr>
          <w:rFonts w:ascii="Arial" w:hAnsi="Arial" w:cs="Arial"/>
          <w:b/>
          <w:bCs/>
        </w:rPr>
        <w:t xml:space="preserve">, Processo Licitatório n. </w:t>
      </w:r>
      <w:r>
        <w:rPr>
          <w:rFonts w:ascii="Arial" w:hAnsi="Arial" w:cs="Arial"/>
          <w:b/>
          <w:bCs/>
        </w:rPr>
        <w:t>112</w:t>
      </w:r>
      <w:r w:rsidRPr="002A2CB0">
        <w:rPr>
          <w:rFonts w:ascii="Arial" w:hAnsi="Arial" w:cs="Arial"/>
          <w:b/>
          <w:bCs/>
        </w:rPr>
        <w:t>/201</w:t>
      </w:r>
      <w:r>
        <w:rPr>
          <w:rFonts w:ascii="Arial" w:hAnsi="Arial" w:cs="Arial"/>
          <w:b/>
          <w:bCs/>
        </w:rPr>
        <w:t>4</w:t>
      </w:r>
      <w:r w:rsidRPr="002A2CB0">
        <w:rPr>
          <w:rFonts w:ascii="Arial" w:hAnsi="Arial" w:cs="Arial"/>
          <w:b/>
          <w:bCs/>
        </w:rPr>
        <w:t>, conforme condições que seguem</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2. TIPO DE LICITAÇÃO E REGIME DE EXECUÇÃO</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 xml:space="preserve">Esta licitação é do tipo </w:t>
      </w:r>
      <w:r w:rsidRPr="002A2CB0">
        <w:rPr>
          <w:rFonts w:ascii="Arial" w:hAnsi="Arial" w:cs="Arial"/>
          <w:b/>
          <w:bCs/>
        </w:rPr>
        <w:t>Menor Preço Global</w:t>
      </w:r>
      <w:r w:rsidRPr="002A2CB0">
        <w:rPr>
          <w:rFonts w:ascii="Arial" w:hAnsi="Arial" w:cs="Arial"/>
        </w:rPr>
        <w:t>.</w:t>
      </w:r>
    </w:p>
    <w:p w:rsidR="0034544D" w:rsidRPr="002A2CB0" w:rsidRDefault="0034544D" w:rsidP="0034544D">
      <w:pPr>
        <w:autoSpaceDE w:val="0"/>
        <w:autoSpaceDN w:val="0"/>
        <w:adjustRightInd w:val="0"/>
        <w:ind w:right="-710" w:firstLine="708"/>
        <w:jc w:val="both"/>
        <w:rPr>
          <w:rFonts w:ascii="Arial" w:hAnsi="Arial" w:cs="Arial"/>
        </w:rPr>
      </w:pPr>
      <w:r w:rsidRPr="002A2CB0">
        <w:rPr>
          <w:rFonts w:ascii="Arial" w:hAnsi="Arial" w:cs="Arial"/>
          <w:b/>
          <w:bCs/>
        </w:rPr>
        <w:t xml:space="preserve">b) </w:t>
      </w:r>
      <w:r w:rsidRPr="002A2CB0">
        <w:rPr>
          <w:rFonts w:ascii="Arial" w:hAnsi="Arial" w:cs="Arial"/>
        </w:rPr>
        <w:t xml:space="preserve">O regime de execução dos serviços é o de </w:t>
      </w:r>
      <w:r w:rsidRPr="002A2CB0">
        <w:rPr>
          <w:rFonts w:ascii="Arial" w:hAnsi="Arial" w:cs="Arial"/>
          <w:b/>
          <w:bCs/>
        </w:rPr>
        <w:t>Empreitada por Preço Unitário Medido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3. LEGISLAÇÃO APLICÁVEL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Aplicam-se a presente licitação e ao contrato que dela defluirá as disposições constantes na Lei nº. 8.666/93 e suas alterações posteriores, bem como a Lei Complementar n.º 123/06 e, supletivamente, as demais normas legais aplicadas à espécie. </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4. DISPONIBILIDADE DO EDITAL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Os interessados no objeto da licitação poderão examinar o Edital e respectivos Projetos no </w:t>
      </w:r>
      <w:r>
        <w:rPr>
          <w:rFonts w:ascii="Arial" w:hAnsi="Arial" w:cs="Arial"/>
        </w:rPr>
        <w:t>Departamento de Compras</w:t>
      </w:r>
      <w:r w:rsidRPr="002A2CB0">
        <w:rPr>
          <w:rFonts w:ascii="Arial" w:hAnsi="Arial" w:cs="Arial"/>
        </w:rPr>
        <w:t xml:space="preserve"> do Município, no endereço especificado no preâmbulo do Edital. Ao retirar os anexos os interessados deverão informar seus dados cadastrais para serem avisadas de qualquer alteração do edital que possa influenciar na elaboração das propostas.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5. OBJETO DA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rPr>
        <w:t xml:space="preserve">A presente licitação destina-se à contratação de empresa para execução, pelo sistema de empreitada global (materiais, serviços e equipamentos), </w:t>
      </w:r>
      <w:r>
        <w:rPr>
          <w:rFonts w:ascii="Arial" w:hAnsi="Arial" w:cs="Arial"/>
        </w:rPr>
        <w:t xml:space="preserve">para implantação do </w:t>
      </w:r>
      <w:r w:rsidRPr="00EA4899">
        <w:rPr>
          <w:rFonts w:ascii="Arial" w:hAnsi="Arial" w:cs="Arial"/>
          <w:b/>
        </w:rPr>
        <w:t xml:space="preserve">SES – SISTEMA DE ESGOTAMENTO SANITÁRIO – COMPOSTO DE </w:t>
      </w:r>
      <w:r w:rsidRPr="00EA4899">
        <w:rPr>
          <w:rFonts w:ascii="Arial" w:hAnsi="Arial" w:cs="Arial"/>
          <w:b/>
          <w:bCs/>
        </w:rPr>
        <w:t>REDE</w:t>
      </w:r>
      <w:r w:rsidRPr="002A2CB0">
        <w:rPr>
          <w:rFonts w:ascii="Arial" w:hAnsi="Arial" w:cs="Arial"/>
          <w:b/>
          <w:bCs/>
        </w:rPr>
        <w:t xml:space="preserve"> COLETORA DE ESGOTOS, LIGAÇÕES, ESTAÇÕES ELEVATÓRIAS, LINHAS DE RECALQUE E ETE – ESTAÇÃO DE TRATAMENTO DE ESGOTOS, NO PERÍMETRO URBANO DA CIDADE DE </w:t>
      </w:r>
      <w:r>
        <w:rPr>
          <w:rFonts w:ascii="Arial" w:hAnsi="Arial" w:cs="Arial"/>
          <w:b/>
          <w:bCs/>
        </w:rPr>
        <w:t>ABDON BATISTA</w:t>
      </w:r>
      <w:r w:rsidRPr="002A2CB0">
        <w:rPr>
          <w:rFonts w:ascii="Arial" w:hAnsi="Arial" w:cs="Arial"/>
          <w:b/>
          <w:bCs/>
        </w:rPr>
        <w:t xml:space="preserve"> - SC, tudo conforme projetos, memorial descritivo e orçamento, os quais passam a fazer parte integrante do presente p</w:t>
      </w:r>
      <w:r>
        <w:rPr>
          <w:rFonts w:ascii="Arial" w:hAnsi="Arial" w:cs="Arial"/>
          <w:b/>
          <w:bCs/>
        </w:rPr>
        <w:t>rocesso licitatório</w:t>
      </w:r>
      <w:r w:rsidRPr="002A2CB0">
        <w:rPr>
          <w:rFonts w:ascii="Arial" w:hAnsi="Arial" w:cs="Arial"/>
          <w:b/>
          <w:bCs/>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6. RECURSOS FINANCEIROS</w:t>
      </w:r>
    </w:p>
    <w:p w:rsidR="0034544D" w:rsidRPr="002A2CB0" w:rsidRDefault="0034544D" w:rsidP="0034544D">
      <w:pPr>
        <w:autoSpaceDE w:val="0"/>
        <w:autoSpaceDN w:val="0"/>
        <w:adjustRightInd w:val="0"/>
        <w:jc w:val="both"/>
        <w:rPr>
          <w:rFonts w:ascii="Arial" w:hAnsi="Arial" w:cs="Arial"/>
          <w:b/>
          <w:bCs/>
        </w:rPr>
      </w:pPr>
    </w:p>
    <w:p w:rsidR="0034544D" w:rsidRPr="00732781" w:rsidRDefault="0034544D" w:rsidP="0034544D">
      <w:pPr>
        <w:autoSpaceDE w:val="0"/>
        <w:autoSpaceDN w:val="0"/>
        <w:adjustRightInd w:val="0"/>
        <w:jc w:val="both"/>
        <w:rPr>
          <w:rFonts w:ascii="Arial" w:hAnsi="Arial" w:cs="Arial"/>
          <w:strike/>
        </w:rPr>
      </w:pPr>
      <w:r w:rsidRPr="002A2CB0">
        <w:rPr>
          <w:rFonts w:ascii="Arial" w:hAnsi="Arial" w:cs="Arial"/>
        </w:rPr>
        <w:t>Os recursos para pagamento do objeto da presente licitação serão provenientes das seguintes contas, co</w:t>
      </w:r>
      <w:r>
        <w:rPr>
          <w:rFonts w:ascii="Arial" w:hAnsi="Arial" w:cs="Arial"/>
        </w:rPr>
        <w:t xml:space="preserve">mprometidos no orçamento </w:t>
      </w:r>
      <w:r w:rsidRPr="00B801C4">
        <w:t>de 2014,</w:t>
      </w:r>
      <w:r w:rsidRPr="002A2CB0">
        <w:rPr>
          <w:rFonts w:ascii="Arial" w:hAnsi="Arial" w:cs="Arial"/>
        </w:rPr>
        <w:t xml:space="preserve"> recursos oriundos do Termo de Compromisso </w:t>
      </w:r>
      <w:r>
        <w:rPr>
          <w:rFonts w:ascii="Arial" w:hAnsi="Arial" w:cs="Arial"/>
        </w:rPr>
        <w:t xml:space="preserve">TC/PAC/0232/2014 </w:t>
      </w:r>
      <w:r w:rsidRPr="002A2CB0">
        <w:rPr>
          <w:rFonts w:ascii="Arial" w:hAnsi="Arial" w:cs="Arial"/>
        </w:rPr>
        <w:t xml:space="preserve">firmado entre a Fundação Nacional de Saúde - FUNASA e </w:t>
      </w:r>
      <w:r>
        <w:rPr>
          <w:rFonts w:ascii="Arial" w:hAnsi="Arial" w:cs="Arial"/>
        </w:rPr>
        <w:t>o</w:t>
      </w:r>
      <w:r w:rsidRPr="002A2CB0">
        <w:rPr>
          <w:rFonts w:ascii="Arial" w:hAnsi="Arial" w:cs="Arial"/>
        </w:rPr>
        <w:t xml:space="preserve"> </w:t>
      </w:r>
      <w:r>
        <w:rPr>
          <w:rFonts w:ascii="Arial" w:hAnsi="Arial" w:cs="Arial"/>
        </w:rPr>
        <w:t xml:space="preserve">Município </w:t>
      </w:r>
      <w:r w:rsidRPr="002A2CB0">
        <w:rPr>
          <w:rFonts w:ascii="Arial" w:hAnsi="Arial" w:cs="Arial"/>
        </w:rPr>
        <w:t xml:space="preserve">de </w:t>
      </w:r>
      <w:r>
        <w:rPr>
          <w:rFonts w:ascii="Arial" w:hAnsi="Arial" w:cs="Arial"/>
        </w:rPr>
        <w:t>Abdon Batista</w:t>
      </w:r>
      <w:r w:rsidRPr="002A2CB0">
        <w:rPr>
          <w:rFonts w:ascii="Arial" w:hAnsi="Arial" w:cs="Arial"/>
        </w:rPr>
        <w:t xml:space="preserve">, na seguinte dotação orçamentária: </w:t>
      </w:r>
      <w:r>
        <w:rPr>
          <w:rFonts w:ascii="Arial" w:hAnsi="Arial" w:cs="Arial"/>
        </w:rPr>
        <w:t>R$ 3.490.294,72 ( Três milhões, quatrocentos e noventa mil, duzentos e noventa e quatro reais e setenta e dois centavos)</w:t>
      </w:r>
      <w:r w:rsidRPr="00127DD1">
        <w:rPr>
          <w:rFonts w:ascii="Arial" w:hAnsi="Arial"/>
          <w:sz w:val="25"/>
        </w:rPr>
        <w:t xml:space="preserve"> </w:t>
      </w:r>
      <w:r>
        <w:rPr>
          <w:rFonts w:ascii="Arial" w:hAnsi="Arial"/>
          <w:sz w:val="25"/>
        </w:rPr>
        <w:fldChar w:fldCharType="begin"/>
      </w:r>
      <w:r>
        <w:rPr>
          <w:rFonts w:ascii="Arial" w:hAnsi="Arial"/>
          <w:sz w:val="25"/>
        </w:rPr>
        <w:instrText xml:space="preserve"> DOCVARIABLE "Dotacoes" \* MERGEFORMAT </w:instrText>
      </w:r>
      <w:r>
        <w:rPr>
          <w:rFonts w:ascii="Arial" w:hAnsi="Arial"/>
          <w:sz w:val="25"/>
        </w:rPr>
        <w:fldChar w:fldCharType="separate"/>
      </w:r>
      <w:r>
        <w:rPr>
          <w:rFonts w:ascii="Arial" w:hAnsi="Arial"/>
          <w:sz w:val="25"/>
        </w:rPr>
        <w:t xml:space="preserve">1.014.4490.00 - 24 - 140/2014   -   Obras de  Saneamento Urbano </w:t>
      </w:r>
      <w:r>
        <w:rPr>
          <w:rFonts w:ascii="Arial" w:hAnsi="Arial"/>
          <w:sz w:val="25"/>
        </w:rPr>
        <w:fldChar w:fldCharType="end"/>
      </w:r>
      <w:r>
        <w:rPr>
          <w:rFonts w:ascii="Arial" w:hAnsi="Arial"/>
          <w:sz w:val="25"/>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Pr>
          <w:rFonts w:ascii="Arial" w:hAnsi="Arial" w:cs="Arial"/>
          <w:b/>
          <w:bCs/>
        </w:rPr>
        <w:br w:type="page"/>
      </w:r>
      <w:r w:rsidRPr="002A2CB0">
        <w:rPr>
          <w:rFonts w:ascii="Arial" w:hAnsi="Arial" w:cs="Arial"/>
          <w:b/>
          <w:bCs/>
        </w:rPr>
        <w:lastRenderedPageBreak/>
        <w:t>7. ESCLARECIMENTOS À LICITAÇÃO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7.1. Os pedidos de esclarecimentos relacionados com a licitação, deverão ser solicitados por escrito até 3 (três) dias úteis antes da data informada no subitem 8.1 deste edital, e encaminhados a Prefeitura de </w:t>
      </w:r>
      <w:r>
        <w:rPr>
          <w:rFonts w:ascii="Arial" w:hAnsi="Arial" w:cs="Arial"/>
        </w:rPr>
        <w:t>Abdon Batista</w:t>
      </w:r>
      <w:r w:rsidRPr="002A2CB0">
        <w:rPr>
          <w:rFonts w:ascii="Arial" w:hAnsi="Arial" w:cs="Arial"/>
        </w:rPr>
        <w:t xml:space="preserve">-SC, aos cuidados do Setor de Licitações, na </w:t>
      </w:r>
      <w:r>
        <w:rPr>
          <w:rFonts w:ascii="Arial" w:hAnsi="Arial" w:cs="Arial"/>
        </w:rPr>
        <w:t>Rua João Santin, 30</w:t>
      </w:r>
      <w:r w:rsidRPr="002A2CB0">
        <w:rPr>
          <w:rFonts w:ascii="Arial" w:hAnsi="Arial" w:cs="Arial"/>
        </w:rPr>
        <w:t xml:space="preserve">, Centro, </w:t>
      </w:r>
      <w:r>
        <w:rPr>
          <w:rFonts w:ascii="Arial" w:hAnsi="Arial" w:cs="Arial"/>
        </w:rPr>
        <w:t>Abdon Batista-</w:t>
      </w:r>
      <w:r w:rsidRPr="002A2CB0">
        <w:rPr>
          <w:rFonts w:ascii="Arial" w:hAnsi="Arial" w:cs="Arial"/>
        </w:rPr>
        <w:t xml:space="preserve">SC, através de fax (49) </w:t>
      </w:r>
      <w:r>
        <w:rPr>
          <w:rFonts w:ascii="Arial" w:hAnsi="Arial" w:cs="Arial"/>
        </w:rPr>
        <w:t>35451133</w:t>
      </w:r>
      <w:r w:rsidRPr="002A2CB0">
        <w:rPr>
          <w:rFonts w:ascii="Arial" w:hAnsi="Arial" w:cs="Arial"/>
        </w:rPr>
        <w:t xml:space="preserve">, e-mail: </w:t>
      </w:r>
      <w:hyperlink r:id="rId6" w:history="1">
        <w:r w:rsidRPr="003177AD">
          <w:rPr>
            <w:rStyle w:val="Hyperlink"/>
            <w:rFonts w:ascii="Arial" w:hAnsi="Arial" w:cs="Arial"/>
          </w:rPr>
          <w:t>compras@abdonbatista.sc.gov.br</w:t>
        </w:r>
      </w:hyperlink>
      <w:r>
        <w:rPr>
          <w:rFonts w:ascii="Arial" w:hAnsi="Arial" w:cs="Arial"/>
        </w:rPr>
        <w:t xml:space="preserve"> </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7.2. As interpretações, correções e/ou alterações elaboradas pela Prefeitura de </w:t>
      </w:r>
      <w:r>
        <w:rPr>
          <w:rFonts w:ascii="Arial" w:hAnsi="Arial" w:cs="Arial"/>
        </w:rPr>
        <w:t>Abdon Batista-SC</w:t>
      </w:r>
      <w:r w:rsidRPr="002A2CB0">
        <w:rPr>
          <w:rFonts w:ascii="Arial" w:hAnsi="Arial" w:cs="Arial"/>
        </w:rPr>
        <w:t xml:space="preserve">, serão comunicadas, por escrito, a todos que retirarem o Edital, através de fax, e no site </w:t>
      </w:r>
      <w:hyperlink r:id="rId7" w:history="1">
        <w:r w:rsidRPr="009858A1">
          <w:rPr>
            <w:rStyle w:val="Hyperlink"/>
            <w:rFonts w:ascii="Arial" w:hAnsi="Arial" w:cs="Arial"/>
          </w:rPr>
          <w:t>www.abdonbatista.sc.gov.br</w:t>
        </w:r>
      </w:hyperlink>
      <w:r>
        <w:rPr>
          <w:rFonts w:ascii="Arial" w:hAnsi="Arial" w:cs="Arial"/>
        </w:rPr>
        <w:t xml:space="preserve"> </w:t>
      </w:r>
      <w:r w:rsidRPr="002A2CB0">
        <w:rPr>
          <w:rFonts w:ascii="Arial" w:hAnsi="Arial" w:cs="Arial"/>
        </w:rPr>
        <w:t xml:space="preserve"> ou comunicações a serem retiradas no endereço constante no item 1. Em se tratando de aditamentos, através de divulgação pela mesma forma que se deu o texto original do Edital observadas as condições do § 4º do art. 21 da Lei 8.666/93. Os esclarecimentos e aditamentos passarão a fazer parte integrante do Edital da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7.3. Somente terão valor as interpretações, correções e/ou alterações escritas, fornecidas pela </w:t>
      </w:r>
      <w:r>
        <w:rPr>
          <w:rFonts w:ascii="Arial" w:hAnsi="Arial" w:cs="Arial"/>
        </w:rPr>
        <w:t xml:space="preserve">Comissão de Licitações da </w:t>
      </w:r>
      <w:r w:rsidRPr="002A2CB0">
        <w:rPr>
          <w:rFonts w:ascii="Arial" w:hAnsi="Arial" w:cs="Arial"/>
        </w:rPr>
        <w:t xml:space="preserve">Prefeitura de </w:t>
      </w:r>
      <w:r>
        <w:rPr>
          <w:rFonts w:ascii="Arial" w:hAnsi="Arial" w:cs="Arial"/>
        </w:rPr>
        <w:t>Abdon Batista</w:t>
      </w:r>
      <w:r w:rsidRPr="002A2CB0">
        <w:rPr>
          <w:rFonts w:ascii="Arial" w:hAnsi="Arial" w:cs="Arial"/>
        </w:rPr>
        <w:t xml:space="preserve"> - ou disponibilizadas no site </w:t>
      </w:r>
      <w:hyperlink r:id="rId8" w:history="1">
        <w:r w:rsidRPr="009858A1">
          <w:rPr>
            <w:rStyle w:val="Hyperlink"/>
            <w:rFonts w:ascii="Arial" w:hAnsi="Arial" w:cs="Arial"/>
          </w:rPr>
          <w:t>www.abdonbatista.sc.gov.br</w:t>
        </w:r>
      </w:hyperlink>
      <w:r>
        <w:rPr>
          <w:rFonts w:ascii="Arial" w:hAnsi="Arial" w:cs="Arial"/>
        </w:rPr>
        <w:t xml:space="preserve"> </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8. RECEBIMENTO DA DOCUMENTAÇÃO E PROPOSTA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8.1. O recebimento da documentação de habilitação e das propostas de preços dar-se-á </w:t>
      </w:r>
      <w:r>
        <w:rPr>
          <w:rFonts w:ascii="Arial" w:hAnsi="Arial" w:cs="Arial"/>
        </w:rPr>
        <w:t xml:space="preserve">até </w:t>
      </w:r>
      <w:r w:rsidRPr="002A2CB0">
        <w:rPr>
          <w:rFonts w:ascii="Arial" w:hAnsi="Arial" w:cs="Arial"/>
        </w:rPr>
        <w:t xml:space="preserve">às </w:t>
      </w:r>
      <w:r w:rsidRPr="005D6056">
        <w:rPr>
          <w:rFonts w:ascii="Arial" w:hAnsi="Arial" w:cs="Arial"/>
          <w:b/>
        </w:rPr>
        <w:t>09:00</w:t>
      </w:r>
      <w:r w:rsidRPr="005D6056">
        <w:rPr>
          <w:rFonts w:ascii="Arial" w:hAnsi="Arial" w:cs="Arial"/>
        </w:rPr>
        <w:t xml:space="preserve"> </w:t>
      </w:r>
      <w:r w:rsidRPr="005D6056">
        <w:rPr>
          <w:rFonts w:ascii="Arial" w:hAnsi="Arial" w:cs="Arial"/>
          <w:b/>
          <w:bCs/>
        </w:rPr>
        <w:t>hs do dia 10 de Setembro de 2014</w:t>
      </w:r>
      <w:r w:rsidRPr="002A2CB0">
        <w:rPr>
          <w:rFonts w:ascii="Arial" w:hAnsi="Arial" w:cs="Arial"/>
        </w:rPr>
        <w:t xml:space="preserve">, no Setor de Licitações </w:t>
      </w:r>
      <w:r>
        <w:rPr>
          <w:rFonts w:ascii="Arial" w:hAnsi="Arial" w:cs="Arial"/>
        </w:rPr>
        <w:t>da Prefeitura Municipal</w:t>
      </w:r>
      <w:r w:rsidRPr="002A2CB0">
        <w:rPr>
          <w:rFonts w:ascii="Arial" w:hAnsi="Arial" w:cs="Arial"/>
        </w:rPr>
        <w:t xml:space="preserve"> de </w:t>
      </w:r>
      <w:r>
        <w:rPr>
          <w:rFonts w:ascii="Arial" w:hAnsi="Arial" w:cs="Arial"/>
        </w:rPr>
        <w:t>Abdon Batista</w:t>
      </w:r>
      <w:r w:rsidRPr="002A2CB0">
        <w:rPr>
          <w:rFonts w:ascii="Arial" w:hAnsi="Arial" w:cs="Arial"/>
        </w:rPr>
        <w:t xml:space="preserve">, com sede na </w:t>
      </w:r>
      <w:r>
        <w:rPr>
          <w:rFonts w:ascii="Arial" w:hAnsi="Arial" w:cs="Arial"/>
        </w:rPr>
        <w:t>Rua João Santin, nº 30</w:t>
      </w:r>
      <w:r w:rsidRPr="002A2CB0">
        <w:rPr>
          <w:rFonts w:ascii="Arial" w:hAnsi="Arial" w:cs="Arial"/>
        </w:rPr>
        <w:t xml:space="preserve">, Centro, </w:t>
      </w:r>
      <w:r>
        <w:rPr>
          <w:rFonts w:ascii="Arial" w:hAnsi="Arial" w:cs="Arial"/>
        </w:rPr>
        <w:t>Abdon Batista</w:t>
      </w:r>
      <w:r w:rsidRPr="002A2CB0">
        <w:rPr>
          <w:rFonts w:ascii="Arial" w:hAnsi="Arial" w:cs="Arial"/>
        </w:rPr>
        <w:t xml:space="preserve">- SC, sendo que abertura dos envelopes será feita pela Comissão de Licitações na Sala do Departamento de Compras </w:t>
      </w:r>
      <w:r>
        <w:rPr>
          <w:rFonts w:ascii="Arial" w:hAnsi="Arial" w:cs="Arial"/>
        </w:rPr>
        <w:t>da Prefeitura Municipal</w:t>
      </w:r>
      <w:r w:rsidRPr="002A2CB0">
        <w:rPr>
          <w:rFonts w:ascii="Arial" w:hAnsi="Arial" w:cs="Arial"/>
        </w:rPr>
        <w:t xml:space="preserve"> </w:t>
      </w:r>
      <w:r w:rsidRPr="002A2CB0">
        <w:rPr>
          <w:rFonts w:ascii="Arial" w:hAnsi="Arial" w:cs="Arial"/>
          <w:b/>
        </w:rPr>
        <w:t>às</w:t>
      </w:r>
      <w:r w:rsidRPr="00CC6BB6">
        <w:rPr>
          <w:rFonts w:ascii="Arial" w:hAnsi="Arial" w:cs="Arial"/>
          <w:b/>
          <w:color w:val="FF0000"/>
        </w:rPr>
        <w:t xml:space="preserve"> </w:t>
      </w:r>
      <w:r w:rsidRPr="005D6056">
        <w:rPr>
          <w:rFonts w:ascii="Arial" w:hAnsi="Arial" w:cs="Arial"/>
          <w:b/>
        </w:rPr>
        <w:t>10:00 hs do mesmo</w:t>
      </w:r>
      <w:r w:rsidRPr="00CC6BB6">
        <w:rPr>
          <w:rFonts w:ascii="Arial" w:hAnsi="Arial" w:cs="Arial"/>
          <w:b/>
          <w:color w:val="FF0000"/>
        </w:rPr>
        <w:t xml:space="preserve"> </w:t>
      </w:r>
      <w:r w:rsidRPr="005D6056">
        <w:rPr>
          <w:rFonts w:ascii="Arial" w:hAnsi="Arial" w:cs="Arial"/>
          <w:b/>
          <w:bCs/>
        </w:rPr>
        <w:t>dia 10 de Setembro de 2014</w:t>
      </w:r>
      <w:r w:rsidRPr="002A2CB0">
        <w:rPr>
          <w:rFonts w:ascii="Arial" w:hAnsi="Arial" w:cs="Arial"/>
        </w:rPr>
        <w:t>, no mesmo endereço.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8.2. Abertura das Propostas de Preços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As propostas de preços das empresas habilitadas serão abertas, preferencialmente, na mesma data estabelecida no subitem anterior após o encerramento formal da fase de habilitação, se todos os interessados na licitação, não manifestarem interesse e renunciarem, expressamente, o direito a interposição de recurso administrativo, ou em data e local estabelecidos no relatório do julgamento da fase da habilitação ou, ainda, se houver, acesso a fase recursal, no relatório de julgamento de recurso administrativo.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 HABILITAÇÃO PRELIMINAR</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Poderão participar da licitação quaisquer interessados que, nesta fase, comprovem possuir os requisitos mínimos de qualificação exigidos para a execução de seu objeto: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9.1. Habilitação Jurídica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a) </w:t>
      </w:r>
      <w:r w:rsidRPr="002A2CB0">
        <w:rPr>
          <w:rFonts w:ascii="Arial" w:hAnsi="Arial" w:cs="Arial"/>
        </w:rPr>
        <w:t>Registro Comercial, no caso de Empresa Individual.</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b) </w:t>
      </w:r>
      <w:r w:rsidRPr="002A2CB0">
        <w:rPr>
          <w:rFonts w:ascii="Arial" w:hAnsi="Arial" w:cs="Arial"/>
        </w:rPr>
        <w:t>Ato Constitutivo, Estatuto ou Contrato Social em vigor, devidamente registrado, em se tratando de sociedades comerciais, e, no caso de sociedades por ações, acompanhados de documentos de eleição de seus Administradores.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c) </w:t>
      </w:r>
      <w:r w:rsidRPr="002A2CB0">
        <w:rPr>
          <w:rFonts w:ascii="Arial" w:hAnsi="Arial" w:cs="Arial"/>
        </w:rPr>
        <w:t>Inscrição do Ato Constitutivo, no caso de sociedades civis, acompanhada de prova da diretoria em exercício.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d) </w:t>
      </w:r>
      <w:r w:rsidRPr="002A2CB0">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9.2. Regularidade Fiscal</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pStyle w:val="PargrafodaLista"/>
        <w:numPr>
          <w:ilvl w:val="0"/>
          <w:numId w:val="11"/>
        </w:numPr>
        <w:suppressAutoHyphens w:val="0"/>
        <w:autoSpaceDE w:val="0"/>
        <w:autoSpaceDN w:val="0"/>
        <w:adjustRightInd w:val="0"/>
        <w:contextualSpacing/>
        <w:jc w:val="both"/>
        <w:rPr>
          <w:rFonts w:ascii="Arial" w:hAnsi="Arial" w:cs="Arial"/>
        </w:rPr>
      </w:pPr>
      <w:r w:rsidRPr="002A2CB0">
        <w:rPr>
          <w:rFonts w:ascii="Arial" w:hAnsi="Arial" w:cs="Arial"/>
        </w:rPr>
        <w:t>Inscrição no Cadastro Nacional de Pessoa Jurídica (CNPJ) do Ministério da Fazenda.</w:t>
      </w:r>
    </w:p>
    <w:p w:rsidR="0034544D" w:rsidRPr="002A2CB0" w:rsidRDefault="0034544D" w:rsidP="0034544D">
      <w:pPr>
        <w:pStyle w:val="PargrafodaLista"/>
        <w:autoSpaceDE w:val="0"/>
        <w:autoSpaceDN w:val="0"/>
        <w:adjustRightInd w:val="0"/>
        <w:jc w:val="both"/>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Prova de Inscrição no Cadastro de Contribuintes Estadual ou Municipal, se houver relativo ao domicílio ou sede do Licitante, pertinente ao seu ramo de atividade e compatível com o objeto contratual.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Certidão Negativa de Débitos relativos às Contribuições Previdenciárias (INSS).</w:t>
      </w:r>
    </w:p>
    <w:p w:rsidR="0034544D" w:rsidRPr="002A2CB0" w:rsidRDefault="0034544D" w:rsidP="0034544D">
      <w:pPr>
        <w:autoSpaceDE w:val="0"/>
        <w:autoSpaceDN w:val="0"/>
        <w:adjustRightInd w:val="0"/>
        <w:ind w:left="360"/>
        <w:jc w:val="both"/>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Prova de regularidade relativa ao Fundo de Garantia por Tempo de Serviço, através da apresentação do Certificado de Regularidade do FGTS - CRF.</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Certidão Conjunta Negativa de Débitos relativos aos Tributos Federais e a Dívida Ativa da União.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Certidão Negativa de Débitos Estaduais.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Certidão Negativa de Débitos Municipais.</w:t>
      </w:r>
    </w:p>
    <w:p w:rsidR="0034544D" w:rsidRPr="002A2CB0" w:rsidRDefault="0034544D" w:rsidP="0034544D">
      <w:pPr>
        <w:autoSpaceDE w:val="0"/>
        <w:autoSpaceDN w:val="0"/>
        <w:adjustRightInd w:val="0"/>
        <w:ind w:left="360"/>
        <w:jc w:val="both"/>
        <w:rPr>
          <w:rFonts w:ascii="Arial" w:hAnsi="Arial" w:cs="Arial"/>
        </w:rPr>
      </w:pPr>
    </w:p>
    <w:p w:rsidR="0034544D" w:rsidRDefault="0034544D" w:rsidP="0034544D">
      <w:pPr>
        <w:numPr>
          <w:ilvl w:val="0"/>
          <w:numId w:val="11"/>
        </w:numPr>
        <w:autoSpaceDE w:val="0"/>
        <w:autoSpaceDN w:val="0"/>
        <w:adjustRightInd w:val="0"/>
        <w:jc w:val="both"/>
        <w:rPr>
          <w:rFonts w:ascii="Arial" w:hAnsi="Arial" w:cs="Arial"/>
        </w:rPr>
      </w:pPr>
      <w:r w:rsidRPr="002A2CB0">
        <w:rPr>
          <w:rFonts w:ascii="Arial" w:hAnsi="Arial" w:cs="Arial"/>
        </w:rPr>
        <w:t>Certidão Negativa de Débitos Trabalhistas (CNDT)</w:t>
      </w:r>
    </w:p>
    <w:p w:rsidR="0034544D" w:rsidRDefault="0034544D" w:rsidP="0034544D">
      <w:pPr>
        <w:pStyle w:val="PargrafodaLista"/>
        <w:rPr>
          <w:rFonts w:ascii="Arial" w:hAnsi="Arial" w:cs="Arial"/>
        </w:rPr>
      </w:pPr>
    </w:p>
    <w:p w:rsidR="0034544D" w:rsidRPr="002A2CB0" w:rsidRDefault="0034544D" w:rsidP="0034544D">
      <w:pPr>
        <w:numPr>
          <w:ilvl w:val="0"/>
          <w:numId w:val="11"/>
        </w:numPr>
        <w:autoSpaceDE w:val="0"/>
        <w:autoSpaceDN w:val="0"/>
        <w:adjustRightInd w:val="0"/>
        <w:jc w:val="both"/>
        <w:rPr>
          <w:rFonts w:ascii="Arial" w:hAnsi="Arial" w:cs="Arial"/>
        </w:rPr>
      </w:pPr>
      <w:r>
        <w:rPr>
          <w:rFonts w:ascii="Arial" w:hAnsi="Arial" w:cs="Arial"/>
        </w:rPr>
        <w:t>Certidão de Negativa de Falência e/ou Recuperação Judicial.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9.2.1. </w:t>
      </w:r>
      <w:r w:rsidRPr="002A2CB0">
        <w:rPr>
          <w:rFonts w:ascii="Arial" w:hAnsi="Arial" w:cs="Arial"/>
        </w:rPr>
        <w:t xml:space="preserve">As provas de regularidade para com a Fazenda Estadual e Municipal, em que não constar prazo de validade será considerado </w:t>
      </w:r>
      <w:r w:rsidRPr="00EA4899">
        <w:rPr>
          <w:rFonts w:ascii="Arial" w:hAnsi="Arial" w:cs="Arial"/>
          <w:b/>
          <w:bCs/>
        </w:rPr>
        <w:t>60 (sessenta) dias</w:t>
      </w:r>
      <w:r w:rsidRPr="002A2CB0">
        <w:rPr>
          <w:rFonts w:ascii="Arial" w:hAnsi="Arial" w:cs="Arial"/>
        </w:rPr>
        <w:t>, a contar da data de sua emissão.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9.3. Qualificação Técnica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 </w:t>
      </w:r>
      <w:r w:rsidRPr="002A2CB0">
        <w:rPr>
          <w:rFonts w:ascii="Arial" w:hAnsi="Arial" w:cs="Arial"/>
        </w:rPr>
        <w:t>A licitante deverá apresentar seu registro no CREA - Conselho Regional de Engenharia, Arquitetura e Agronomia, através da apresentação da Certidão de Pessoa Jurídica, em original ou cópia autenticada dentro de seu prazo de validade, com visto no CREA/SC para as empresas de outros Estados.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b) </w:t>
      </w:r>
      <w:r w:rsidRPr="002A2CB0">
        <w:rPr>
          <w:rFonts w:ascii="Arial" w:hAnsi="Arial" w:cs="Arial"/>
        </w:rPr>
        <w:t xml:space="preserve">Comprovação de Aptidão para desempenho de atividade pertinente e compatível, com os quantitativos e prazos estabelecidos no </w:t>
      </w:r>
      <w:r w:rsidRPr="002A2CB0">
        <w:rPr>
          <w:rFonts w:ascii="Arial" w:hAnsi="Arial" w:cs="Arial"/>
          <w:b/>
          <w:bCs/>
        </w:rPr>
        <w:t>Anexo I</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 xml:space="preserve">  b.1) Experiência da Empresa</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Atestados expedidos por pessoas jurídicas de direito público ou privado, acompanhado com a Certidão de Acervo Técnico, que comprove que a licitante já executou obras pertinentes e compatíveis com o objeto no </w:t>
      </w:r>
      <w:r w:rsidRPr="002A2CB0">
        <w:rPr>
          <w:rFonts w:ascii="Arial" w:hAnsi="Arial" w:cs="Arial"/>
          <w:b/>
          <w:bCs/>
        </w:rPr>
        <w:t>Anexo I.</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b.1.1) </w:t>
      </w:r>
      <w:r w:rsidRPr="002A2CB0">
        <w:rPr>
          <w:rFonts w:ascii="Arial" w:hAnsi="Arial" w:cs="Arial"/>
        </w:rPr>
        <w:t>será admitida a comprovação da experiência da empresa através de certidões e atestados de obras similares de complexidade tecnológica e operacional equivalente ou superior;</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b.1.2) </w:t>
      </w:r>
      <w:r w:rsidRPr="002A2CB0">
        <w:rPr>
          <w:rFonts w:ascii="Arial" w:hAnsi="Arial" w:cs="Arial"/>
        </w:rPr>
        <w:t>o(s) atestado(s) deverá(ão) ser emitidos em papel timbrado da entidade com data e assinatura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b.1.3) </w:t>
      </w:r>
      <w:r w:rsidRPr="002A2CB0">
        <w:rPr>
          <w:rFonts w:ascii="Arial" w:hAnsi="Arial" w:cs="Arial"/>
        </w:rPr>
        <w:t xml:space="preserve">todos os atestados deverão referir-se a obras concluídas e executadas nos prazos previstos contratualmente, com no mínimo as especificações constantes do </w:t>
      </w:r>
      <w:r w:rsidRPr="002A2CB0">
        <w:rPr>
          <w:rFonts w:ascii="Arial" w:hAnsi="Arial" w:cs="Arial"/>
          <w:b/>
          <w:bCs/>
        </w:rPr>
        <w:t>Anexo I</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b.2) Equipamentos Mínimos</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A licitante deverá declarar formalmente a disponibilidade dos equipamentos mínimos descritos no </w:t>
      </w:r>
      <w:r w:rsidRPr="002A2CB0">
        <w:rPr>
          <w:rFonts w:ascii="Arial" w:hAnsi="Arial" w:cs="Arial"/>
          <w:b/>
          <w:bCs/>
        </w:rPr>
        <w:t>Anexo II</w:t>
      </w:r>
      <w:r w:rsidRPr="002A2CB0">
        <w:rPr>
          <w:rFonts w:ascii="Arial" w:hAnsi="Arial" w:cs="Arial"/>
        </w:rPr>
        <w:t>, necessários à realização da obra.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b.3) Pessoal Técnico Especializado</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lastRenderedPageBreak/>
        <w:t xml:space="preserve">       A licitante deverá indicar os membros da sua equipe técnica, respeitada a qualificação profissional de cada membro, para a execução das obras,observado o quantitativo mínimo especificado no </w:t>
      </w:r>
      <w:r w:rsidRPr="002A2CB0">
        <w:rPr>
          <w:rFonts w:ascii="Arial" w:hAnsi="Arial" w:cs="Arial"/>
          <w:b/>
          <w:bCs/>
        </w:rPr>
        <w:t>Anexo III</w:t>
      </w:r>
      <w:r w:rsidRPr="002A2CB0">
        <w:rPr>
          <w:rFonts w:ascii="Arial" w:hAnsi="Arial" w:cs="Arial"/>
        </w:rPr>
        <w:t>, e declarar formalmente a sua disponibilidade.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b.4) Capacitação Técnico - Profissional</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A licitante deverá, comprovar, possuir em seu quadro permanente, na data prevista para a entrega da proposta, engenheiro detentor de Atestado de Responsabilidade Técnica por execução de obra, comprovado através de Acervo Técnico emitido pelo CREA, com características semelhantes as especificadas no </w:t>
      </w:r>
      <w:r w:rsidRPr="002A2CB0">
        <w:rPr>
          <w:rFonts w:ascii="Arial" w:hAnsi="Arial" w:cs="Arial"/>
          <w:b/>
          <w:bCs/>
        </w:rPr>
        <w:t>Anexo I</w:t>
      </w:r>
      <w:r w:rsidRPr="002A2CB0">
        <w:rPr>
          <w:rFonts w:ascii="Arial" w:hAnsi="Arial" w:cs="Arial"/>
        </w:rPr>
        <w:t xml:space="preserve">, que representam as exigências mínimas e exclusivas das parcelas de maior relevância e valor ou atestados de obras similares de complexidade tecnológica e operacional equivalente ou superior as especificadas no </w:t>
      </w:r>
      <w:r w:rsidRPr="002A2CB0">
        <w:rPr>
          <w:rFonts w:ascii="Arial" w:hAnsi="Arial" w:cs="Arial"/>
          <w:b/>
          <w:bCs/>
        </w:rPr>
        <w:t>Anexo I</w:t>
      </w:r>
      <w:r w:rsidRPr="002A2CB0">
        <w:rPr>
          <w:rFonts w:ascii="Arial" w:hAnsi="Arial" w:cs="Arial"/>
        </w:rPr>
        <w:t>, sem a necessidade de comprovação de quantidades.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O(s) técnico(s) apresentado(s) para atender este item do edital, não poderá (ão) ser contratado(s) em período de experiência ou por prazo explícito em contrato inferior ao cumprimento do prazo previsto para a execução dos serviços, ficando a licitante, nessas condições, inabilitada.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b.5) Visita Técnica</w:t>
      </w:r>
    </w:p>
    <w:p w:rsidR="0034544D" w:rsidRPr="002A2CB0" w:rsidRDefault="0034544D" w:rsidP="0034544D">
      <w:pPr>
        <w:autoSpaceDE w:val="0"/>
        <w:autoSpaceDN w:val="0"/>
        <w:adjustRightInd w:val="0"/>
        <w:jc w:val="both"/>
        <w:rPr>
          <w:rFonts w:ascii="Arial" w:hAnsi="Arial" w:cs="Arial"/>
          <w:b/>
          <w:bCs/>
        </w:rPr>
      </w:pPr>
    </w:p>
    <w:p w:rsidR="0034544D" w:rsidRPr="00DC3D5D" w:rsidRDefault="0034544D" w:rsidP="0034544D">
      <w:pPr>
        <w:rPr>
          <w:rFonts w:ascii="Arial" w:hAnsi="Arial" w:cs="Arial"/>
        </w:rPr>
      </w:pPr>
      <w:r w:rsidRPr="002A2CB0">
        <w:t xml:space="preserve">       </w:t>
      </w:r>
      <w:r w:rsidRPr="00DC3D5D">
        <w:rPr>
          <w:rFonts w:ascii="Arial" w:hAnsi="Arial" w:cs="Arial"/>
        </w:rPr>
        <w:t xml:space="preserve"> À licitante é </w:t>
      </w:r>
      <w:r w:rsidRPr="00DC3D5D">
        <w:rPr>
          <w:rFonts w:ascii="Arial" w:hAnsi="Arial" w:cs="Arial"/>
          <w:b/>
          <w:bCs/>
        </w:rPr>
        <w:t xml:space="preserve">obrigatória </w:t>
      </w:r>
      <w:r w:rsidRPr="00DC3D5D">
        <w:rPr>
          <w:rFonts w:ascii="Arial" w:hAnsi="Arial" w:cs="Arial"/>
        </w:rPr>
        <w:t>a visita técnica para exame do local da obra, obtendo para sua própria utilização, por sua exclusiva responsabilidade, toda informação necessária para a elaboração da proposta. Todos os custos associados com a visita ao local das obras serão de responsabilidade integral do licitante.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O Atestado de visita será fornecido</w:t>
      </w:r>
      <w:r>
        <w:rPr>
          <w:rFonts w:ascii="Arial" w:hAnsi="Arial" w:cs="Arial"/>
        </w:rPr>
        <w:t xml:space="preserve"> pelo </w:t>
      </w:r>
      <w:r w:rsidRPr="00EA4899">
        <w:rPr>
          <w:rFonts w:ascii="Arial" w:hAnsi="Arial" w:cs="Arial"/>
          <w:b/>
        </w:rPr>
        <w:t>Supervisor de Projetos</w:t>
      </w:r>
      <w:r w:rsidRPr="002A2CB0">
        <w:rPr>
          <w:rFonts w:ascii="Arial" w:hAnsi="Arial" w:cs="Arial"/>
        </w:rPr>
        <w:t xml:space="preserve"> </w:t>
      </w:r>
      <w:r>
        <w:rPr>
          <w:rFonts w:ascii="Arial" w:hAnsi="Arial" w:cs="Arial"/>
        </w:rPr>
        <w:t>da Prefeitura Municipal</w:t>
      </w:r>
      <w:r w:rsidRPr="002A2CB0">
        <w:rPr>
          <w:rFonts w:ascii="Arial" w:hAnsi="Arial" w:cs="Arial"/>
        </w:rPr>
        <w:t xml:space="preserve"> de </w:t>
      </w:r>
      <w:r>
        <w:rPr>
          <w:rFonts w:ascii="Arial" w:hAnsi="Arial" w:cs="Arial"/>
        </w:rPr>
        <w:t>Abdon Batista</w:t>
      </w:r>
      <w:r w:rsidRPr="002A2CB0">
        <w:rPr>
          <w:rFonts w:ascii="Arial" w:hAnsi="Arial" w:cs="Arial"/>
        </w:rPr>
        <w:t xml:space="preserve"> declarando que a licitante, por meio de seu representante, tomou conhecimento dos locais, projetos e condições que os serviços serão executados. A referida visita deverá ser previamente agendada com o Setor de Engenharia do Município, pelo fone (49) </w:t>
      </w:r>
      <w:r>
        <w:rPr>
          <w:rFonts w:ascii="Arial" w:hAnsi="Arial" w:cs="Arial"/>
        </w:rPr>
        <w:t>35451133 ou 35451177</w:t>
      </w:r>
      <w:r w:rsidRPr="002A2CB0">
        <w:rPr>
          <w:rFonts w:ascii="Arial" w:hAnsi="Arial" w:cs="Arial"/>
        </w:rPr>
        <w:t>.</w:t>
      </w:r>
    </w:p>
    <w:p w:rsidR="0034544D" w:rsidRPr="002A2CB0" w:rsidRDefault="0034544D" w:rsidP="0034544D">
      <w:pPr>
        <w:autoSpaceDE w:val="0"/>
        <w:autoSpaceDN w:val="0"/>
        <w:adjustRightInd w:val="0"/>
        <w:ind w:firstLine="426"/>
        <w:jc w:val="both"/>
        <w:rPr>
          <w:rFonts w:ascii="Arial" w:hAnsi="Arial" w:cs="Arial"/>
          <w:u w:val="single"/>
        </w:rPr>
      </w:pPr>
      <w:r w:rsidRPr="002A2CB0">
        <w:rPr>
          <w:rFonts w:ascii="Arial" w:hAnsi="Arial" w:cs="Arial"/>
          <w:u w:val="single"/>
        </w:rPr>
        <w:t xml:space="preserve">A visita técnica deverá obrigatoriamente ser realizada até o terceiro dia útil anterior a abertura da licitação. </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Pr>
          <w:rFonts w:ascii="Arial" w:hAnsi="Arial" w:cs="Arial"/>
          <w:b/>
          <w:bCs/>
        </w:rPr>
        <w:br w:type="page"/>
      </w:r>
      <w:r w:rsidRPr="002A2CB0">
        <w:rPr>
          <w:rFonts w:ascii="Arial" w:hAnsi="Arial" w:cs="Arial"/>
          <w:b/>
          <w:bCs/>
        </w:rPr>
        <w:lastRenderedPageBreak/>
        <w:t xml:space="preserve">Deverá fazer parte do ENVELOPE Nº 01 – HABILITAÇÃO PRELIMINAR, Cópia do </w:t>
      </w:r>
      <w:r w:rsidRPr="002A2CB0">
        <w:rPr>
          <w:rFonts w:ascii="Arial" w:hAnsi="Arial" w:cs="Arial"/>
          <w:b/>
          <w:bCs/>
          <w:u w:val="single"/>
        </w:rPr>
        <w:t>Atestado de Visita</w:t>
      </w:r>
      <w:r w:rsidRPr="002A2CB0">
        <w:rPr>
          <w:rFonts w:ascii="Arial" w:hAnsi="Arial" w:cs="Arial"/>
          <w:b/>
          <w:bCs/>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9.4. Qualificação Econômico-Financeira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9.4.1. </w:t>
      </w:r>
      <w:r w:rsidRPr="002A2CB0">
        <w:rPr>
          <w:rFonts w:ascii="Arial" w:hAnsi="Arial" w:cs="Arial"/>
        </w:rPr>
        <w:t xml:space="preserve">A empresa proponente deverá apresentar garantia de Manutenção da Proposta, no valor correspondente a </w:t>
      </w:r>
      <w:r w:rsidRPr="00EA4899">
        <w:rPr>
          <w:rFonts w:ascii="Arial" w:hAnsi="Arial" w:cs="Arial"/>
          <w:b/>
        </w:rPr>
        <w:t>1% (um por cento)</w:t>
      </w:r>
      <w:r w:rsidRPr="002A2CB0">
        <w:rPr>
          <w:rFonts w:ascii="Arial" w:hAnsi="Arial" w:cs="Arial"/>
        </w:rPr>
        <w:t xml:space="preserve"> do valor do Orçamento previsto, equivalente a </w:t>
      </w:r>
      <w:r w:rsidRPr="002A2CB0">
        <w:rPr>
          <w:rFonts w:ascii="Arial" w:hAnsi="Arial" w:cs="Arial"/>
          <w:b/>
        </w:rPr>
        <w:t xml:space="preserve">R$ </w:t>
      </w:r>
      <w:r w:rsidRPr="00CB5B41">
        <w:rPr>
          <w:rFonts w:ascii="Arial" w:hAnsi="Arial" w:cs="Arial"/>
          <w:b/>
        </w:rPr>
        <w:t xml:space="preserve">34.902,95 </w:t>
      </w:r>
      <w:r w:rsidRPr="00CB5B41">
        <w:rPr>
          <w:rFonts w:ascii="Arial" w:hAnsi="Arial" w:cs="Arial"/>
        </w:rPr>
        <w:t>(Trinta e quatro mil, novecentos e dois reais e noventa e cinco centavos),</w:t>
      </w:r>
      <w:r w:rsidRPr="002A2CB0">
        <w:rPr>
          <w:rFonts w:ascii="Arial" w:hAnsi="Arial" w:cs="Arial"/>
        </w:rPr>
        <w:t xml:space="preserve"> podendo ser através de:</w:t>
      </w:r>
    </w:p>
    <w:p w:rsidR="0034544D" w:rsidRPr="000D7748" w:rsidRDefault="0034544D" w:rsidP="0034544D">
      <w:pPr>
        <w:autoSpaceDE w:val="0"/>
        <w:autoSpaceDN w:val="0"/>
        <w:adjustRightInd w:val="0"/>
        <w:jc w:val="both"/>
        <w:rPr>
          <w:rFonts w:ascii="Arial" w:hAnsi="Arial" w:cs="Arial"/>
          <w:color w:val="FF0000"/>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a.1) </w:t>
      </w:r>
      <w:r w:rsidRPr="002A2CB0">
        <w:rPr>
          <w:rFonts w:ascii="Arial" w:hAnsi="Arial" w:cs="Arial"/>
        </w:rPr>
        <w:t xml:space="preserve">Caução em dinheiro (moeda corrente) a ser depositado na conta </w:t>
      </w:r>
      <w:r w:rsidRPr="002A2CB0">
        <w:rPr>
          <w:rFonts w:ascii="Arial" w:hAnsi="Arial" w:cs="Arial"/>
          <w:b/>
        </w:rPr>
        <w:t>PM.</w:t>
      </w:r>
      <w:r>
        <w:rPr>
          <w:rFonts w:ascii="Arial" w:hAnsi="Arial" w:cs="Arial"/>
          <w:b/>
        </w:rPr>
        <w:t>Abdon Batista</w:t>
      </w:r>
      <w:r w:rsidRPr="002A2CB0">
        <w:rPr>
          <w:rFonts w:ascii="Arial" w:hAnsi="Arial" w:cs="Arial"/>
          <w:b/>
        </w:rPr>
        <w:t xml:space="preserve">-CAUÇÃO </w:t>
      </w:r>
      <w:r>
        <w:rPr>
          <w:rFonts w:ascii="Arial" w:hAnsi="Arial" w:cs="Arial"/>
          <w:b/>
        </w:rPr>
        <w:t xml:space="preserve"> </w:t>
      </w:r>
      <w:r w:rsidRPr="00CB5B41">
        <w:rPr>
          <w:rFonts w:ascii="Arial" w:hAnsi="Arial" w:cs="Arial"/>
          <w:b/>
        </w:rPr>
        <w:t>Banco do Brasil n.º 001  Agência 5433-x Conta Corrente: 1082-0</w:t>
      </w:r>
      <w:r w:rsidRPr="002A2CB0">
        <w:rPr>
          <w:rFonts w:ascii="Arial" w:hAnsi="Arial" w:cs="Arial"/>
          <w:b/>
        </w:rPr>
        <w:t xml:space="preserve"> </w:t>
      </w:r>
      <w:r>
        <w:rPr>
          <w:rFonts w:ascii="Arial" w:hAnsi="Arial" w:cs="Arial"/>
          <w:b/>
        </w:rPr>
        <w:t xml:space="preserve">Município </w:t>
      </w:r>
      <w:r w:rsidRPr="002A2CB0">
        <w:rPr>
          <w:rFonts w:ascii="Arial" w:hAnsi="Arial" w:cs="Arial"/>
          <w:b/>
        </w:rPr>
        <w:t xml:space="preserve">de </w:t>
      </w:r>
      <w:r>
        <w:rPr>
          <w:rFonts w:ascii="Arial" w:hAnsi="Arial" w:cs="Arial"/>
          <w:b/>
        </w:rPr>
        <w:t>Abdon Batista</w:t>
      </w:r>
      <w:r w:rsidRPr="002A2CB0">
        <w:rPr>
          <w:rFonts w:ascii="Arial" w:hAnsi="Arial" w:cs="Arial"/>
          <w:b/>
        </w:rPr>
        <w:t>-SC</w:t>
      </w:r>
      <w:r>
        <w:rPr>
          <w:rFonts w:ascii="Arial" w:hAnsi="Arial" w:cs="Arial"/>
        </w:rPr>
        <w:t xml:space="preserve">, </w:t>
      </w:r>
      <w:r w:rsidRPr="00CB5B41">
        <w:rPr>
          <w:rFonts w:ascii="Arial" w:hAnsi="Arial" w:cs="Arial"/>
          <w:b/>
        </w:rPr>
        <w:t>CNPJ: 78.511.052/0001-10.</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a.2) </w:t>
      </w:r>
      <w:r w:rsidRPr="002A2CB0">
        <w:rPr>
          <w:rFonts w:ascii="Arial" w:hAnsi="Arial" w:cs="Arial"/>
        </w:rPr>
        <w:t>Seguro garantia sob a forma de apólice de seguro, emitida por uma Companhia Seguradora situada no Brasil, válida por, pelo menos 30 (trinta) dias além dos 60 (sessenta) dias da validade da proposta.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a.3) </w:t>
      </w:r>
      <w:r w:rsidRPr="002A2CB0">
        <w:rPr>
          <w:rFonts w:ascii="Arial" w:hAnsi="Arial" w:cs="Arial"/>
        </w:rPr>
        <w:t>Fiança bancária.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9.4.1.1. </w:t>
      </w:r>
      <w:r w:rsidRPr="002A2CB0">
        <w:rPr>
          <w:rFonts w:ascii="Arial" w:hAnsi="Arial" w:cs="Arial"/>
        </w:rPr>
        <w:t xml:space="preserve">A fotocópia autenticada da </w:t>
      </w:r>
      <w:r w:rsidRPr="002A2CB0">
        <w:rPr>
          <w:rFonts w:ascii="Arial" w:hAnsi="Arial" w:cs="Arial"/>
          <w:b/>
          <w:bCs/>
        </w:rPr>
        <w:t xml:space="preserve">Guia de Recolhimento </w:t>
      </w:r>
      <w:r w:rsidRPr="002A2CB0">
        <w:rPr>
          <w:rFonts w:ascii="Arial" w:hAnsi="Arial" w:cs="Arial"/>
        </w:rPr>
        <w:t>é o documento hábil para comprovar a exigência acima, ficando a via original destinada, quando for o caso, a integrar o pedido de restituição da garantia prestada.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9.4.1.2. Deverá fazer parte do ENVELOPE Nº 01 – HABILITAÇÃO PRELIMINAR, cópia da GUIA DE RECOLHIMENTO DA GARANTIA.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 xml:space="preserve">9.4.1.3. </w:t>
      </w:r>
      <w:r w:rsidRPr="002A2CB0">
        <w:rPr>
          <w:rFonts w:ascii="Arial" w:hAnsi="Arial" w:cs="Arial"/>
          <w:b/>
          <w:u w:val="single"/>
        </w:rPr>
        <w:t xml:space="preserve">A garantia da proposta, independentemente da modalidade adotada, deverá obrigatoriamente ser promovida e protocolada até </w:t>
      </w:r>
      <w:r>
        <w:rPr>
          <w:rFonts w:ascii="Arial" w:hAnsi="Arial" w:cs="Arial"/>
          <w:b/>
          <w:u w:val="single"/>
        </w:rPr>
        <w:t>09:00hs do dia 10/09/2014 no Setor de Compras</w:t>
      </w:r>
      <w:r w:rsidRPr="002A2CB0">
        <w:rPr>
          <w:rFonts w:ascii="Arial" w:hAnsi="Arial" w:cs="Arial"/>
          <w:b/>
          <w:u w:val="single"/>
        </w:rPr>
        <w:t xml:space="preserve"> </w:t>
      </w:r>
      <w:r>
        <w:rPr>
          <w:rFonts w:ascii="Arial" w:hAnsi="Arial" w:cs="Arial"/>
          <w:b/>
          <w:u w:val="single"/>
        </w:rPr>
        <w:t>da Prefeitura Municipal</w:t>
      </w:r>
      <w:r w:rsidRPr="002A2CB0">
        <w:rPr>
          <w:rFonts w:ascii="Arial" w:hAnsi="Arial" w:cs="Arial"/>
          <w:b/>
          <w:u w:val="single"/>
        </w:rPr>
        <w:t xml:space="preserve"> </w:t>
      </w:r>
      <w:r>
        <w:rPr>
          <w:rFonts w:ascii="Arial" w:hAnsi="Arial" w:cs="Arial"/>
          <w:b/>
          <w:u w:val="single"/>
        </w:rPr>
        <w:t xml:space="preserve">de Abdon Batista SC, </w:t>
      </w:r>
      <w:r w:rsidRPr="00CB5B41">
        <w:rPr>
          <w:rFonts w:ascii="Arial" w:hAnsi="Arial" w:cs="Arial"/>
          <w:b/>
        </w:rPr>
        <w:t>sendo que:</w:t>
      </w:r>
      <w:r w:rsidRPr="002A2CB0">
        <w:rPr>
          <w:rFonts w:ascii="Arial" w:hAnsi="Arial" w:cs="Arial"/>
          <w:b/>
        </w:rPr>
        <w:t xml:space="preserve"> </w:t>
      </w:r>
      <w:r w:rsidRPr="002A2CB0">
        <w:rPr>
          <w:rFonts w:ascii="Arial" w:hAnsi="Arial" w:cs="Arial"/>
          <w:b/>
          <w:bCs/>
        </w:rPr>
        <w:t xml:space="preserve">QUALQUER PROPOSTA NÃO ACOMPANHADA </w:t>
      </w:r>
      <w:r>
        <w:rPr>
          <w:rFonts w:ascii="Arial" w:hAnsi="Arial" w:cs="Arial"/>
          <w:b/>
          <w:bCs/>
        </w:rPr>
        <w:t>PELA</w:t>
      </w:r>
      <w:r w:rsidRPr="002A2CB0">
        <w:rPr>
          <w:rFonts w:ascii="Arial" w:hAnsi="Arial" w:cs="Arial"/>
          <w:b/>
          <w:bCs/>
        </w:rPr>
        <w:t xml:space="preserve"> GARANTIA </w:t>
      </w:r>
      <w:r>
        <w:rPr>
          <w:rFonts w:ascii="Arial" w:hAnsi="Arial" w:cs="Arial"/>
          <w:b/>
          <w:bCs/>
        </w:rPr>
        <w:t>ESTABELECIDA</w:t>
      </w:r>
      <w:r w:rsidRPr="002A2CB0">
        <w:rPr>
          <w:rFonts w:ascii="Arial" w:hAnsi="Arial" w:cs="Arial"/>
          <w:b/>
          <w:bCs/>
        </w:rPr>
        <w:t xml:space="preserve"> SERÁ REJEITADA PELA </w:t>
      </w:r>
      <w:r>
        <w:rPr>
          <w:rFonts w:ascii="Arial" w:hAnsi="Arial" w:cs="Arial"/>
          <w:b/>
          <w:bCs/>
        </w:rPr>
        <w:t>COMISSÃO DE LICITAÇÕES</w:t>
      </w:r>
      <w:r w:rsidRPr="002A2CB0">
        <w:rPr>
          <w:rFonts w:ascii="Arial" w:hAnsi="Arial" w:cs="Arial"/>
          <w:b/>
          <w:bCs/>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9.4.1.4. As garantias de propostas dos proponentes não vencedores da licitação, serão devolvidas tão prontamente quanto possível, mas </w:t>
      </w:r>
      <w:r w:rsidRPr="002A2CB0">
        <w:rPr>
          <w:rFonts w:ascii="Arial" w:hAnsi="Arial" w:cs="Arial"/>
          <w:b/>
          <w:bCs/>
        </w:rPr>
        <w:t xml:space="preserve">nunca depois de 30 (trinta) dias </w:t>
      </w:r>
      <w:r w:rsidRPr="002A2CB0">
        <w:rPr>
          <w:rFonts w:ascii="Arial" w:hAnsi="Arial" w:cs="Arial"/>
        </w:rPr>
        <w:t>após a assinatura do contrato com proponente vencedor.</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widowControl w:val="0"/>
        <w:jc w:val="both"/>
        <w:rPr>
          <w:rFonts w:ascii="Arial" w:hAnsi="Arial" w:cs="Arial"/>
        </w:rPr>
      </w:pPr>
      <w:r w:rsidRPr="002A2CB0">
        <w:rPr>
          <w:rFonts w:ascii="Arial" w:hAnsi="Arial" w:cs="Arial"/>
        </w:rPr>
        <w:t xml:space="preserve">9.4.1.5. A Garantia de Proposta da Licitante vencedora será transformada em garantia de Execução Contratual devendo esta (a empresa vencedora) complementar a garantia exigida </w:t>
      </w:r>
      <w:r>
        <w:rPr>
          <w:rFonts w:ascii="Arial" w:hAnsi="Arial" w:cs="Arial"/>
        </w:rPr>
        <w:t>no item 15.1.1 do presente Edital.</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9.4.1.6. O proponente perderá a garantia de proposta se:</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pStyle w:val="PargrafodaLista"/>
        <w:numPr>
          <w:ilvl w:val="0"/>
          <w:numId w:val="7"/>
        </w:numPr>
        <w:suppressAutoHyphens w:val="0"/>
        <w:autoSpaceDE w:val="0"/>
        <w:autoSpaceDN w:val="0"/>
        <w:adjustRightInd w:val="0"/>
        <w:contextualSpacing/>
        <w:jc w:val="both"/>
        <w:rPr>
          <w:rFonts w:ascii="Arial" w:hAnsi="Arial" w:cs="Arial"/>
        </w:rPr>
      </w:pPr>
      <w:r w:rsidRPr="002A2CB0">
        <w:rPr>
          <w:rFonts w:ascii="Arial" w:hAnsi="Arial" w:cs="Arial"/>
        </w:rPr>
        <w:t>solicitar a retirada de sua proposta durante o período de validade da proposta.</w:t>
      </w:r>
    </w:p>
    <w:p w:rsidR="0034544D" w:rsidRPr="002A2CB0" w:rsidRDefault="0034544D" w:rsidP="0034544D">
      <w:pPr>
        <w:pStyle w:val="PargrafodaLista"/>
        <w:autoSpaceDE w:val="0"/>
        <w:autoSpaceDN w:val="0"/>
        <w:adjustRightInd w:val="0"/>
        <w:ind w:left="900"/>
        <w:jc w:val="both"/>
        <w:rPr>
          <w:rFonts w:ascii="Arial" w:hAnsi="Arial" w:cs="Arial"/>
        </w:rPr>
      </w:pPr>
    </w:p>
    <w:p w:rsidR="0034544D" w:rsidRDefault="0034544D" w:rsidP="0034544D">
      <w:pPr>
        <w:pStyle w:val="PargrafodaLista"/>
        <w:numPr>
          <w:ilvl w:val="0"/>
          <w:numId w:val="7"/>
        </w:numPr>
        <w:suppressAutoHyphens w:val="0"/>
        <w:autoSpaceDE w:val="0"/>
        <w:autoSpaceDN w:val="0"/>
        <w:adjustRightInd w:val="0"/>
        <w:contextualSpacing/>
        <w:jc w:val="both"/>
        <w:rPr>
          <w:rFonts w:ascii="Arial" w:hAnsi="Arial" w:cs="Arial"/>
        </w:rPr>
      </w:pPr>
      <w:r w:rsidRPr="002A2CB0">
        <w:rPr>
          <w:rFonts w:ascii="Arial" w:hAnsi="Arial" w:cs="Arial"/>
        </w:rPr>
        <w:t xml:space="preserve">não aceitar as correções do preço total na sua </w:t>
      </w:r>
      <w:r w:rsidRPr="002A2CB0">
        <w:rPr>
          <w:rFonts w:ascii="Arial" w:hAnsi="Arial" w:cs="Arial"/>
          <w:b/>
          <w:bCs/>
        </w:rPr>
        <w:t xml:space="preserve">Proposta de Preços </w:t>
      </w:r>
      <w:r w:rsidRPr="002A2CB0">
        <w:rPr>
          <w:rFonts w:ascii="Arial" w:hAnsi="Arial" w:cs="Arial"/>
        </w:rPr>
        <w:t>resultante da sua revisão quando do processamento das quantidades pelos preços unitários propostos pela Comissão Julgadora.</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c) </w:t>
      </w:r>
      <w:r w:rsidRPr="002A2CB0">
        <w:rPr>
          <w:rFonts w:ascii="Arial" w:hAnsi="Arial" w:cs="Arial"/>
        </w:rPr>
        <w:t>caso o vencedor deixar de, no prazo especificado, assinar o contrato ou fornecer a garantia contratual exigida.</w:t>
      </w: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lastRenderedPageBreak/>
        <w:t xml:space="preserve">9.4.2. </w:t>
      </w:r>
      <w:r w:rsidRPr="002A2CB0">
        <w:rPr>
          <w:rFonts w:ascii="Arial" w:hAnsi="Arial" w:cs="Arial"/>
        </w:rPr>
        <w:t>Balanço Patrimonial detalhado e Demonstrações Contábeis, correspondentes ao último exercício social, devidamente registrado na Junta Comercial do Estado sede da empresa licitante, devidamente certificado por Contabilista, mencionando expressamente o número do Livro Diário e folhas em que o balanço se acha regularmente transcrito, com fotocópia da página de abertura e de fechamento do respectivo Livro Diário. As empresas que se utilizam do sistema público de escrituração – SPED – deverão comprovar a escrituração contábil digital – ECD – por meio de recibo de entrega junto a receita federal e, igualmente, deverão apresentar o balanço patrimonial do último exercício social, já exigíveis e apresentados na forma da lei.</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9.4.2.1. </w:t>
      </w:r>
      <w:r w:rsidRPr="002A2CB0">
        <w:rPr>
          <w:rFonts w:ascii="Arial" w:hAnsi="Arial" w:cs="Arial"/>
        </w:rPr>
        <w:t>Demonstração dos índices de Liquidez Geral e Grau de Endividamento na seguinte forma:</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a.1) </w:t>
      </w:r>
      <w:r w:rsidRPr="002A2CB0">
        <w:rPr>
          <w:rFonts w:ascii="Arial" w:hAnsi="Arial" w:cs="Arial"/>
        </w:rPr>
        <w:t>Índice de Liquidez Geral (ILG) igual ou superior a 1,0 (um). Para demonstração desse Índice, deverá ser utilizada a seguinte fórmula: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rPr>
        <w:t xml:space="preserve">                     Liquidez Geral = </w:t>
      </w:r>
      <w:r w:rsidRPr="002A2CB0">
        <w:rPr>
          <w:rFonts w:ascii="Arial" w:hAnsi="Arial" w:cs="Arial"/>
          <w:u w:val="single"/>
        </w:rPr>
        <w:t>Ativo Circulante + Realizável a Longo Prazo</w:t>
      </w:r>
      <w:r w:rsidRPr="002A2CB0">
        <w:rPr>
          <w:rFonts w:ascii="Arial" w:hAnsi="Arial" w:cs="Arial"/>
        </w:rPr>
        <w:t xml:space="preserve"> &gt;=1,0</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Passivo Circulante + Exigível a Longo Prazo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a.2) </w:t>
      </w:r>
      <w:r w:rsidRPr="002A2CB0">
        <w:rPr>
          <w:rFonts w:ascii="Arial" w:hAnsi="Arial" w:cs="Arial"/>
        </w:rPr>
        <w:t>Índice de Grau de Endividamento (IEG) igual ou inferior a 1,0 (um). Para demonstração desse Índice, deverá ser utilizada a seguinte fórmula: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rPr>
        <w:t xml:space="preserve">                Grau de Endividamento </w:t>
      </w:r>
      <w:r w:rsidRPr="002A2CB0">
        <w:rPr>
          <w:rFonts w:ascii="Arial" w:hAnsi="Arial" w:cs="Arial"/>
          <w:u w:val="single"/>
        </w:rPr>
        <w:t>= Passivo Circulante + Exigível a Longo Prazo</w:t>
      </w:r>
      <w:r w:rsidRPr="002A2CB0">
        <w:rPr>
          <w:rFonts w:ascii="Arial" w:hAnsi="Arial" w:cs="Arial"/>
        </w:rPr>
        <w:t xml:space="preserve"> &lt;=1,0</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Ativo Total</w:t>
      </w: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 xml:space="preserve">              a.3) </w:t>
      </w:r>
      <w:r w:rsidRPr="002A2CB0">
        <w:rPr>
          <w:rFonts w:ascii="Arial" w:hAnsi="Arial" w:cs="Arial"/>
        </w:rPr>
        <w:t>Os índices calculados deverão ser apresentados em papel timbrado do Licitante devidamente assinados pelo representante legal da empresa e pelo contador responsável.</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 xml:space="preserve">9.4.3. </w:t>
      </w:r>
      <w:r w:rsidRPr="002A2CB0">
        <w:rPr>
          <w:rFonts w:ascii="Arial" w:hAnsi="Arial" w:cs="Arial"/>
        </w:rPr>
        <w:t>Certidão Negativa de Falência e Recuperação Judicial expedida pelo distribuidor da sede da pessoa jurídica, expedida em data não superior a 30 (trinta) dias da data de abertura do presente certame licitatório.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9.5. Declaração de Cumprimento ao art. 7º inciso XXXIII da CF e inciso V do art. 27 da Lei n.º 8.666/93</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Declaração da licitante de que não possui em seu quadro de pessoal, empregados menores de dezoito anos em trabalho noturno perigoso ou insalubre, ou em qualquer trabalho, menor de dezesseis anos, salvo na condição de aprendiz, a partir de quatorze anos, em observância a Lei Federal n.º 9.854/99 - que altera a Lei 8.666/93, conforme modelo </w:t>
      </w:r>
      <w:r w:rsidRPr="002A2CB0">
        <w:rPr>
          <w:rFonts w:ascii="Arial" w:hAnsi="Arial" w:cs="Arial"/>
          <w:b/>
          <w:bCs/>
        </w:rPr>
        <w:t>Anexo VIII</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9.6. Da participação de Micro Empresas e de Empresas de Pequeno Porte que quiserem usufruir dos benefícios concedidos pela Lei Complementar Nº 123/06</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 </w:t>
      </w:r>
      <w:r w:rsidRPr="002A2CB0">
        <w:rPr>
          <w:rFonts w:ascii="Arial" w:hAnsi="Arial" w:cs="Arial"/>
        </w:rPr>
        <w:t>As empresas enquadradas na condição de micro empresa - ME ou empresa de pequeno porte - EPP, conforme art. 3º da Lei Complementar nº 123/06, que pretenderem fazer jus ao tratamento diferenciado e favorecido, deverão apresentar Certidão emitida pela Junta Comercial da sede da empresa comprovando seu enquadramento.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b) </w:t>
      </w:r>
      <w:r w:rsidRPr="002A2CB0">
        <w:rPr>
          <w:rFonts w:ascii="Arial" w:hAnsi="Arial" w:cs="Arial"/>
        </w:rPr>
        <w:t>No caso de microempresa ou empresa de pequeno porte com início de atividade no ano-calendário corrente, declaração de que não se enquadra na hipótese do § 10, do art. 3º da Lei Complementar nº 123/06</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w:t>
      </w:r>
    </w:p>
    <w:p w:rsidR="0034544D" w:rsidRPr="002A2CB0" w:rsidRDefault="0034544D" w:rsidP="0034544D">
      <w:pPr>
        <w:pStyle w:val="PargrafodaLista"/>
        <w:numPr>
          <w:ilvl w:val="0"/>
          <w:numId w:val="7"/>
        </w:numPr>
        <w:suppressAutoHyphens w:val="0"/>
        <w:autoSpaceDE w:val="0"/>
        <w:autoSpaceDN w:val="0"/>
        <w:adjustRightInd w:val="0"/>
        <w:contextualSpacing/>
        <w:jc w:val="both"/>
        <w:rPr>
          <w:rFonts w:ascii="Arial" w:hAnsi="Arial" w:cs="Arial"/>
        </w:rPr>
      </w:pPr>
      <w:r w:rsidRPr="002A2CB0">
        <w:rPr>
          <w:rFonts w:ascii="Arial" w:hAnsi="Arial" w:cs="Arial"/>
        </w:rPr>
        <w:t>No caso de microempresa ou empresa de pequeno porte, declaração de que não se enquadra em nenhuma das exceções do § 4º do art. 3º da Lei Complementar nº 123/06.</w:t>
      </w:r>
    </w:p>
    <w:p w:rsidR="0034544D" w:rsidRPr="002A2CB0" w:rsidRDefault="0034544D" w:rsidP="0034544D">
      <w:pPr>
        <w:autoSpaceDE w:val="0"/>
        <w:autoSpaceDN w:val="0"/>
        <w:adjustRightInd w:val="0"/>
        <w:ind w:left="54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d) </w:t>
      </w:r>
      <w:r w:rsidRPr="002A2CB0">
        <w:rPr>
          <w:rFonts w:ascii="Arial" w:hAnsi="Arial" w:cs="Arial"/>
        </w:rPr>
        <w:t>As microempresas ou empresas de pequeno porte que não apresentarem a Certidão emitida pela Junta Comercial para comprovação do enquadramento, segundo a Instrução Normativa 103/07 do Departamento Nacional de Registro do Comércio, no momento da habilitação “</w:t>
      </w:r>
      <w:r w:rsidRPr="002A2CB0">
        <w:rPr>
          <w:rFonts w:ascii="Arial" w:hAnsi="Arial" w:cs="Arial"/>
          <w:b/>
          <w:bCs/>
        </w:rPr>
        <w:t>ENVELOPE Nº 01</w:t>
      </w:r>
      <w:r w:rsidRPr="002A2CB0">
        <w:rPr>
          <w:rFonts w:ascii="Arial" w:hAnsi="Arial" w:cs="Arial"/>
        </w:rPr>
        <w:t>”, decairão do direito ao tratamento diferenciado e favorecido disciplinado pela Lei Complementar nº 123/06.</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9.7. Apresentação dos documentos de habilitação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Os documentos necessários à habilitação poderão ser apresentados em uma via, em original, cópia autenticada (por tabelião de notas ou por servidor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ou através de publicação em órgão da Imprensa Oficial. Havendo interesse da empresa quanto à autenticação por servidor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a mesma deverá comparecer até o dia útil anterior à data fixada para recebimento e abertura da documentação e proposta, mencionada no item 8.1.</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b) </w:t>
      </w:r>
      <w:r w:rsidRPr="002A2CB0">
        <w:rPr>
          <w:rFonts w:ascii="Arial" w:hAnsi="Arial" w:cs="Arial"/>
        </w:rPr>
        <w:t>A documentação deverá, preferencialmente, ser encadernada conforme o sumário abaixo: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b/>
          <w:bCs/>
        </w:rPr>
      </w:pPr>
      <w:r w:rsidRPr="002A2CB0">
        <w:rPr>
          <w:rFonts w:ascii="Arial" w:hAnsi="Arial" w:cs="Arial"/>
          <w:b/>
          <w:bCs/>
        </w:rPr>
        <w:t>Sumário</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b/>
          <w:bCs/>
        </w:rPr>
      </w:pPr>
      <w:r w:rsidRPr="002A2CB0">
        <w:rPr>
          <w:rFonts w:ascii="Arial" w:hAnsi="Arial" w:cs="Arial"/>
          <w:b/>
          <w:bCs/>
        </w:rPr>
        <w:t xml:space="preserve">I </w:t>
      </w:r>
      <w:r w:rsidRPr="002A2CB0">
        <w:rPr>
          <w:rFonts w:ascii="Arial" w:hAnsi="Arial" w:cs="Arial"/>
        </w:rPr>
        <w:t xml:space="preserve">Habilitação Jurídica – </w:t>
      </w:r>
      <w:r w:rsidRPr="002A2CB0">
        <w:rPr>
          <w:rFonts w:ascii="Arial" w:hAnsi="Arial" w:cs="Arial"/>
          <w:b/>
          <w:bCs/>
        </w:rPr>
        <w:t>subitem 9.1</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b/>
          <w:bCs/>
        </w:rPr>
      </w:pPr>
      <w:r w:rsidRPr="002A2CB0">
        <w:rPr>
          <w:rFonts w:ascii="Arial" w:hAnsi="Arial" w:cs="Arial"/>
          <w:b/>
          <w:bCs/>
        </w:rPr>
        <w:t xml:space="preserve">II </w:t>
      </w:r>
      <w:r w:rsidRPr="002A2CB0">
        <w:rPr>
          <w:rFonts w:ascii="Arial" w:hAnsi="Arial" w:cs="Arial"/>
        </w:rPr>
        <w:t xml:space="preserve">Regularidade Fiscal – </w:t>
      </w:r>
      <w:r w:rsidRPr="002A2CB0">
        <w:rPr>
          <w:rFonts w:ascii="Arial" w:hAnsi="Arial" w:cs="Arial"/>
          <w:b/>
          <w:bCs/>
        </w:rPr>
        <w:t>subitem 9.2 e 9.2.1</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b/>
          <w:bCs/>
        </w:rPr>
      </w:pPr>
      <w:r w:rsidRPr="002A2CB0">
        <w:rPr>
          <w:rFonts w:ascii="Arial" w:hAnsi="Arial" w:cs="Arial"/>
          <w:b/>
          <w:bCs/>
        </w:rPr>
        <w:t xml:space="preserve">III </w:t>
      </w:r>
      <w:r w:rsidRPr="002A2CB0">
        <w:rPr>
          <w:rFonts w:ascii="Arial" w:hAnsi="Arial" w:cs="Arial"/>
        </w:rPr>
        <w:t xml:space="preserve">Qualificação Técnica – </w:t>
      </w:r>
      <w:r w:rsidRPr="002A2CB0">
        <w:rPr>
          <w:rFonts w:ascii="Arial" w:hAnsi="Arial" w:cs="Arial"/>
          <w:b/>
          <w:bCs/>
        </w:rPr>
        <w:t>subitem 9.3</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b/>
          <w:bCs/>
        </w:rPr>
      </w:pPr>
      <w:r w:rsidRPr="002A2CB0">
        <w:rPr>
          <w:rFonts w:ascii="Arial" w:hAnsi="Arial" w:cs="Arial"/>
          <w:b/>
          <w:bCs/>
        </w:rPr>
        <w:t xml:space="preserve">IV </w:t>
      </w:r>
      <w:r w:rsidRPr="002A2CB0">
        <w:rPr>
          <w:rFonts w:ascii="Arial" w:hAnsi="Arial" w:cs="Arial"/>
        </w:rPr>
        <w:t xml:space="preserve">Qualificação Econômico-Financeira – </w:t>
      </w:r>
      <w:r w:rsidRPr="002A2CB0">
        <w:rPr>
          <w:rFonts w:ascii="Arial" w:hAnsi="Arial" w:cs="Arial"/>
          <w:b/>
          <w:bCs/>
        </w:rPr>
        <w:t>subitem 9.4</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b/>
          <w:bCs/>
        </w:rPr>
      </w:pPr>
      <w:r w:rsidRPr="002A2CB0">
        <w:rPr>
          <w:rFonts w:ascii="Arial" w:hAnsi="Arial" w:cs="Arial"/>
          <w:b/>
          <w:bCs/>
        </w:rPr>
        <w:t xml:space="preserve">V </w:t>
      </w:r>
      <w:r w:rsidRPr="002A2CB0">
        <w:rPr>
          <w:rFonts w:ascii="Arial" w:hAnsi="Arial" w:cs="Arial"/>
        </w:rPr>
        <w:t xml:space="preserve">Declaração de cumprimento ao Art. 7º Inciso XXXIII da Const. Federal – </w:t>
      </w:r>
      <w:r w:rsidRPr="002A2CB0">
        <w:rPr>
          <w:rFonts w:ascii="Arial" w:hAnsi="Arial" w:cs="Arial"/>
          <w:b/>
          <w:bCs/>
        </w:rPr>
        <w:t>subitem 9.5</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rPr>
      </w:pPr>
      <w:r w:rsidRPr="002A2CB0">
        <w:rPr>
          <w:rFonts w:ascii="Arial" w:hAnsi="Arial" w:cs="Arial"/>
          <w:b/>
          <w:bCs/>
        </w:rPr>
        <w:t xml:space="preserve">VI </w:t>
      </w:r>
      <w:r w:rsidRPr="002A2CB0">
        <w:rPr>
          <w:rFonts w:ascii="Arial" w:hAnsi="Arial" w:cs="Arial"/>
        </w:rPr>
        <w:t xml:space="preserve">Documentos, conforme </w:t>
      </w:r>
      <w:r w:rsidRPr="002A2CB0">
        <w:rPr>
          <w:rFonts w:ascii="Arial" w:hAnsi="Arial" w:cs="Arial"/>
          <w:b/>
          <w:bCs/>
        </w:rPr>
        <w:t xml:space="preserve">subitem 9.6 </w:t>
      </w:r>
      <w:r w:rsidRPr="002A2CB0">
        <w:rPr>
          <w:rFonts w:ascii="Arial" w:hAnsi="Arial" w:cs="Arial"/>
        </w:rPr>
        <w:t>do Edital (se for o caso)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c) </w:t>
      </w:r>
      <w:r w:rsidRPr="002A2CB0">
        <w:rPr>
          <w:rFonts w:ascii="Arial" w:hAnsi="Arial" w:cs="Arial"/>
        </w:rPr>
        <w:t>A documentação para a Habilitação Preliminar deverá ser apresentada em invólucro separado, fechado e/ou lacrado, contendo na parte fronteiriça a indicação:</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Envelope nº 01</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Habilitação Preliminar</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Concorrência Pública nº</w:t>
      </w:r>
      <w:r>
        <w:rPr>
          <w:rFonts w:ascii="Arial" w:hAnsi="Arial" w:cs="Arial"/>
        </w:rPr>
        <w:t>01/2014</w:t>
      </w:r>
      <w:r w:rsidRPr="002A2CB0">
        <w:rPr>
          <w:rFonts w:ascii="Arial" w:hAnsi="Arial" w:cs="Arial"/>
        </w:rPr>
        <w:t>.</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Objeto</w:t>
      </w:r>
      <w:r w:rsidRPr="00402398">
        <w:rPr>
          <w:rFonts w:ascii="Arial" w:hAnsi="Arial" w:cs="Arial"/>
          <w:b/>
        </w:rPr>
        <w:t>: IMPLANTAÇÃO DO</w:t>
      </w:r>
      <w:r>
        <w:rPr>
          <w:rFonts w:ascii="Arial" w:hAnsi="Arial" w:cs="Arial"/>
        </w:rPr>
        <w:t xml:space="preserve"> </w:t>
      </w:r>
      <w:r w:rsidRPr="00EA4899">
        <w:rPr>
          <w:rFonts w:ascii="Arial" w:hAnsi="Arial" w:cs="Arial"/>
          <w:b/>
        </w:rPr>
        <w:t xml:space="preserve">SES – SISTEMA DE ESGOTAMENTO SANITÁRIO – COMPOSTO DE </w:t>
      </w:r>
      <w:r w:rsidRPr="00EA4899">
        <w:rPr>
          <w:rFonts w:ascii="Arial" w:hAnsi="Arial" w:cs="Arial"/>
          <w:b/>
          <w:bCs/>
        </w:rPr>
        <w:t>REDE</w:t>
      </w:r>
      <w:r w:rsidRPr="002A2CB0">
        <w:rPr>
          <w:rFonts w:ascii="Arial" w:hAnsi="Arial" w:cs="Arial"/>
          <w:b/>
          <w:bCs/>
        </w:rPr>
        <w:t xml:space="preserve"> COLETORA DE ESGOTOS, LIGAÇÕES, ESTAÇÕES ELEVATÓRIAS, LINHAS DE RECALQUE E ETE – ESTAÇÃO DE TRATAMENTO DE ESGOTOS, NO PERÍMETRO URBANO DA CIDADE DE </w:t>
      </w:r>
      <w:r>
        <w:rPr>
          <w:rFonts w:ascii="Arial" w:hAnsi="Arial" w:cs="Arial"/>
          <w:b/>
          <w:bCs/>
        </w:rPr>
        <w:t>ABDON BATISTA</w:t>
      </w:r>
      <w:r w:rsidRPr="002A2CB0">
        <w:rPr>
          <w:rFonts w:ascii="Arial" w:hAnsi="Arial" w:cs="Arial"/>
          <w:b/>
          <w:bCs/>
        </w:rPr>
        <w:t xml:space="preserve"> - SC</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Nome da Licitante</w:t>
      </w: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d) </w:t>
      </w:r>
      <w:r w:rsidRPr="002A2CB0">
        <w:rPr>
          <w:rFonts w:ascii="Arial" w:hAnsi="Arial" w:cs="Arial"/>
        </w:rPr>
        <w:t>Credenciamentos</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Serão admitidos no máximo um representante para cada licitante, com credencial especifica apresentada no ato público da reunião. A credencial não é obrigatória, mas, somente poderá se manifestar na reunião o representante devidamente credenciado.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9.8. Consórcio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b/>
          <w:bCs/>
        </w:rPr>
        <w:t xml:space="preserve">Não será admitida </w:t>
      </w:r>
      <w:r w:rsidRPr="002A2CB0">
        <w:rPr>
          <w:rFonts w:ascii="Arial" w:hAnsi="Arial" w:cs="Arial"/>
        </w:rPr>
        <w:t>a participação de empresas consorciadas nesta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Pr>
          <w:rFonts w:ascii="Arial" w:hAnsi="Arial" w:cs="Arial"/>
          <w:b/>
          <w:bCs/>
        </w:rPr>
        <w:br w:type="page"/>
      </w:r>
      <w:r w:rsidRPr="002A2CB0">
        <w:rPr>
          <w:rFonts w:ascii="Arial" w:hAnsi="Arial" w:cs="Arial"/>
          <w:b/>
          <w:bCs/>
        </w:rPr>
        <w:lastRenderedPageBreak/>
        <w:t>10. PROPOSTAS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10.1. A proponente deverá elaborar sua proposta em conformidade com o </w:t>
      </w:r>
      <w:r w:rsidRPr="002A2CB0">
        <w:rPr>
          <w:rFonts w:ascii="Arial" w:hAnsi="Arial" w:cs="Arial"/>
          <w:b/>
          <w:bCs/>
        </w:rPr>
        <w:t xml:space="preserve">Anexo IV </w:t>
      </w:r>
      <w:r w:rsidRPr="002A2CB0">
        <w:rPr>
          <w:rFonts w:ascii="Arial" w:hAnsi="Arial" w:cs="Arial"/>
        </w:rPr>
        <w:t>– Quadro de Proposta - Planilha de Orçamento, devendo ser obedecido às especificações constantes das planilhas e descrições que fazem parte do edital. Além da apresentação da proposta em papel impresso, solicitamos também em cópia eletrônica “CD”.</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10.1.1. Para efeito da elaboração da proposta de materiais constantes da Planilha de Orçamento, a proponente deverá considerar rigorosamente a descrição dos mesmos constantes no </w:t>
      </w:r>
      <w:r w:rsidRPr="002A2CB0">
        <w:rPr>
          <w:rFonts w:ascii="Arial" w:hAnsi="Arial" w:cs="Arial"/>
          <w:b/>
          <w:bCs/>
        </w:rPr>
        <w:t>Anexo IV</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rPr>
        <w:t xml:space="preserve">10.2. A proponente deverá elaborar e apresentar o cálculo detalhado do seu BDI - Obras Civis e Fornecimento de Materiais e Encargos Sociais compostos na confecção da proposta em conformidade com os itens constantes do </w:t>
      </w:r>
      <w:r w:rsidRPr="002A2CB0">
        <w:rPr>
          <w:rFonts w:ascii="Arial" w:hAnsi="Arial" w:cs="Arial"/>
          <w:b/>
          <w:bCs/>
        </w:rPr>
        <w:t xml:space="preserve">Anexo V </w:t>
      </w:r>
      <w:r w:rsidRPr="002A2CB0">
        <w:rPr>
          <w:rFonts w:ascii="Arial" w:hAnsi="Arial" w:cs="Arial"/>
        </w:rPr>
        <w:t>– Demonstrativo Taxa de BDI e Leis Sociais</w:t>
      </w:r>
      <w:r w:rsidRPr="002A2CB0">
        <w:rPr>
          <w:rFonts w:ascii="Arial" w:hAnsi="Arial" w:cs="Arial"/>
          <w:b/>
          <w:bCs/>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10.3. Deverá ser elaborada Carta de Apresentação da Proposta em papel timbrado da proponente, onde constará preço global, prazo de execução da obra e prazo de validade da proposta.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10.4. Preços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A proponente deverá cotar os preços da seguinte forma: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 xml:space="preserve">Preços unitários, totais e totais parciais claramente consignados e elaborados na forma do </w:t>
      </w:r>
      <w:r w:rsidRPr="002A2CB0">
        <w:rPr>
          <w:rFonts w:ascii="Arial" w:hAnsi="Arial" w:cs="Arial"/>
          <w:b/>
          <w:bCs/>
        </w:rPr>
        <w:t>Anexo IV</w:t>
      </w:r>
      <w:r w:rsidRPr="002A2CB0">
        <w:rPr>
          <w:rFonts w:ascii="Arial" w:hAnsi="Arial" w:cs="Arial"/>
        </w:rPr>
        <w:t>.</w:t>
      </w: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b) </w:t>
      </w:r>
      <w:r w:rsidRPr="002A2CB0">
        <w:rPr>
          <w:rFonts w:ascii="Arial" w:hAnsi="Arial" w:cs="Arial"/>
        </w:rPr>
        <w:t>Em algarismo, os preços unitários e totais. Ocorrendo divergências entre o preço total e o unitário prevalecerá o segundo sobre o primeiro.</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c) </w:t>
      </w:r>
      <w:r w:rsidRPr="002A2CB0">
        <w:rPr>
          <w:rFonts w:ascii="Arial" w:hAnsi="Arial" w:cs="Arial"/>
        </w:rPr>
        <w:t>Impostos, taxas, emolumentos ou quaisquer outras incidências devidamente incluídas nos preços propostos.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10.5. Orçamento Máximo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rPr>
        <w:t xml:space="preserve">O </w:t>
      </w:r>
      <w:r w:rsidRPr="002A2CB0">
        <w:rPr>
          <w:rFonts w:ascii="Arial" w:hAnsi="Arial" w:cs="Arial"/>
          <w:b/>
          <w:bCs/>
        </w:rPr>
        <w:t xml:space="preserve">orçamento máximo </w:t>
      </w:r>
      <w:r w:rsidRPr="002A2CB0">
        <w:rPr>
          <w:rFonts w:ascii="Arial" w:hAnsi="Arial" w:cs="Arial"/>
        </w:rPr>
        <w:t xml:space="preserve">para a execução da obra é de </w:t>
      </w:r>
      <w:r>
        <w:rPr>
          <w:rFonts w:ascii="Arial" w:hAnsi="Arial" w:cs="Arial"/>
          <w:b/>
        </w:rPr>
        <w:t>R$ 3.490.294,72 (</w:t>
      </w:r>
      <w:r w:rsidRPr="00402398">
        <w:rPr>
          <w:rFonts w:ascii="Arial" w:hAnsi="Arial" w:cs="Arial"/>
          <w:b/>
        </w:rPr>
        <w:t>Três milhões, quatrocentos e noventa mil, duzentos e noventa e quatro reais e setenta e dois centavos)</w:t>
      </w:r>
      <w:r>
        <w:rPr>
          <w:rFonts w:ascii="Arial" w:hAnsi="Arial" w:cs="Arial"/>
          <w:b/>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10.5.1. As proponentes não poderão ofertar valores unitários superiores aos estabelecidos nas Planilhas de Orçamento – </w:t>
      </w:r>
      <w:r w:rsidRPr="002A2CB0">
        <w:rPr>
          <w:rFonts w:ascii="Arial" w:hAnsi="Arial" w:cs="Arial"/>
          <w:b/>
          <w:bCs/>
        </w:rPr>
        <w:t>Anexo IV</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10.6. Validade da Proposta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rPr>
        <w:t xml:space="preserve">O prazo de validade da proposta não poderá ser inferior a </w:t>
      </w:r>
      <w:r w:rsidRPr="002A2CB0">
        <w:rPr>
          <w:rFonts w:ascii="Arial" w:hAnsi="Arial" w:cs="Arial"/>
          <w:b/>
          <w:bCs/>
        </w:rPr>
        <w:t>60 (sessenta) dias</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Pr>
          <w:rFonts w:ascii="Arial" w:hAnsi="Arial" w:cs="Arial"/>
          <w:b/>
          <w:bCs/>
        </w:rPr>
        <w:br w:type="page"/>
      </w:r>
      <w:r w:rsidRPr="002A2CB0">
        <w:rPr>
          <w:rFonts w:ascii="Arial" w:hAnsi="Arial" w:cs="Arial"/>
          <w:b/>
          <w:bCs/>
        </w:rPr>
        <w:lastRenderedPageBreak/>
        <w:t>10.7. Forma de apresentação da proposta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A proposta de preços deverá ser apresentada em invólucro separado, fechado e/ou lacrado contendo na parte frontal a indicação: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Envelope nº 02</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Proposta de Preços</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Concorrência Pública nº .</w:t>
      </w:r>
      <w:r>
        <w:rPr>
          <w:rFonts w:ascii="Arial" w:hAnsi="Arial" w:cs="Arial"/>
        </w:rPr>
        <w:t>01/2014</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Objeto</w:t>
      </w:r>
      <w:r>
        <w:rPr>
          <w:rFonts w:ascii="Arial" w:hAnsi="Arial" w:cs="Arial"/>
        </w:rPr>
        <w:t xml:space="preserve">: </w:t>
      </w:r>
      <w:r w:rsidRPr="00402398">
        <w:rPr>
          <w:rFonts w:ascii="Arial" w:hAnsi="Arial" w:cs="Arial"/>
          <w:b/>
        </w:rPr>
        <w:t>IMPLANTAÇÃO DO</w:t>
      </w:r>
      <w:r>
        <w:rPr>
          <w:rFonts w:ascii="Arial" w:hAnsi="Arial" w:cs="Arial"/>
        </w:rPr>
        <w:t xml:space="preserve"> </w:t>
      </w:r>
      <w:r w:rsidRPr="00EA4899">
        <w:rPr>
          <w:rFonts w:ascii="Arial" w:hAnsi="Arial" w:cs="Arial"/>
          <w:b/>
        </w:rPr>
        <w:t xml:space="preserve">SES – SISTEMA DE ESGOTAMENTO SANITÁRIO – COMPOSTO DE </w:t>
      </w:r>
      <w:r w:rsidRPr="00EA4899">
        <w:rPr>
          <w:rFonts w:ascii="Arial" w:hAnsi="Arial" w:cs="Arial"/>
          <w:b/>
          <w:bCs/>
        </w:rPr>
        <w:t>REDE</w:t>
      </w:r>
      <w:r w:rsidRPr="002A2CB0">
        <w:rPr>
          <w:rFonts w:ascii="Arial" w:hAnsi="Arial" w:cs="Arial"/>
          <w:b/>
          <w:bCs/>
        </w:rPr>
        <w:t xml:space="preserve"> COLETORA DE ESGOTOS, LIGAÇÕES, ESTAÇÕES ELEVATÓRIAS, LINHAS DE RECALQUE E ETE – ESTAÇÃO DE TRATAMENTO DE ESGOTOS, NO PERÍMETRO URBANO DA CIDADE DE </w:t>
      </w:r>
      <w:r>
        <w:rPr>
          <w:rFonts w:ascii="Arial" w:hAnsi="Arial" w:cs="Arial"/>
          <w:b/>
          <w:bCs/>
        </w:rPr>
        <w:t>ABDON BATISTA</w:t>
      </w:r>
      <w:r w:rsidRPr="002A2CB0">
        <w:rPr>
          <w:rFonts w:ascii="Arial" w:hAnsi="Arial" w:cs="Arial"/>
          <w:b/>
          <w:bCs/>
        </w:rPr>
        <w:t xml:space="preserve"> - SC</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rPr>
        <w:t></w:t>
      </w:r>
      <w:r w:rsidRPr="002A2CB0">
        <w:rPr>
          <w:rFonts w:ascii="Arial" w:hAnsi="Arial" w:cs="Arial"/>
        </w:rPr>
        <w:t>Nome da Licitante</w:t>
      </w: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pStyle w:val="PargrafodaLista"/>
        <w:autoSpaceDE w:val="0"/>
        <w:autoSpaceDN w:val="0"/>
        <w:adjustRightInd w:val="0"/>
        <w:ind w:left="360" w:firstLine="348"/>
        <w:jc w:val="both"/>
        <w:rPr>
          <w:rFonts w:ascii="Arial" w:hAnsi="Arial" w:cs="Arial"/>
        </w:rPr>
      </w:pPr>
      <w:r w:rsidRPr="002A2CB0">
        <w:rPr>
          <w:rFonts w:ascii="Arial" w:hAnsi="Arial" w:cs="Arial"/>
          <w:b/>
        </w:rPr>
        <w:t xml:space="preserve">b) </w:t>
      </w:r>
      <w:r w:rsidRPr="002A2CB0">
        <w:rPr>
          <w:rFonts w:ascii="Arial" w:hAnsi="Arial" w:cs="Arial"/>
        </w:rPr>
        <w:t>Os documentos relativos à proposta deverão ser apresentados em uma via original, preferencialmente encadernada de forma a não conter folhas soltas, dispostos ordenadamente conforme o sumário abaixo:</w:t>
      </w:r>
    </w:p>
    <w:p w:rsidR="0034544D" w:rsidRPr="002A2CB0" w:rsidRDefault="0034544D" w:rsidP="0034544D">
      <w:pPr>
        <w:pStyle w:val="PargrafodaLista"/>
        <w:autoSpaceDE w:val="0"/>
        <w:autoSpaceDN w:val="0"/>
        <w:adjustRightInd w:val="0"/>
        <w:jc w:val="both"/>
        <w:rPr>
          <w:rFonts w:ascii="Arial" w:hAnsi="Arial" w:cs="Arial"/>
        </w:rPr>
      </w:pP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b/>
          <w:bCs/>
        </w:rPr>
      </w:pPr>
      <w:r w:rsidRPr="002A2CB0">
        <w:rPr>
          <w:rFonts w:ascii="Arial" w:hAnsi="Arial" w:cs="Arial"/>
          <w:b/>
          <w:bCs/>
        </w:rPr>
        <w:t>Sumário</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outlineLvl w:val="0"/>
        <w:rPr>
          <w:rFonts w:ascii="Arial" w:hAnsi="Arial" w:cs="Arial"/>
        </w:rPr>
      </w:pPr>
      <w:r w:rsidRPr="002A2CB0">
        <w:rPr>
          <w:rFonts w:ascii="Arial" w:hAnsi="Arial" w:cs="Arial"/>
          <w:b/>
          <w:bCs/>
        </w:rPr>
        <w:t xml:space="preserve">I </w:t>
      </w:r>
      <w:r w:rsidRPr="002A2CB0">
        <w:rPr>
          <w:rFonts w:ascii="Arial" w:hAnsi="Arial" w:cs="Arial"/>
        </w:rPr>
        <w:t>Quadro de Proposta e Cópia em “CD”</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rPr>
      </w:pPr>
      <w:r w:rsidRPr="002A2CB0">
        <w:rPr>
          <w:rFonts w:ascii="Arial" w:hAnsi="Arial" w:cs="Arial"/>
          <w:b/>
          <w:bCs/>
        </w:rPr>
        <w:t xml:space="preserve">II </w:t>
      </w:r>
      <w:r w:rsidRPr="002A2CB0">
        <w:rPr>
          <w:rFonts w:ascii="Arial" w:hAnsi="Arial" w:cs="Arial"/>
        </w:rPr>
        <w:t>Demonstrativo Taxa de BDI detalhado de materiais e serviços em separado e Leis Sociais</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rPr>
      </w:pPr>
      <w:r w:rsidRPr="002A2CB0">
        <w:rPr>
          <w:rFonts w:ascii="Arial" w:hAnsi="Arial" w:cs="Arial"/>
          <w:b/>
          <w:bCs/>
        </w:rPr>
        <w:t xml:space="preserve">III </w:t>
      </w:r>
      <w:r w:rsidRPr="002A2CB0">
        <w:rPr>
          <w:rFonts w:ascii="Arial" w:hAnsi="Arial" w:cs="Arial"/>
        </w:rPr>
        <w:t>Documentos e Informações Técnicas dos Equipamentos</w:t>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rPr>
      </w:pPr>
      <w:r w:rsidRPr="002A2CB0">
        <w:rPr>
          <w:rFonts w:ascii="Arial" w:hAnsi="Arial" w:cs="Arial"/>
          <w:b/>
          <w:bCs/>
        </w:rPr>
        <w:t xml:space="preserve">IV </w:t>
      </w:r>
      <w:r w:rsidRPr="002A2CB0">
        <w:rPr>
          <w:rFonts w:ascii="Arial" w:hAnsi="Arial" w:cs="Arial"/>
        </w:rPr>
        <w:t>Carta de Apresentação</w:t>
      </w:r>
      <w:r w:rsidRPr="002A2CB0">
        <w:rPr>
          <w:rFonts w:ascii="Arial" w:hAnsi="Arial" w:cs="Arial"/>
        </w:rPr>
        <w:tab/>
      </w:r>
      <w:r w:rsidRPr="002A2CB0">
        <w:rPr>
          <w:rFonts w:ascii="Arial" w:hAnsi="Arial" w:cs="Arial"/>
        </w:rPr>
        <w:tab/>
      </w:r>
      <w:r w:rsidRPr="002A2CB0">
        <w:rPr>
          <w:rFonts w:ascii="Arial" w:hAnsi="Arial" w:cs="Arial"/>
        </w:rPr>
        <w:tab/>
      </w:r>
      <w:r w:rsidRPr="002A2CB0">
        <w:rPr>
          <w:rFonts w:ascii="Arial" w:hAnsi="Arial" w:cs="Arial"/>
        </w:rPr>
        <w:tab/>
      </w:r>
      <w:r w:rsidRPr="002A2CB0">
        <w:rPr>
          <w:rFonts w:ascii="Arial" w:hAnsi="Arial" w:cs="Arial"/>
        </w:rPr>
        <w:tab/>
      </w:r>
      <w:r w:rsidRPr="002A2CB0">
        <w:rPr>
          <w:rFonts w:ascii="Arial" w:hAnsi="Arial" w:cs="Arial"/>
        </w:rPr>
        <w:tab/>
      </w:r>
    </w:p>
    <w:p w:rsidR="0034544D" w:rsidRPr="002A2CB0" w:rsidRDefault="0034544D" w:rsidP="0034544D">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rPr>
          <w:rFonts w:ascii="Arial" w:hAnsi="Arial" w:cs="Arial"/>
        </w:rPr>
      </w:pPr>
      <w:r w:rsidRPr="002A2CB0">
        <w:rPr>
          <w:rFonts w:ascii="Arial" w:hAnsi="Arial" w:cs="Arial"/>
          <w:b/>
          <w:bCs/>
        </w:rPr>
        <w:t xml:space="preserve">V </w:t>
      </w:r>
      <w:r w:rsidRPr="002A2CB0">
        <w:rPr>
          <w:rFonts w:ascii="Arial" w:hAnsi="Arial" w:cs="Arial"/>
        </w:rPr>
        <w:t xml:space="preserve">Informações </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Poderão fazer parte da proposta quaisquer informações julgadas necessárias, ilustrativas e/ou elucidativas a exclusivo critério da proponente.</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10.8. Desclassificação da proposta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Será desclassificada a proposta que:</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Contiver qualquer limitação contrastante com as disposições deste Edital e/ou a legislação e normas pertinentes;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b) </w:t>
      </w:r>
      <w:r w:rsidRPr="002A2CB0">
        <w:rPr>
          <w:rFonts w:ascii="Arial" w:hAnsi="Arial" w:cs="Arial"/>
        </w:rPr>
        <w:t>Não contiver informações que permitam a perfeita identificação e qualificação do objeto proposto;</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c) </w:t>
      </w:r>
      <w:r w:rsidRPr="002A2CB0">
        <w:rPr>
          <w:rFonts w:ascii="Arial" w:hAnsi="Arial" w:cs="Arial"/>
        </w:rPr>
        <w:t>For encaminhada após a hora aprazada para a reunião pública da habilitação;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d) </w:t>
      </w:r>
      <w:r w:rsidRPr="002A2CB0">
        <w:rPr>
          <w:rFonts w:ascii="Arial" w:hAnsi="Arial" w:cs="Arial"/>
        </w:rPr>
        <w:t>Contiver emendas, rasuras, borrões ou entrelinhas de forma a dificultar o reconhecimento de sua caracterização;</w:t>
      </w: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rPr>
        <w:t>e)</w:t>
      </w:r>
      <w:r w:rsidRPr="002A2CB0">
        <w:rPr>
          <w:rFonts w:ascii="Arial" w:hAnsi="Arial" w:cs="Arial"/>
        </w:rPr>
        <w:t xml:space="preserve"> Apresentar proposta com valor superior ao orçamento máximo informado no subitem 10.5 do Edital, bem como superior aos valores unitários estabelecidos nas Planilhas de Orçamento - </w:t>
      </w:r>
      <w:r w:rsidRPr="002A2CB0">
        <w:rPr>
          <w:rFonts w:ascii="Arial" w:hAnsi="Arial" w:cs="Arial"/>
          <w:b/>
          <w:bCs/>
        </w:rPr>
        <w:t>Anexo IV</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lastRenderedPageBreak/>
        <w:t>10.9. Dos custos de reposição/recomposição/reconstrução.</w:t>
      </w:r>
    </w:p>
    <w:p w:rsidR="0034544D" w:rsidRPr="002A2CB0" w:rsidRDefault="0034544D" w:rsidP="0034544D">
      <w:pPr>
        <w:autoSpaceDE w:val="0"/>
        <w:autoSpaceDN w:val="0"/>
        <w:adjustRightInd w:val="0"/>
        <w:jc w:val="both"/>
        <w:rPr>
          <w:rFonts w:ascii="Arial" w:hAnsi="Arial" w:cs="Arial"/>
          <w:b/>
          <w:bCs/>
        </w:rPr>
      </w:pPr>
    </w:p>
    <w:p w:rsidR="0034544D" w:rsidRPr="00B55976" w:rsidRDefault="0034544D" w:rsidP="0034544D">
      <w:pPr>
        <w:autoSpaceDE w:val="0"/>
        <w:autoSpaceDN w:val="0"/>
        <w:adjustRightInd w:val="0"/>
        <w:jc w:val="both"/>
        <w:rPr>
          <w:rFonts w:ascii="Arial" w:hAnsi="Arial" w:cs="Arial"/>
          <w:bCs/>
        </w:rPr>
      </w:pPr>
      <w:r w:rsidRPr="00B55976">
        <w:rPr>
          <w:rFonts w:ascii="Arial" w:hAnsi="Arial" w:cs="Arial"/>
          <w:bCs/>
        </w:rPr>
        <w:t>A proponente vencedora assumirá integralmente todos os custos decorrentes de reposição/recomposição/reconstrução de asfalto, calçamento, calçadas, passeios e outros danos a bens públicos ou particulares, em decorrência da execução do objeto previsto neste certame licitatório. Tais custos deverão integrar o valor apresentado na proposta de preço.</w:t>
      </w:r>
    </w:p>
    <w:p w:rsidR="0034544D" w:rsidRPr="002A2CB0" w:rsidRDefault="0034544D" w:rsidP="0034544D">
      <w:pPr>
        <w:autoSpaceDE w:val="0"/>
        <w:autoSpaceDN w:val="0"/>
        <w:adjustRightInd w:val="0"/>
        <w:jc w:val="both"/>
        <w:rPr>
          <w:rFonts w:ascii="Arial" w:hAnsi="Arial" w:cs="Arial"/>
          <w:bCs/>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11. CRITÉRIO DE JULGAMENTO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11.1. Da Habilitação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11.1.1. Análise quantitativa e formal dos documentos apresentados.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 Análise do conteúdo, vigência e veracidade dos documentos apresentados.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11.1.2.1. A Comissão encarregada pela Licitação reunir-se-á na data designada, e na presença ou não de representantes das empresas licitantes que apresentarem propostas, conforme lista de presença, procederá como adiante indicado.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11.1.2.2. A Comissão procederá à abertura dos envelopes “HABILITAÇÃO”, rubricando os documentos neles contidos, e submetendo-os à rubrica e ao exame dos representantes legais presentes, devidamente credenciados, das empresas proponentes.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11.1.2.3. A Comissão e os representantes presentes rubricarão os envelopes “PROPOSTA DE PREÇOS”, que serão mantidos fechados em poder da Comissão.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11.1.2.4. O Presidente da Comissão de Licitação comunicará que ao resultado da análise da documentação de habilitação será dada a devida publicidade e nessa oportunidade serão indicados o dia, a hora e o local da sessão de abertura das Propostas de Preços das empresas habilitadas.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11.1.2.5. Será comunicado, também, que as Propostas de Preços das empresas não qualificadas na Habilitação serão devolvidas intactas, mediante solicitação protocolada.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11.1.2.6. Lavrada, lida, posta em discussão e aprovada a ata circunstanciada da reunião, será a mesma assinada pelos membros da Comissão de Licitação e pelos representantes presentes, e após, será encerrada a reunião.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11.1.2.7. Instalada a sessão para abertura dos envelopes contendo a “PROPOSTA DE PREÇOS”, com a presença de qualquer número de representantes das empresas habilitadas, e após verificar se todos os envelopes encontram-se fechados e inviolados, serão os mesmos abertos e seu conteúdo será rubricado pelos membros da Comissão de Licitação e pelos representantes presentes, dando-se, assim conhecimento dos preços propostos e dos custos apresentados pelas licitantes. Proceder-se-á em seguida, conforme o descrito no item 11.1.2.6.</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11.1.2.8. Poderá a Comissão de Licitação na sessão de abertura dos envelopes contendo a Documentação de Habilitação, optar pela abertura das Propostas de Preços, se todos os representantes estiverem presentes e se não houver restrição por parte de nenhum concorrente. Nesse caso serão abertos os invólucros contendo as propostas das empresas consideradas habilitadas e seu conteúdo será rubricado pelos membros da Comissão e pelos representantes das empresas. Será lavrada ata, conforme subitem 11.1.2.6.</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11.1.3. Análise da qualificação técnica - aptidão para desempenho.</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pStyle w:val="PargrafodaLista"/>
        <w:numPr>
          <w:ilvl w:val="0"/>
          <w:numId w:val="8"/>
        </w:numPr>
        <w:suppressAutoHyphens w:val="0"/>
        <w:autoSpaceDE w:val="0"/>
        <w:autoSpaceDN w:val="0"/>
        <w:adjustRightInd w:val="0"/>
        <w:contextualSpacing/>
        <w:jc w:val="both"/>
        <w:rPr>
          <w:rFonts w:ascii="Arial" w:hAnsi="Arial" w:cs="Arial"/>
        </w:rPr>
      </w:pPr>
      <w:r w:rsidRPr="002A2CB0">
        <w:rPr>
          <w:rFonts w:ascii="Arial" w:hAnsi="Arial" w:cs="Arial"/>
        </w:rPr>
        <w:t>Experiência da Empresa.</w:t>
      </w:r>
    </w:p>
    <w:p w:rsidR="0034544D" w:rsidRPr="002A2CB0" w:rsidRDefault="0034544D" w:rsidP="0034544D">
      <w:pPr>
        <w:pStyle w:val="PargrafodaLista"/>
        <w:autoSpaceDE w:val="0"/>
        <w:autoSpaceDN w:val="0"/>
        <w:adjustRightInd w:val="0"/>
        <w:ind w:left="1068"/>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b)   </w:t>
      </w:r>
      <w:r w:rsidRPr="002A2CB0">
        <w:rPr>
          <w:rFonts w:ascii="Arial" w:hAnsi="Arial" w:cs="Arial"/>
        </w:rPr>
        <w:t>Equipamentos mínimos.</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lastRenderedPageBreak/>
        <w:t xml:space="preserve">c)   </w:t>
      </w:r>
      <w:r w:rsidRPr="002A2CB0">
        <w:rPr>
          <w:rFonts w:ascii="Arial" w:hAnsi="Arial" w:cs="Arial"/>
        </w:rPr>
        <w:t>Pessoal técnico especializado.</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d)   </w:t>
      </w:r>
      <w:r w:rsidRPr="002A2CB0">
        <w:rPr>
          <w:rFonts w:ascii="Arial" w:hAnsi="Arial" w:cs="Arial"/>
        </w:rPr>
        <w:t>Capacitação técnica – profissional.</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e) </w:t>
      </w:r>
      <w:r w:rsidRPr="002A2CB0">
        <w:rPr>
          <w:rFonts w:ascii="Arial" w:hAnsi="Arial" w:cs="Arial"/>
        </w:rPr>
        <w:t>Nos termos dos artigos 42 e 43 da Lei Complementar nº 123/06, as microempresas ou empresas de pequeno porte deverão apresentar toda documentação exigida para efeito de comprovação da regularidade fiscal, mesmo que esta apresente alguma restrição, sob pena de inabilitação.</w:t>
      </w:r>
    </w:p>
    <w:p w:rsidR="0034544D" w:rsidRPr="002A2CB0" w:rsidRDefault="0034544D" w:rsidP="0034544D">
      <w:pPr>
        <w:autoSpaceDE w:val="0"/>
        <w:autoSpaceDN w:val="0"/>
        <w:adjustRightInd w:val="0"/>
        <w:ind w:firstLine="708"/>
        <w:jc w:val="both"/>
        <w:rPr>
          <w:rFonts w:ascii="Arial" w:hAnsi="Arial" w:cs="Arial"/>
        </w:rPr>
      </w:pPr>
    </w:p>
    <w:p w:rsidR="0034544D" w:rsidRPr="002A2CB0" w:rsidRDefault="0034544D" w:rsidP="0034544D">
      <w:pPr>
        <w:autoSpaceDE w:val="0"/>
        <w:autoSpaceDN w:val="0"/>
        <w:adjustRightInd w:val="0"/>
        <w:ind w:left="708" w:firstLine="708"/>
        <w:jc w:val="both"/>
        <w:rPr>
          <w:rFonts w:ascii="Arial" w:hAnsi="Arial" w:cs="Arial"/>
        </w:rPr>
      </w:pPr>
      <w:r w:rsidRPr="002A2CB0">
        <w:rPr>
          <w:rFonts w:ascii="Arial" w:hAnsi="Arial" w:cs="Arial"/>
          <w:b/>
          <w:bCs/>
        </w:rPr>
        <w:t xml:space="preserve">e.1) </w:t>
      </w:r>
      <w:r w:rsidRPr="002A2CB0">
        <w:rPr>
          <w:rFonts w:ascii="Arial" w:hAnsi="Arial" w:cs="Arial"/>
        </w:rPr>
        <w:t>Havendo alguma restrição nos documentos apresentados para comprovação da regularidade fiscal, será concedido o prazo de 02 (dois) dias úteis para regularização da documentação, cujo termo inicial corresponderá ao momento em que o proponente for declarado o vencedor do certame, prorrogáveis por igual período, a critério exclusivo da Comissão de Licitação.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left="708" w:firstLine="708"/>
        <w:jc w:val="both"/>
        <w:rPr>
          <w:rFonts w:ascii="Arial" w:hAnsi="Arial" w:cs="Arial"/>
        </w:rPr>
      </w:pPr>
      <w:r w:rsidRPr="002A2CB0">
        <w:rPr>
          <w:rFonts w:ascii="Arial" w:hAnsi="Arial" w:cs="Arial"/>
          <w:b/>
          <w:bCs/>
        </w:rPr>
        <w:t xml:space="preserve">e.2) </w:t>
      </w:r>
      <w:r w:rsidRPr="002A2CB0">
        <w:rPr>
          <w:rFonts w:ascii="Arial" w:hAnsi="Arial" w:cs="Arial"/>
        </w:rPr>
        <w:t>A não-regularização da documentação no prazo estabelecido implicará 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e declaração de inidoneidade), sendo facultada à Administração convocar os licitantes remanescentes, na ordem de classificação, para a assinatura do contrato ou revogar a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11.1.4. Análise da qualificação econômico-financeira.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11.1.5. A reunião do julgamento, com a participação dos membros da Comissão de Licitação, será pública e acessível a qualquer cidadão desde que não interfira de modo a perturbar ou impedir a realização dos trabalhos.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11.1.6. Resultará da reunião relatório onde se indicará as licitantes habilitadas e/ou inabilitadas, com exposição dos motivos que fundamentaram a decisão da Comissão de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11.1.7. Publicidade: A Comissão de Licitação determinará a publicação no Diário Oficial do Estado de Santa Catarina o julgamento da fase de Habilitação e prosseguimento das demais fases da licitação.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Pr>
          <w:rFonts w:ascii="Arial" w:hAnsi="Arial" w:cs="Arial"/>
          <w:b/>
          <w:bCs/>
        </w:rPr>
        <w:br w:type="page"/>
      </w:r>
      <w:r w:rsidRPr="002A2CB0">
        <w:rPr>
          <w:rFonts w:ascii="Arial" w:hAnsi="Arial" w:cs="Arial"/>
          <w:b/>
          <w:bCs/>
        </w:rPr>
        <w:lastRenderedPageBreak/>
        <w:t>11.2. Das propostas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11.2.1. Destina-se a análise do mérito das propostas, apresentado por proponentes habilitadas, observado o seguinte procedimento: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 </w:t>
      </w:r>
      <w:r w:rsidRPr="002A2CB0">
        <w:rPr>
          <w:rFonts w:ascii="Arial" w:hAnsi="Arial" w:cs="Arial"/>
        </w:rPr>
        <w:t>Serão analisados e conferidos os cálculos da composição dos preços orçados e a exeqüibilidade da proposta.</w:t>
      </w:r>
    </w:p>
    <w:p w:rsidR="0034544D" w:rsidRPr="002A2CB0" w:rsidRDefault="0034544D" w:rsidP="0034544D">
      <w:pPr>
        <w:autoSpaceDE w:val="0"/>
        <w:autoSpaceDN w:val="0"/>
        <w:adjustRightInd w:val="0"/>
        <w:ind w:firstLine="708"/>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b) </w:t>
      </w:r>
      <w:r w:rsidRPr="002A2CB0">
        <w:rPr>
          <w:rFonts w:ascii="Arial" w:hAnsi="Arial" w:cs="Arial"/>
        </w:rPr>
        <w:t>Após a análise individual das propostas, devidamente conferidas e/ou corrigidas, será elaborado o mapa comparativo de preços destacando-se, apenas o valor global de cada proposta.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c) </w:t>
      </w:r>
      <w:r w:rsidRPr="002A2CB0">
        <w:rPr>
          <w:rFonts w:ascii="Arial" w:hAnsi="Arial" w:cs="Arial"/>
        </w:rPr>
        <w:t xml:space="preserve">Será adotado como critério de julgamento da presente licitação o </w:t>
      </w:r>
      <w:r w:rsidRPr="002A2CB0">
        <w:rPr>
          <w:rFonts w:ascii="Arial" w:hAnsi="Arial" w:cs="Arial"/>
          <w:b/>
          <w:bCs/>
        </w:rPr>
        <w:t>Menor Preço Global Proposto</w:t>
      </w:r>
      <w:r w:rsidRPr="002A2CB0">
        <w:rPr>
          <w:rFonts w:ascii="Arial" w:hAnsi="Arial" w:cs="Arial"/>
        </w:rPr>
        <w:t>, entre as licitantes preliminarmente habilitadas.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d) </w:t>
      </w:r>
      <w:r w:rsidRPr="002A2CB0">
        <w:rPr>
          <w:rFonts w:ascii="Arial" w:hAnsi="Arial" w:cs="Arial"/>
        </w:rPr>
        <w:t>Verificada a absoluta igualdade de condições, entre duas ou mais propostas, a classificação será por sorteio, a não ser que haja, entre as proponentes empatadas, microempresa ou empresa de pequeno porte, oportunidade em que se dará preferência a estas antes da reali</w:t>
      </w:r>
      <w:r>
        <w:rPr>
          <w:rFonts w:ascii="Arial" w:hAnsi="Arial" w:cs="Arial"/>
        </w:rPr>
        <w:t>zação do sorteio</w:t>
      </w:r>
      <w:r w:rsidRPr="002A2CB0">
        <w:rPr>
          <w:rFonts w:ascii="Arial" w:hAnsi="Arial" w:cs="Arial"/>
        </w:rPr>
        <w:t xml:space="preserve"> segundo o modelo da Lei Complementar nº 123/06.</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left="708" w:firstLine="708"/>
        <w:jc w:val="both"/>
        <w:rPr>
          <w:rFonts w:ascii="Arial" w:hAnsi="Arial" w:cs="Arial"/>
        </w:rPr>
      </w:pPr>
      <w:r w:rsidRPr="002A2CB0">
        <w:rPr>
          <w:rFonts w:ascii="Arial" w:hAnsi="Arial" w:cs="Arial"/>
          <w:b/>
          <w:bCs/>
        </w:rPr>
        <w:t xml:space="preserve">d.1) </w:t>
      </w:r>
      <w:r w:rsidRPr="002A2CB0">
        <w:rPr>
          <w:rFonts w:ascii="Arial" w:hAnsi="Arial" w:cs="Arial"/>
        </w:rPr>
        <w:t>Entende-se por empate aquelas situações em que as propostas apresentadas pelas microempresas e empresas de pequeno porte sejam iguais ou até 10% (dez por cento) superiores à proposta mais bem classificada.</w:t>
      </w:r>
    </w:p>
    <w:p w:rsidR="0034544D" w:rsidRPr="002A2CB0" w:rsidRDefault="0034544D" w:rsidP="0034544D">
      <w:pPr>
        <w:autoSpaceDE w:val="0"/>
        <w:autoSpaceDN w:val="0"/>
        <w:adjustRightInd w:val="0"/>
        <w:ind w:left="708" w:firstLine="708"/>
        <w:jc w:val="both"/>
        <w:rPr>
          <w:rFonts w:ascii="Arial" w:hAnsi="Arial" w:cs="Arial"/>
        </w:rPr>
      </w:pPr>
    </w:p>
    <w:p w:rsidR="0034544D" w:rsidRPr="002A2CB0" w:rsidRDefault="0034544D" w:rsidP="0034544D">
      <w:pPr>
        <w:autoSpaceDE w:val="0"/>
        <w:autoSpaceDN w:val="0"/>
        <w:adjustRightInd w:val="0"/>
        <w:ind w:left="708" w:firstLine="708"/>
        <w:jc w:val="both"/>
        <w:rPr>
          <w:rFonts w:ascii="Arial" w:hAnsi="Arial" w:cs="Arial"/>
        </w:rPr>
      </w:pPr>
      <w:r w:rsidRPr="002A2CB0">
        <w:rPr>
          <w:rFonts w:ascii="Arial" w:hAnsi="Arial" w:cs="Arial"/>
          <w:b/>
          <w:bCs/>
        </w:rPr>
        <w:t xml:space="preserve">d.2) </w:t>
      </w:r>
      <w:r w:rsidRPr="002A2CB0">
        <w:rPr>
          <w:rFonts w:ascii="Arial" w:hAnsi="Arial" w:cs="Arial"/>
        </w:rPr>
        <w:t>Ocorrendo o empate, proceder-se-á da seguinte forma:</w:t>
      </w:r>
    </w:p>
    <w:p w:rsidR="0034544D" w:rsidRPr="002A2CB0" w:rsidRDefault="0034544D" w:rsidP="0034544D">
      <w:pPr>
        <w:autoSpaceDE w:val="0"/>
        <w:autoSpaceDN w:val="0"/>
        <w:adjustRightInd w:val="0"/>
        <w:ind w:left="2124"/>
        <w:jc w:val="both"/>
        <w:rPr>
          <w:rFonts w:ascii="Arial" w:hAnsi="Arial" w:cs="Arial"/>
        </w:rPr>
      </w:pPr>
      <w:r w:rsidRPr="002A2CB0">
        <w:rPr>
          <w:rFonts w:ascii="Arial" w:hAnsi="Arial" w:cs="Arial"/>
        </w:rPr>
        <w:t></w:t>
      </w:r>
      <w:r w:rsidRPr="002A2CB0">
        <w:rPr>
          <w:rFonts w:ascii="Arial" w:hAnsi="Arial" w:cs="Arial"/>
        </w:rPr>
        <w:t>A microempresa ou empresa de pequeno porte mais bem classificada poderá apresentar proposta de preço inferior àquela considerada vencedora do certame, situação em que será adjudicado em seu favor o objeto licitado;</w:t>
      </w:r>
    </w:p>
    <w:p w:rsidR="0034544D" w:rsidRPr="002A2CB0" w:rsidRDefault="0034544D" w:rsidP="0034544D">
      <w:pPr>
        <w:autoSpaceDE w:val="0"/>
        <w:autoSpaceDN w:val="0"/>
        <w:adjustRightInd w:val="0"/>
        <w:ind w:left="2124"/>
        <w:jc w:val="both"/>
        <w:rPr>
          <w:rFonts w:ascii="Arial" w:hAnsi="Arial" w:cs="Arial"/>
        </w:rPr>
      </w:pPr>
      <w:r w:rsidRPr="002A2CB0">
        <w:rPr>
          <w:rFonts w:ascii="Arial" w:hAnsi="Arial" w:cs="Arial"/>
        </w:rPr>
        <w:t></w:t>
      </w:r>
      <w:r w:rsidRPr="002A2CB0">
        <w:rPr>
          <w:rFonts w:ascii="Arial" w:hAnsi="Arial" w:cs="Arial"/>
        </w:rPr>
        <w:t>Não ocorrendo a contratação da microempresa ou empresa de pequeno porte, na forma do inciso I do caput do art. 45 da Lei Complementar nº 123/06, serão convocadas as remanescentes que porventura se enquadrem na hipótese dos §§ 1o e 2o do art. 44 da mesma Lei Complementar, na ordem classificatória, para o exercício do mesmo direito;</w:t>
      </w:r>
    </w:p>
    <w:p w:rsidR="0034544D" w:rsidRPr="002A2CB0" w:rsidRDefault="0034544D" w:rsidP="0034544D">
      <w:pPr>
        <w:autoSpaceDE w:val="0"/>
        <w:autoSpaceDN w:val="0"/>
        <w:adjustRightInd w:val="0"/>
        <w:ind w:left="2124"/>
        <w:jc w:val="both"/>
        <w:rPr>
          <w:rFonts w:ascii="Arial" w:hAnsi="Arial" w:cs="Arial"/>
        </w:rPr>
      </w:pPr>
      <w:r w:rsidRPr="002A2CB0">
        <w:rPr>
          <w:rFonts w:ascii="Arial" w:hAnsi="Arial" w:cs="Arial"/>
        </w:rPr>
        <w:t></w:t>
      </w:r>
      <w:r w:rsidRPr="002A2CB0">
        <w:rPr>
          <w:rFonts w:ascii="Arial" w:hAnsi="Arial" w:cs="Arial"/>
        </w:rPr>
        <w:t>No caso de equivalência dos valores apresentados pelas microempresas e empresas de pequeno porte que se encontrem nos intervalos estabelecidos nos §§ 1o e 2o do art. 44 da Lei Complementar nº 123/06, será realizado sorteio entre elas para que se identifique àquela que primeiro poderá apresentar melhor oferta.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e) </w:t>
      </w:r>
      <w:r w:rsidRPr="002A2CB0">
        <w:rPr>
          <w:rFonts w:ascii="Arial" w:hAnsi="Arial" w:cs="Arial"/>
        </w:rPr>
        <w:t>Concluído o julgamento a Comissão de Licitação elaborará relatório indicando as propostas classificadas e/ou desclassificadas e valor global de cada uma das propostas classificadas. A decisão da Comissão de Licitação será fundamentada tomando-se por escopo as normas do presente Edital. As propostas serão classificadas em relação ao preço, merecendo o primeiro lugar, a proposta de menor preço global proposto.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f) </w:t>
      </w:r>
      <w:r w:rsidRPr="002A2CB0">
        <w:rPr>
          <w:rFonts w:ascii="Arial" w:hAnsi="Arial" w:cs="Arial"/>
        </w:rPr>
        <w:t>A adjudicação da proposta classificada em primeiro lugar somente ocorrerá após esgotado o prazo para a interposição de recursos administrativos pelos interessados, ou após a publicação da decisão dos mesmos.</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g) </w:t>
      </w:r>
      <w:r w:rsidRPr="002A2CB0">
        <w:rPr>
          <w:rFonts w:ascii="Arial" w:hAnsi="Arial" w:cs="Arial"/>
        </w:rPr>
        <w:t>O extrato do relatório do julgamento das propostas será publicado no Diário Oficial do Estado, após a classificação das propostas pela Comissão de Licitação.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12. CONDIÇÕES DE PAGAMENTO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12.1. O prazo de pagamento é de até </w:t>
      </w:r>
      <w:r w:rsidRPr="002A2CB0">
        <w:rPr>
          <w:rFonts w:ascii="Arial" w:hAnsi="Arial" w:cs="Arial"/>
          <w:b/>
        </w:rPr>
        <w:t>30</w:t>
      </w:r>
      <w:r w:rsidRPr="002A2CB0">
        <w:rPr>
          <w:rFonts w:ascii="Arial" w:hAnsi="Arial" w:cs="Arial"/>
          <w:b/>
          <w:bCs/>
        </w:rPr>
        <w:t xml:space="preserve"> (trinta) dias </w:t>
      </w:r>
      <w:r w:rsidRPr="002A2CB0">
        <w:rPr>
          <w:rFonts w:ascii="Arial" w:hAnsi="Arial" w:cs="Arial"/>
        </w:rPr>
        <w:t xml:space="preserve">corridos contado do aceite de cada nota fiscal/fatura correspondente à aferição das obras realizadas. No ato de apresentação da primeira medição, a </w:t>
      </w:r>
      <w:r w:rsidRPr="002A2CB0">
        <w:rPr>
          <w:rFonts w:ascii="Arial" w:hAnsi="Arial" w:cs="Arial"/>
          <w:b/>
          <w:bCs/>
        </w:rPr>
        <w:t xml:space="preserve">EMPREITEIRA </w:t>
      </w:r>
      <w:r w:rsidRPr="002A2CB0">
        <w:rPr>
          <w:rFonts w:ascii="Arial" w:hAnsi="Arial" w:cs="Arial"/>
        </w:rPr>
        <w:t>deverá apresentar cópia do CEI (Cadastro Específico do INSS) da referida obra.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12.1.1. De cada valor proveniente de medição será feito o pagamento, mediante fatura, em moeda corrente do País, por ordem bancária.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12.1.2. As medições serão executadas mensalmente, a partir da autorização de inicio da obra, de acordo com as etapas do cronograma físico-financeiro. Somente será medido o serviço executado de acordo com o previsto no cronograma, observados os respectivos projetos, especificações e preços das planilhas.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12.1.3. Será exigida do Licitante vencedor a apresentação da Certidão de Quitação com a Fazenda Estadual de Santa Catarina e, também, a Certidão de Quitação com a Fazenda Estadual do Estado, sede da empresa que não possuir estabelecimento em Santa Catarina, conforme Decreto Estadual nº 3.650/93, com as alterações, do Decreto Estadual nº 3.884/93, em seu original ou em cópia autenticada por cartório. Os documentos apresentados em cópia não autenticada poderão ser autenticados por funcionário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mediante apresentação dos originais.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12.1.4. A não apresentação dos documentos exigidos no subitem 12.1.3, implicará automaticamente, na suspensão do pagamento das faturas.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12.1.5. Será dispensada a apresentação de nova certidão negativa quando ocorrer outro pagamento dentro do prazo de validade da certidão negativa anteriormente apresentada.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12.1.6.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não efetuará o pagamento de títulos descontados ou através de cobrança em banco, bem como, os que forem negociados com terceiros através de operação de “factoring”.</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12.1.7. Os pagamentos devidos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serão liquidados através de crédito em conta corrente do favorecido.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12.2. Da liberação dos recursos pela FUNASA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O pagamento das faturas fica ainda condicionado à liberação dos recursos pela FUNASA à Prefeitura Municipal de </w:t>
      </w:r>
      <w:r>
        <w:rPr>
          <w:rFonts w:ascii="Arial" w:hAnsi="Arial" w:cs="Arial"/>
        </w:rPr>
        <w:t>Abdon Batista</w:t>
      </w:r>
      <w:r w:rsidRPr="002A2CB0">
        <w:rPr>
          <w:rFonts w:ascii="Arial" w:hAnsi="Arial" w:cs="Arial"/>
        </w:rPr>
        <w:t>-SC, conforme convênio/acordo</w:t>
      </w:r>
      <w:r>
        <w:rPr>
          <w:rFonts w:ascii="Arial" w:hAnsi="Arial" w:cs="Arial"/>
        </w:rPr>
        <w:t xml:space="preserve"> </w:t>
      </w:r>
      <w:r w:rsidRPr="002A2CB0">
        <w:rPr>
          <w:rFonts w:ascii="Arial" w:hAnsi="Arial" w:cs="Arial"/>
        </w:rPr>
        <w:t xml:space="preserve"> firmado entre ambos.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12.3. Reajustamento de Preço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Os preços contratados serão fixos e irreajustáveis durante os primeiros doze meses de contratação, contados da data de assinatura do respectivo contrato. Após seus preços poderão ser reajustados pela coluna n.º 35 - Obras e Edificações, da FGV – observando o intervalo de 12 meses entre um reajuste e outro.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12.4. Condicionamento liberatório do pagamento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12.4.1. O pagamento da fatura mensal só será efetuado mediante a apresentação dos seguintes documentos abaixo elencados: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a) </w:t>
      </w:r>
      <w:r w:rsidRPr="002A2CB0">
        <w:rPr>
          <w:rFonts w:ascii="Arial" w:hAnsi="Arial" w:cs="Arial"/>
        </w:rPr>
        <w:t>Guia de Recolhimento do FGTS e Informação à Previdência Social - GFIP; por contrato, identificando o tomador dos serviços.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b) </w:t>
      </w:r>
      <w:r w:rsidRPr="002A2CB0">
        <w:rPr>
          <w:rFonts w:ascii="Arial" w:hAnsi="Arial" w:cs="Arial"/>
        </w:rPr>
        <w:t>Nominata dos empregados da empresa, indicando o número da carteira de trabalho, CPF e carteira de identidade.</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c) </w:t>
      </w:r>
      <w:r w:rsidRPr="002A2CB0">
        <w:rPr>
          <w:rFonts w:ascii="Arial" w:hAnsi="Arial" w:cs="Arial"/>
        </w:rPr>
        <w:t>Guia da Previdência Social – GPS (sobre a folha de pagamento).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d) </w:t>
      </w:r>
      <w:r w:rsidRPr="002A2CB0">
        <w:rPr>
          <w:rFonts w:ascii="Arial" w:hAnsi="Arial" w:cs="Arial"/>
        </w:rPr>
        <w:t>A contratada deverá observar no corpo da nota fiscal a retenção para a seguridade social, (11%), sobre serviço -  mão de obra, destacando no corpo da mesma a base de cálculo e o respectivo valor a ser retido.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lastRenderedPageBreak/>
        <w:t xml:space="preserve">e) </w:t>
      </w:r>
      <w:r w:rsidRPr="002A2CB0">
        <w:rPr>
          <w:rFonts w:ascii="Arial" w:hAnsi="Arial" w:cs="Arial"/>
        </w:rPr>
        <w:t>Os serviços, somente, poderão ser transferidos ou sublocados com autorização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f) </w:t>
      </w:r>
      <w:r w:rsidRPr="002A2CB0">
        <w:rPr>
          <w:rFonts w:ascii="Arial" w:hAnsi="Arial" w:cs="Arial"/>
        </w:rPr>
        <w:t>Comprovante de pagamento dos salários e demais obrigações trabalhistas.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12.4.2.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efetuará a retenção dos valores relativos aos percentuais incidentes sobre os valores constantes da nota fiscal, fatura ou recibos emitidos pela licitante contratada, relativa a tributos federais, estaduais e municipais, de confor</w:t>
      </w:r>
      <w:r>
        <w:rPr>
          <w:rFonts w:ascii="Arial" w:hAnsi="Arial" w:cs="Arial"/>
        </w:rPr>
        <w:t xml:space="preserve">midade com a legislação vigente, destacando-se que: no que tange aos tributos municipais será aplicada a alíquota de </w:t>
      </w:r>
      <w:r w:rsidRPr="00B55976">
        <w:rPr>
          <w:rFonts w:ascii="Arial" w:hAnsi="Arial" w:cs="Arial"/>
          <w:b/>
        </w:rPr>
        <w:t>5% (Cinco por Cento)</w:t>
      </w:r>
      <w:r>
        <w:rPr>
          <w:rFonts w:ascii="Arial" w:hAnsi="Arial" w:cs="Arial"/>
        </w:rPr>
        <w:t xml:space="preserve"> sobre o </w:t>
      </w:r>
      <w:r w:rsidRPr="00B55976">
        <w:rPr>
          <w:rFonts w:ascii="Arial" w:hAnsi="Arial" w:cs="Arial"/>
          <w:b/>
          <w:u w:val="single"/>
        </w:rPr>
        <w:t>valor total da obra</w:t>
      </w:r>
      <w:r>
        <w:rPr>
          <w:rFonts w:ascii="Arial" w:hAnsi="Arial" w:cs="Arial"/>
        </w:rPr>
        <w:t xml:space="preserve"> relativo ao ISS – Imposto sobre Serviços “</w:t>
      </w:r>
      <w:r w:rsidRPr="008D71C4">
        <w:rPr>
          <w:rFonts w:ascii="Arial" w:hAnsi="Arial" w:cs="Arial"/>
          <w:i/>
        </w:rPr>
        <w:t>Exceto o fornecimento de mercadorias produzidas pelo prestador de serviços, fora do local da prestação dos serviços</w:t>
      </w:r>
      <w:r>
        <w:rPr>
          <w:rFonts w:ascii="Arial" w:hAnsi="Arial" w:cs="Arial"/>
          <w:i/>
        </w:rPr>
        <w:t>,</w:t>
      </w:r>
      <w:r w:rsidRPr="008D71C4">
        <w:rPr>
          <w:rFonts w:ascii="Arial" w:hAnsi="Arial" w:cs="Arial"/>
          <w:i/>
        </w:rPr>
        <w:t xml:space="preserve"> que fica sujeito ao ICMS</w:t>
      </w:r>
      <w:r>
        <w:rPr>
          <w:rFonts w:ascii="Arial" w:hAnsi="Arial" w:cs="Arial"/>
        </w:rPr>
        <w:t>” em conformidade com o item 7.02 da Lei Municipal Complementar 016/2010 igualmente da item 7.02 da Lei Federal Complementar 116/2003, desde que devidamente comprovado de forma documental pelo executor do empreendimento  de que e mercadoria é de fato verdadeiramente por este produzida.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12.5. Cronograma de Desembolso e Físico-Financeiro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-SC, objetivando assegurar os pagamentos nos prazos previstos, estabeleceu um Cronograma de Desembolso e um Cronograma Físico-Financeiro que constam no </w:t>
      </w:r>
      <w:r w:rsidRPr="002A2CB0">
        <w:rPr>
          <w:rFonts w:ascii="Arial" w:hAnsi="Arial" w:cs="Arial"/>
          <w:b/>
          <w:bCs/>
        </w:rPr>
        <w:t xml:space="preserve">Anexo VII - </w:t>
      </w:r>
      <w:r w:rsidRPr="002A2CB0">
        <w:rPr>
          <w:rFonts w:ascii="Arial" w:hAnsi="Arial" w:cs="Arial"/>
        </w:rPr>
        <w:t>que deverão ser observados pela proponente.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12.6.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se reserva ao direito de descontar do pagamento de eventuais débitos da contratada relacionados à obra, como danos e prejuízos contra terceiros, multas e outros que sejam devidos.</w:t>
      </w:r>
    </w:p>
    <w:p w:rsidR="0034544D" w:rsidRPr="002A2CB0" w:rsidRDefault="0034544D" w:rsidP="0034544D">
      <w:pPr>
        <w:jc w:val="both"/>
        <w:rPr>
          <w:rFonts w:ascii="Arial" w:hAnsi="Arial" w:cs="Arial"/>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13. CRITÉRIO DE ACEITABILIDADE DE PREÇOS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13.1. Considera-se manifestamente inexequível as propostas cujos valores sejam inferiores a 70% do menor dos valores descritos nos subitens abaixo, desde que não demonstrada a viabilidade desses valores, conforme prevê o inciso II do art. 48 da Lei nº 8.666/93:</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firstLine="708"/>
        <w:jc w:val="both"/>
        <w:rPr>
          <w:rFonts w:ascii="Arial" w:hAnsi="Arial" w:cs="Arial"/>
        </w:rPr>
      </w:pPr>
      <w:r w:rsidRPr="006B1691">
        <w:rPr>
          <w:rFonts w:ascii="Arial" w:hAnsi="Arial" w:cs="Arial"/>
          <w:b/>
          <w:bCs/>
        </w:rPr>
        <w:t xml:space="preserve">a) </w:t>
      </w:r>
      <w:r w:rsidRPr="006B1691">
        <w:rPr>
          <w:rFonts w:ascii="Arial" w:hAnsi="Arial" w:cs="Arial"/>
        </w:rPr>
        <w:t>Média aritmética dos valores das propostas superiores a 50% (cinquenta por cento) do valor orçado pelo Município de Abdon Batista-SC.</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pStyle w:val="PargrafodaLista"/>
        <w:numPr>
          <w:ilvl w:val="0"/>
          <w:numId w:val="8"/>
        </w:numPr>
        <w:suppressAutoHyphens w:val="0"/>
        <w:autoSpaceDE w:val="0"/>
        <w:autoSpaceDN w:val="0"/>
        <w:adjustRightInd w:val="0"/>
        <w:contextualSpacing/>
        <w:jc w:val="both"/>
        <w:rPr>
          <w:rFonts w:ascii="Arial" w:hAnsi="Arial" w:cs="Arial"/>
        </w:rPr>
      </w:pPr>
      <w:r w:rsidRPr="002A2CB0">
        <w:rPr>
          <w:rFonts w:ascii="Arial" w:hAnsi="Arial" w:cs="Arial"/>
        </w:rPr>
        <w:t>Valor orçado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w:t>
      </w:r>
    </w:p>
    <w:p w:rsidR="0034544D" w:rsidRPr="002A2CB0" w:rsidRDefault="0034544D" w:rsidP="0034544D">
      <w:pPr>
        <w:pStyle w:val="PargrafodaLista"/>
        <w:autoSpaceDE w:val="0"/>
        <w:autoSpaceDN w:val="0"/>
        <w:adjustRightInd w:val="0"/>
        <w:ind w:left="1068"/>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r w:rsidRPr="002A2CB0">
        <w:rPr>
          <w:rFonts w:ascii="Arial" w:hAnsi="Arial" w:cs="Arial"/>
        </w:rPr>
        <w:lastRenderedPageBreak/>
        <w:t>13.1.1. É assegurado o direito da Licitante cuja proposta fora considerada inexequível de demonstrar sua viabilidade através de documentação que comprove que os custos dos insumos são coerentes com os de mercado e que os coeficientes de produtividade são compatíveis com a execução do objeto do contrato.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13.2. Das licitantes classificadas na forma do item 13.1, cujo valor global da proposta for inferior a 80% do menor valor a que se referem às alíneas “a” e “b”, será exigida para assinatura do contrato, prestação de garantia adicional, dentre as modalidades previstas no § 1º do art. 56, igual à diferença entre o valor resultante do parágrafo anterior e o valor da correspondente proposta.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14. LIMITE DE PAGAMENTO DO CANTEIRO DE OBRAS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14.1. Conforme poderá observar a proponente, no </w:t>
      </w:r>
      <w:r w:rsidRPr="002A2CB0">
        <w:rPr>
          <w:rFonts w:ascii="Arial" w:hAnsi="Arial" w:cs="Arial"/>
          <w:b/>
          <w:bCs/>
        </w:rPr>
        <w:t>Anexo IV</w:t>
      </w:r>
      <w:r w:rsidRPr="002A2CB0">
        <w:rPr>
          <w:rFonts w:ascii="Arial" w:hAnsi="Arial" w:cs="Arial"/>
        </w:rPr>
        <w:t xml:space="preserve">, encontra-se especificado em separado, das demais especificações da obra, o item canteiro de serviços que não poderá ser superior a </w:t>
      </w:r>
      <w:r w:rsidRPr="002A2CB0">
        <w:rPr>
          <w:rFonts w:ascii="Arial" w:hAnsi="Arial" w:cs="Arial"/>
          <w:b/>
          <w:bCs/>
        </w:rPr>
        <w:t xml:space="preserve">1,89% </w:t>
      </w:r>
      <w:r w:rsidRPr="002A2CB0">
        <w:rPr>
          <w:rFonts w:ascii="Arial" w:hAnsi="Arial" w:cs="Arial"/>
        </w:rPr>
        <w:t>do seu valor estimado.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15. PRAZO E CONDIÇÕES PARA ASSINATURA DO CONTRATO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15.1. Após a publicação da Homologação e findo o prazo recursal, e em até 05 (cinco) dias,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convocará o adjudicatário da licitação para assinar o Termo de Contrato, aceitar ou, retirar o instrumento equivalente no prazo de cinco dias úteis, a contar da data do recebimento da convocação, sob pena de decair o seu direito à contratação, sem prejuízo das sanções previstas no item 18 deste ato convocatório.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15.1.1 - No ato da assinatura do contrato, o representante legal da empresa adjudicatária deverá entregar </w:t>
      </w:r>
      <w:r>
        <w:rPr>
          <w:rFonts w:ascii="Arial" w:hAnsi="Arial" w:cs="Arial"/>
        </w:rPr>
        <w:t>a Prefeitura Municipal</w:t>
      </w:r>
      <w:r w:rsidRPr="002A2CB0">
        <w:rPr>
          <w:rFonts w:ascii="Arial" w:hAnsi="Arial" w:cs="Arial"/>
        </w:rPr>
        <w:t xml:space="preserve"> de </w:t>
      </w:r>
      <w:r>
        <w:rPr>
          <w:rFonts w:ascii="Arial" w:hAnsi="Arial" w:cs="Arial"/>
        </w:rPr>
        <w:t>Abdon Batista</w:t>
      </w:r>
      <w:r w:rsidRPr="002A2CB0">
        <w:rPr>
          <w:rFonts w:ascii="Arial" w:hAnsi="Arial" w:cs="Arial"/>
        </w:rPr>
        <w:t xml:space="preserve">-SC, cópia atualizada do Contrato Social e procuração com poderes para firmar contrato, bem como, </w:t>
      </w:r>
      <w:r w:rsidRPr="002A2CB0">
        <w:rPr>
          <w:rFonts w:ascii="Arial" w:hAnsi="Arial" w:cs="Arial"/>
          <w:b/>
        </w:rPr>
        <w:t>comprovante do recolhimento de garantia contratual equivalente a 5% do valor do contrato</w:t>
      </w:r>
      <w:r w:rsidRPr="002A2CB0">
        <w:rPr>
          <w:rFonts w:ascii="Arial" w:hAnsi="Arial" w:cs="Arial"/>
        </w:rPr>
        <w:t>, nos termos da cláusula de garantia da Minuta do Contrato, através da prestação de uma das seguintes modalidades de garantia: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pStyle w:val="PargrafodaLista"/>
        <w:numPr>
          <w:ilvl w:val="0"/>
          <w:numId w:val="9"/>
        </w:numPr>
        <w:suppressAutoHyphens w:val="0"/>
        <w:autoSpaceDE w:val="0"/>
        <w:autoSpaceDN w:val="0"/>
        <w:adjustRightInd w:val="0"/>
        <w:contextualSpacing/>
        <w:jc w:val="both"/>
        <w:rPr>
          <w:rFonts w:ascii="Arial" w:hAnsi="Arial" w:cs="Arial"/>
          <w:b/>
        </w:rPr>
      </w:pPr>
      <w:r w:rsidRPr="002A2CB0">
        <w:rPr>
          <w:rFonts w:ascii="Arial" w:hAnsi="Arial" w:cs="Arial"/>
        </w:rPr>
        <w:t xml:space="preserve">Caução em dinheiro (moeda corrente) a ser depositado na conta </w:t>
      </w:r>
      <w:r w:rsidRPr="002A2CB0">
        <w:rPr>
          <w:rFonts w:ascii="Arial" w:hAnsi="Arial" w:cs="Arial"/>
          <w:b/>
        </w:rPr>
        <w:t>PM.</w:t>
      </w:r>
      <w:r>
        <w:rPr>
          <w:rFonts w:ascii="Arial" w:hAnsi="Arial" w:cs="Arial"/>
          <w:b/>
        </w:rPr>
        <w:t>Abdon Batista</w:t>
      </w:r>
      <w:r w:rsidRPr="002A2CB0">
        <w:rPr>
          <w:rFonts w:ascii="Arial" w:hAnsi="Arial" w:cs="Arial"/>
          <w:b/>
        </w:rPr>
        <w:t xml:space="preserve">-CAUÇÃO n.º </w:t>
      </w:r>
      <w:r>
        <w:rPr>
          <w:rFonts w:ascii="Arial" w:hAnsi="Arial" w:cs="Arial"/>
          <w:b/>
        </w:rPr>
        <w:t>1082-0</w:t>
      </w:r>
      <w:r w:rsidRPr="002A2CB0">
        <w:rPr>
          <w:rFonts w:ascii="Arial" w:hAnsi="Arial" w:cs="Arial"/>
          <w:b/>
        </w:rPr>
        <w:t xml:space="preserve"> do Banco do Brasil S/A, agência n.º </w:t>
      </w:r>
      <w:r>
        <w:rPr>
          <w:rFonts w:ascii="Arial" w:hAnsi="Arial" w:cs="Arial"/>
          <w:b/>
        </w:rPr>
        <w:t>5433-X</w:t>
      </w:r>
      <w:r w:rsidRPr="002A2CB0">
        <w:rPr>
          <w:rFonts w:ascii="Arial" w:hAnsi="Arial" w:cs="Arial"/>
          <w:b/>
        </w:rPr>
        <w:t xml:space="preserve"> de </w:t>
      </w:r>
      <w:r>
        <w:rPr>
          <w:rFonts w:ascii="Arial" w:hAnsi="Arial" w:cs="Arial"/>
          <w:b/>
        </w:rPr>
        <w:t>Abdon Batista</w:t>
      </w:r>
      <w:r w:rsidRPr="002A2CB0">
        <w:rPr>
          <w:rFonts w:ascii="Arial" w:hAnsi="Arial" w:cs="Arial"/>
          <w:b/>
        </w:rPr>
        <w:t>-SC.</w:t>
      </w:r>
    </w:p>
    <w:p w:rsidR="0034544D" w:rsidRPr="002A2CB0" w:rsidRDefault="0034544D" w:rsidP="0034544D">
      <w:pPr>
        <w:pStyle w:val="PargrafodaLista"/>
        <w:numPr>
          <w:ilvl w:val="0"/>
          <w:numId w:val="9"/>
        </w:numPr>
        <w:suppressAutoHyphens w:val="0"/>
        <w:spacing w:after="200" w:line="276" w:lineRule="auto"/>
        <w:contextualSpacing/>
        <w:jc w:val="both"/>
        <w:rPr>
          <w:rFonts w:ascii="Arial" w:hAnsi="Arial" w:cs="Arial"/>
        </w:rPr>
      </w:pPr>
      <w:r w:rsidRPr="002A2CB0">
        <w:rPr>
          <w:rFonts w:ascii="Arial" w:hAnsi="Arial" w:cs="Arial"/>
        </w:rPr>
        <w:t>Seguro Garantia.</w:t>
      </w:r>
    </w:p>
    <w:p w:rsidR="0034544D" w:rsidRPr="002A2CB0" w:rsidRDefault="0034544D" w:rsidP="0034544D">
      <w:pPr>
        <w:pStyle w:val="PargrafodaLista"/>
        <w:numPr>
          <w:ilvl w:val="0"/>
          <w:numId w:val="9"/>
        </w:numPr>
        <w:suppressAutoHyphens w:val="0"/>
        <w:autoSpaceDE w:val="0"/>
        <w:autoSpaceDN w:val="0"/>
        <w:adjustRightInd w:val="0"/>
        <w:contextualSpacing/>
        <w:jc w:val="both"/>
        <w:rPr>
          <w:rFonts w:ascii="Arial" w:hAnsi="Arial" w:cs="Arial"/>
        </w:rPr>
      </w:pPr>
      <w:r w:rsidRPr="002A2CB0">
        <w:rPr>
          <w:rFonts w:ascii="Arial" w:hAnsi="Arial" w:cs="Arial"/>
        </w:rPr>
        <w:t>Fiança Bancária.</w:t>
      </w:r>
    </w:p>
    <w:p w:rsidR="0034544D" w:rsidRPr="002A2CB0" w:rsidRDefault="0034544D" w:rsidP="0034544D">
      <w:pPr>
        <w:pStyle w:val="PargrafodaLista"/>
        <w:autoSpaceDE w:val="0"/>
        <w:autoSpaceDN w:val="0"/>
        <w:adjustRightInd w:val="0"/>
        <w:ind w:left="1728"/>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15.1.2. </w:t>
      </w:r>
      <w:r w:rsidRPr="002A2CB0">
        <w:rPr>
          <w:rFonts w:ascii="Arial" w:hAnsi="Arial" w:cs="Arial"/>
        </w:rPr>
        <w:t>A Garantia prestada em carta fiança emitida por cooperativa de crédito deverá vir acompanhada da autorização de funcionamento emitida pelo Banco Central do Brasil.</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15.1.3. </w:t>
      </w:r>
      <w:r w:rsidRPr="002A2CB0">
        <w:rPr>
          <w:rFonts w:ascii="Arial" w:hAnsi="Arial" w:cs="Arial"/>
        </w:rPr>
        <w:t>A garantia prestada pelo contratado será liberada ou restituída após a execução do contrato e, quando em dinheiro, atualizada monetariamente.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15.2.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poderá prorrogar o prazo estabelecido, no subitem anterior, desde que ocorra motivo justificado e a solicitação de prorrogação tenha ocorrido no curso da vigência da convocação.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15.3. É expressamente proibida a transferência, subempreitada ou cessão parcial ou total do contrato, sem autorização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w:t>
      </w: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lastRenderedPageBreak/>
        <w:t xml:space="preserve">15.4. Prazo de Execução: </w:t>
      </w:r>
      <w:r w:rsidRPr="002A2CB0">
        <w:rPr>
          <w:rFonts w:ascii="Arial" w:hAnsi="Arial" w:cs="Arial"/>
        </w:rPr>
        <w:t xml:space="preserve">O prazo de vigência do contrato será de até </w:t>
      </w:r>
      <w:r w:rsidRPr="002A2CB0">
        <w:rPr>
          <w:rFonts w:ascii="Arial" w:hAnsi="Arial" w:cs="Arial"/>
          <w:b/>
        </w:rPr>
        <w:t>365</w:t>
      </w:r>
      <w:r w:rsidRPr="002A2CB0">
        <w:rPr>
          <w:rFonts w:ascii="Arial" w:hAnsi="Arial" w:cs="Arial"/>
          <w:b/>
          <w:bCs/>
        </w:rPr>
        <w:t xml:space="preserve"> (trezentos e sessenta e cinco) dias</w:t>
      </w:r>
      <w:r w:rsidRPr="002A2CB0">
        <w:rPr>
          <w:rFonts w:ascii="Arial" w:hAnsi="Arial" w:cs="Arial"/>
        </w:rPr>
        <w:t>, contados em dias corridos, a partir do recebimento da Autorização de Fornecimento (AF), que coincidirá com a data de assinatura do contrato, expedida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podendo ser prorrogado na ocorrência de um dos motivos previstos no Artigo 57 da Lei n.º 8.666/93.</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15.4.1. Após a expedição da Autorização de Fornecimento - AF, a emissão de Ordens de Serviços parciais ficará a critério do Engenheiro Fiscal da obra contratada, de acordo com o Cronograma Físico-Financeiro pré-estabelecido (</w:t>
      </w:r>
      <w:r w:rsidRPr="002A2CB0">
        <w:rPr>
          <w:rFonts w:ascii="Arial" w:hAnsi="Arial" w:cs="Arial"/>
          <w:b/>
          <w:bCs/>
        </w:rPr>
        <w:t>Anexo VII</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16. GARANTIA</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16.1. O prazo de garantia dos serviços e materiais empregados na obra deverá ser de no mínimo 5 (cinco) anos.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16.2. Equipamentos conforme especificação técnica constante nos Anexos.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17. RECURSOS ADMINISTRATIVOS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17.1. Os atos administrativos praticados no processo licitatório estarão sujeitos a interposição de recursos nos termos do artigo 109 da Lei nº. 8.666/93 e Inciso LV do artigo 5º da Constituição Federal.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17.2. Os </w:t>
      </w:r>
      <w:r w:rsidRPr="002A2CB0">
        <w:rPr>
          <w:rFonts w:ascii="Arial" w:hAnsi="Arial" w:cs="Arial"/>
          <w:b/>
          <w:bCs/>
        </w:rPr>
        <w:t>recursos administrativos</w:t>
      </w:r>
      <w:r w:rsidRPr="002A2CB0">
        <w:rPr>
          <w:rFonts w:ascii="Arial" w:hAnsi="Arial" w:cs="Arial"/>
        </w:rPr>
        <w:t>, em conformidade com o art. 109 da Lei nº 8.666/93, deverão ser dirigidos à Comissão de Licitação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(endereço no preâmbulo), que poderá reconsiderar sua decisão ou fazê-la subir, devidamente informado, à autoridade superior, dentro do prazo legal.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17.3. As </w:t>
      </w:r>
      <w:r w:rsidRPr="002A2CB0">
        <w:rPr>
          <w:rFonts w:ascii="Arial" w:hAnsi="Arial" w:cs="Arial"/>
          <w:b/>
          <w:bCs/>
        </w:rPr>
        <w:t>impugnações</w:t>
      </w:r>
      <w:r w:rsidRPr="002A2CB0">
        <w:rPr>
          <w:rFonts w:ascii="Arial" w:hAnsi="Arial" w:cs="Arial"/>
        </w:rPr>
        <w:t>, na forma do art. 41 da Lei nº 8.666/93, deverão ser dirigidos à</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Comissão de Licitação (endereço no preâmbulo).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18. SANÇÕES ADMINISTRATIVAS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18.1. Aos proponentes que ensejarem o retardamento da execução do certame; não mantiverem a proposta; falharem ou fraudarem a execução da presente aquisição; comportarem-se de modo inidôneo; fizerem declaração falsa ou cometerem fraude fiscal; poderão ser aplicadas, conforme o caso, as seguintes sanções, sem prejuízo da reparação dos danos causados à Prefeitura Municipal de </w:t>
      </w:r>
      <w:r>
        <w:rPr>
          <w:rFonts w:ascii="Arial" w:hAnsi="Arial" w:cs="Arial"/>
        </w:rPr>
        <w:t>Abdon Batista</w:t>
      </w:r>
      <w:r w:rsidRPr="002A2CB0">
        <w:rPr>
          <w:rFonts w:ascii="Arial" w:hAnsi="Arial" w:cs="Arial"/>
        </w:rPr>
        <w:t>-SC pelo infrator:</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18.1.1. Advertência e anotação restritiva no Cadastro de Fornecedores;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18.1.2. Multa de 0,2% (dois décimos percentuais) por dia de atraso no cumprimento da execução do contrato, até o limite de 10% (dez por cento) do valor da nota fiscal principal e de reajuste, se houver.</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18.1.3. Suspensão temporária do direito de licitar e de contratar com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pelo prazo de até 5 (cinco) anos, até que seja promovida a reabilitação perante a autoridade que aplicou a penalidade.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18.1.4. Declaração de inidoneidade para licitar e contratar com a Administração.</w:t>
      </w: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r w:rsidRPr="002A2CB0">
        <w:rPr>
          <w:rFonts w:ascii="Arial" w:hAnsi="Arial" w:cs="Arial"/>
        </w:rPr>
        <w:lastRenderedPageBreak/>
        <w:t>18.2. A aplicação das penalidades ocorrerá depois de defesa prévia do interessado, no prazo de 5 (cinco) dias úteis a contar da intimação do ato.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18.3. A verificação posterior de que, nos termos da lei, o declarante não se enquadra como microempresa ou empresa de pequeno porte, caracterizará crime de fraude à licitação, conforme previsto no art. 90 da Lei Federal nº 8.666/93 e implicará na aplicação de sanções e penalidades estabelecidas na Lei Federal nº 8.666/93, suas alterações posteriores, garantido o direito ao contraditório e defesa.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18.4. Não será aplicada multa se, comprovadamente, o atraso da entrega dos produtos, advir de caso fortuito ou motivo de força maior, ambos aceitos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18.5. Da sanção aplicada caberá recurso, no prazo de 5 (cinco) dias úteis da notificação, à autoridade superior àquela que aplicou a sanção, ficando sobrestada até o julgamento do pleito, nos termos do artigo 109, da Lei 8.666/93.</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19. CONDIÇÕES DE RECEBIMENTO DO OBJETO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19.1. As obras realizadas somente serão recebidas se executados em conformidade com o projeto básico e/ou executivo e demais especificações e exigências da presente licitação e do contrato correspondente e após atestados pelo Engenheiro Fiscal designado.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19.1.1. A Gestão e Fiscalização do Contrato proveniente desta licitação será informada no ato da assinatura do mesmo.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19.2. A obra será recebida, provisoriamente, pelo Engenheiro Fiscal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mediante termo circunstanciado, assinado pelas partes em até 15 (quinze) dias da comunicação escrita do contratado.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19.3. Será recebido definitivamente por Servidor ou Comissão designada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mediante termo circunstanciado, assinado pelas partes, após o decurso do prazo de observação, ou vistoria que comprove a adequação do objeto aos termos contratuais. O prazo para o recebimento definitivo é de 90 dias contados da data do recebimento provisório.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19.4. Para todos os materiais hidráulicos, deverá ser apresentado laudo de inspeção técnica de controle de qualidade dos materiais quando na entrega dos mesmos.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19.4.1. O laudo de inspeção de recebimento (autorizado para entrega) deverá ser emitido por órgão técnico qualificado tais como</w:t>
      </w:r>
      <w:r>
        <w:rPr>
          <w:rFonts w:ascii="Arial" w:hAnsi="Arial" w:cs="Arial"/>
        </w:rPr>
        <w:t xml:space="preserve"> por exemplo</w:t>
      </w:r>
      <w:r w:rsidRPr="002A2CB0">
        <w:rPr>
          <w:rFonts w:ascii="Arial" w:hAnsi="Arial" w:cs="Arial"/>
        </w:rPr>
        <w:t xml:space="preserve">: </w:t>
      </w:r>
      <w:r w:rsidRPr="002A2CB0">
        <w:rPr>
          <w:rFonts w:ascii="Arial" w:hAnsi="Arial" w:cs="Arial"/>
          <w:b/>
          <w:bCs/>
        </w:rPr>
        <w:t xml:space="preserve">CIENTEC, IPT/SP, TECPAR, FALCÃO BAUER, SANEQUALI </w:t>
      </w:r>
      <w:r>
        <w:rPr>
          <w:rFonts w:ascii="Arial" w:hAnsi="Arial" w:cs="Arial"/>
          <w:b/>
          <w:bCs/>
        </w:rPr>
        <w:t>entre outros</w:t>
      </w:r>
      <w:r w:rsidRPr="002A2CB0">
        <w:rPr>
          <w:rFonts w:ascii="Arial" w:hAnsi="Arial" w:cs="Arial"/>
          <w:b/>
          <w:bCs/>
        </w:rPr>
        <w:t xml:space="preserve"> ou </w:t>
      </w:r>
      <w:r>
        <w:rPr>
          <w:rFonts w:ascii="Arial" w:hAnsi="Arial" w:cs="Arial"/>
          <w:b/>
          <w:bCs/>
        </w:rPr>
        <w:t>demais</w:t>
      </w:r>
      <w:r w:rsidRPr="002A2CB0">
        <w:rPr>
          <w:rFonts w:ascii="Arial" w:hAnsi="Arial" w:cs="Arial"/>
          <w:b/>
          <w:bCs/>
        </w:rPr>
        <w:t xml:space="preserve"> pré-aprovado</w:t>
      </w:r>
      <w:r>
        <w:rPr>
          <w:rFonts w:ascii="Arial" w:hAnsi="Arial" w:cs="Arial"/>
          <w:b/>
          <w:bCs/>
        </w:rPr>
        <w:t>s</w:t>
      </w:r>
      <w:r w:rsidRPr="002A2CB0">
        <w:rPr>
          <w:rFonts w:ascii="Arial" w:hAnsi="Arial" w:cs="Arial"/>
          <w:b/>
          <w:bCs/>
        </w:rPr>
        <w:t xml:space="preserve"> pela PREFEITURA</w:t>
      </w:r>
      <w:r>
        <w:rPr>
          <w:rFonts w:ascii="Arial" w:hAnsi="Arial" w:cs="Arial"/>
          <w:b/>
          <w:bCs/>
        </w:rPr>
        <w:t xml:space="preserve"> MUNICIAL</w:t>
      </w:r>
      <w:r w:rsidRPr="002A2CB0">
        <w:rPr>
          <w:rFonts w:ascii="Arial" w:hAnsi="Arial" w:cs="Arial"/>
          <w:b/>
          <w:bCs/>
        </w:rPr>
        <w:t xml:space="preserve"> DE </w:t>
      </w:r>
      <w:r>
        <w:rPr>
          <w:rFonts w:ascii="Arial" w:hAnsi="Arial" w:cs="Arial"/>
          <w:b/>
          <w:bCs/>
        </w:rPr>
        <w:t>ABDON BATISTA- SC</w:t>
      </w:r>
      <w:r w:rsidRPr="002A2CB0">
        <w:rPr>
          <w:rFonts w:ascii="Arial" w:hAnsi="Arial" w:cs="Arial"/>
          <w:b/>
          <w:bCs/>
        </w:rPr>
        <w:t xml:space="preserve"> </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19.4.2. O laudo de inspeção também poderá ser emitido por técnicos d</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desde que haja disponibilidade.</w:t>
      </w:r>
    </w:p>
    <w:p w:rsidR="0034544D" w:rsidRPr="002A2CB0" w:rsidRDefault="0034544D" w:rsidP="0034544D">
      <w:pPr>
        <w:autoSpaceDE w:val="0"/>
        <w:autoSpaceDN w:val="0"/>
        <w:adjustRightInd w:val="0"/>
        <w:jc w:val="both"/>
        <w:rPr>
          <w:rFonts w:ascii="Arial" w:hAnsi="Arial" w:cs="Arial"/>
        </w:rPr>
      </w:pPr>
    </w:p>
    <w:p w:rsidR="0034544D" w:rsidRDefault="0034544D" w:rsidP="0034544D">
      <w:pPr>
        <w:autoSpaceDE w:val="0"/>
        <w:autoSpaceDN w:val="0"/>
        <w:adjustRightInd w:val="0"/>
        <w:jc w:val="both"/>
        <w:rPr>
          <w:rFonts w:ascii="Arial" w:hAnsi="Arial" w:cs="Arial"/>
        </w:rPr>
      </w:pPr>
      <w:r w:rsidRPr="002A2CB0">
        <w:rPr>
          <w:rFonts w:ascii="Arial" w:hAnsi="Arial" w:cs="Arial"/>
        </w:rPr>
        <w:t>19.4.3. Outros órgãos ou empresas certificadoras da qualidade somente serão aceitos, mediante credenciamento n</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com antecedência. Os custos das inspeções serão por conta da contratada.</w:t>
      </w: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lastRenderedPageBreak/>
        <w:t>19.4.4. Deverá constar o “selo” do órgão inspetor nos materiais entregues.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19.4.5. O laudo técnico deverá conter o número da respectiva autorização de fornecimento (AF), os resultados dos ensaios realizados, normas técnicas aplicadas, parâmetros de aceitação/rejeição e uma análise conclusiva.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19.5. Recebimento provisório ou definitivo não exclui a responsabilidade civil pela solidez e segurança da obra, nem ético profissional pela perfeita execução do contrato, dentro dos limites estabelecidos pela Lei ou pelo contrato.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r w:rsidRPr="002A2CB0">
        <w:rPr>
          <w:rFonts w:ascii="Arial" w:hAnsi="Arial" w:cs="Arial"/>
          <w:b/>
          <w:bCs/>
        </w:rPr>
        <w:t>20. DISPOSIÇÕES FINAIS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20.1. Qualquer informação, instrução e esclarecimento, considerados como necessários ao perfeito conhecimento da licitação, deverão ser solicitados em conformidade com o item 7 deste Edital.</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20.2. As empresas deverão acompanhar as modificações e os esclarecimentos sobre o Edital, disponibilizados na forma de aditamentos, esclarecimentos e comunicados no site </w:t>
      </w:r>
      <w:hyperlink r:id="rId9" w:history="1">
        <w:r w:rsidRPr="009858A1">
          <w:rPr>
            <w:rStyle w:val="Hyperlink"/>
            <w:rFonts w:ascii="Arial" w:hAnsi="Arial" w:cs="Arial"/>
          </w:rPr>
          <w:t>www.abdonbatista.sc.gov.br</w:t>
        </w:r>
      </w:hyperlink>
      <w:r>
        <w:rPr>
          <w:rFonts w:ascii="Arial" w:hAnsi="Arial" w:cs="Arial"/>
        </w:rPr>
        <w:t xml:space="preserve"> </w:t>
      </w:r>
      <w:r w:rsidRPr="002A2CB0">
        <w:rPr>
          <w:rFonts w:ascii="Arial" w:hAnsi="Arial" w:cs="Arial"/>
        </w:rPr>
        <w:t>. Portanto fica sob a responsabilidade da interessada que retirou o instrumento convocatório o acompanhamento das atualizações efetuadas pel</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-SC, que poderão ocorrer a qualquer momento.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20.3. A empresa contratada deverá apresentar antes de iniciar a obra a respectiva Anotação de Responsabilidade Técnica (ART) para o gestor do serviço, sob pena de suspensão do faturamento da obra até a formalização do documento.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20.4. A empresa contratada ficará obrigada perante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a possuir estrutura suficiente para cumprir integralmente o objeto ora contratado, inclusive o atendimento as Normas Legais de Segurança, Higiene e Medicina do Trabalho e quanto a utilização de Equipamentos de Sinalização de Obras e Serviços em Áreas Abertas e Vias Públicas – Norma Interna SIAD/048</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20.5. São de total responsabilidade da empresa o fornecimento de placas de advertência, sinalização, e materiais de segurança individual e coletivo, e observar o uso obrigatório dos mesmos.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20.6.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a qualquer tempo, poderá solicitar esclarecimentos ou confirmações de dados e elementos técnicos constantes da proposta, para dirimir dúvidas na sua interpretação.</w:t>
      </w:r>
    </w:p>
    <w:p w:rsidR="0034544D" w:rsidRPr="002A2CB0" w:rsidRDefault="0034544D" w:rsidP="0034544D">
      <w:pPr>
        <w:autoSpaceDE w:val="0"/>
        <w:autoSpaceDN w:val="0"/>
        <w:adjustRightInd w:val="0"/>
        <w:jc w:val="both"/>
        <w:rPr>
          <w:rFonts w:ascii="Arial" w:hAnsi="Arial" w:cs="Arial"/>
        </w:rPr>
      </w:pPr>
    </w:p>
    <w:p w:rsidR="0034544D" w:rsidRDefault="0034544D" w:rsidP="0034544D">
      <w:pPr>
        <w:autoSpaceDE w:val="0"/>
        <w:autoSpaceDN w:val="0"/>
        <w:adjustRightInd w:val="0"/>
        <w:jc w:val="both"/>
        <w:rPr>
          <w:rFonts w:ascii="Arial" w:hAnsi="Arial" w:cs="Arial"/>
        </w:rPr>
      </w:pPr>
      <w:r w:rsidRPr="002A2CB0">
        <w:rPr>
          <w:rFonts w:ascii="Arial" w:hAnsi="Arial" w:cs="Arial"/>
        </w:rPr>
        <w:t xml:space="preserve">20.7. </w:t>
      </w:r>
      <w:r>
        <w:rPr>
          <w:rFonts w:ascii="Arial" w:hAnsi="Arial" w:cs="Arial"/>
        </w:rPr>
        <w:t>O Município</w:t>
      </w:r>
      <w:r w:rsidRPr="002A2CB0">
        <w:rPr>
          <w:rFonts w:ascii="Arial" w:hAnsi="Arial" w:cs="Arial"/>
        </w:rPr>
        <w:t xml:space="preserve"> de </w:t>
      </w:r>
      <w:r>
        <w:rPr>
          <w:rFonts w:ascii="Arial" w:hAnsi="Arial" w:cs="Arial"/>
        </w:rPr>
        <w:t>Abdon Batista</w:t>
      </w:r>
      <w:r w:rsidRPr="002A2CB0">
        <w:rPr>
          <w:rFonts w:ascii="Arial" w:hAnsi="Arial" w:cs="Arial"/>
        </w:rPr>
        <w:t xml:space="preserve"> -SC reserva-se ao direito de modificar, anular ou revogar a licitação, no todo ou em parte, resguardado o que estabelece o artigo 49 § 3º da lei 8.666/93.</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20.8. A empresa licitante, por seus responsáveis, responderá pela fidelidade e legitimidade das informações e dos documentos apresentados em qualquer fase desta licitação.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20.9. A contagem dos prazos estabelecidos neste edital obedecerá ao disposto no art. 110 da Lei nº 8.666/93.</w:t>
      </w:r>
    </w:p>
    <w:p w:rsidR="0034544D" w:rsidRPr="002A2CB0" w:rsidRDefault="0034544D" w:rsidP="0034544D">
      <w:pPr>
        <w:autoSpaceDE w:val="0"/>
        <w:autoSpaceDN w:val="0"/>
        <w:adjustRightInd w:val="0"/>
        <w:jc w:val="both"/>
        <w:rPr>
          <w:rFonts w:ascii="Arial" w:hAnsi="Arial" w:cs="Arial"/>
        </w:rPr>
      </w:pPr>
      <w:r>
        <w:rPr>
          <w:rFonts w:ascii="Arial" w:hAnsi="Arial" w:cs="Arial"/>
        </w:rPr>
        <w:br w:type="page"/>
      </w:r>
    </w:p>
    <w:p w:rsidR="0034544D" w:rsidRDefault="0034544D" w:rsidP="0034544D">
      <w:pPr>
        <w:autoSpaceDE w:val="0"/>
        <w:autoSpaceDN w:val="0"/>
        <w:adjustRightInd w:val="0"/>
        <w:jc w:val="both"/>
        <w:rPr>
          <w:rFonts w:ascii="Arial" w:hAnsi="Arial" w:cs="Arial"/>
        </w:rPr>
      </w:pPr>
      <w:r w:rsidRPr="002A2CB0">
        <w:rPr>
          <w:rFonts w:ascii="Arial" w:hAnsi="Arial" w:cs="Arial"/>
        </w:rPr>
        <w:lastRenderedPageBreak/>
        <w:t>20.10. Fazem parte integrante deste Edital os seguintes Anexos: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I </w:t>
      </w:r>
      <w:r w:rsidRPr="002A2CB0">
        <w:rPr>
          <w:rFonts w:ascii="Arial" w:hAnsi="Arial" w:cs="Arial"/>
        </w:rPr>
        <w:t>– Experiência da Empresa</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II </w:t>
      </w:r>
      <w:r w:rsidRPr="002A2CB0">
        <w:rPr>
          <w:rFonts w:ascii="Arial" w:hAnsi="Arial" w:cs="Arial"/>
        </w:rPr>
        <w:t>– Equipamentos Mínimos</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III </w:t>
      </w:r>
      <w:r w:rsidRPr="002A2CB0">
        <w:rPr>
          <w:rFonts w:ascii="Arial" w:hAnsi="Arial" w:cs="Arial"/>
        </w:rPr>
        <w:t>– Pessoal Técnico Especializado</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IV </w:t>
      </w:r>
      <w:r w:rsidRPr="002A2CB0">
        <w:rPr>
          <w:rFonts w:ascii="Arial" w:hAnsi="Arial" w:cs="Arial"/>
        </w:rPr>
        <w:t>– Quadro de Proposta – Planilha de Orçamento</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rPr>
        <w:t xml:space="preserve">Anexo V </w:t>
      </w:r>
      <w:r w:rsidRPr="002A2CB0">
        <w:rPr>
          <w:rFonts w:ascii="Arial" w:hAnsi="Arial" w:cs="Arial"/>
        </w:rPr>
        <w:t xml:space="preserve">- Demonstrativo de taxa de BDI detalhado de materiais e serviços em separado e Leis Sociais </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VI </w:t>
      </w:r>
      <w:r w:rsidRPr="002A2CB0">
        <w:rPr>
          <w:rFonts w:ascii="Arial" w:hAnsi="Arial" w:cs="Arial"/>
        </w:rPr>
        <w:t>– Memorial Descritivo</w:t>
      </w:r>
    </w:p>
    <w:p w:rsidR="0034544D" w:rsidRPr="002A2CB0" w:rsidRDefault="0034544D" w:rsidP="0034544D">
      <w:pPr>
        <w:autoSpaceDE w:val="0"/>
        <w:autoSpaceDN w:val="0"/>
        <w:adjustRightInd w:val="0"/>
        <w:ind w:firstLine="708"/>
        <w:jc w:val="both"/>
        <w:rPr>
          <w:rFonts w:ascii="Arial" w:hAnsi="Arial" w:cs="Arial"/>
        </w:rPr>
      </w:pPr>
      <w:r w:rsidRPr="002A2CB0">
        <w:rPr>
          <w:rFonts w:ascii="Arial" w:hAnsi="Arial" w:cs="Arial"/>
          <w:b/>
          <w:bCs/>
        </w:rPr>
        <w:t xml:space="preserve">Anexo VII </w:t>
      </w:r>
      <w:r w:rsidRPr="002A2CB0">
        <w:rPr>
          <w:rFonts w:ascii="Arial" w:hAnsi="Arial" w:cs="Arial"/>
        </w:rPr>
        <w:t>– Cronograma de Desembolso e Cronograma Físico-Financeiro</w:t>
      </w:r>
    </w:p>
    <w:p w:rsidR="0034544D" w:rsidRPr="002A2CB0" w:rsidRDefault="0034544D" w:rsidP="0034544D">
      <w:pPr>
        <w:tabs>
          <w:tab w:val="left" w:pos="1800"/>
        </w:tabs>
        <w:autoSpaceDE w:val="0"/>
        <w:autoSpaceDN w:val="0"/>
        <w:adjustRightInd w:val="0"/>
        <w:ind w:left="1800" w:hanging="1260"/>
        <w:jc w:val="both"/>
        <w:rPr>
          <w:rFonts w:ascii="Arial" w:hAnsi="Arial" w:cs="Arial"/>
        </w:rPr>
      </w:pPr>
      <w:r w:rsidRPr="002A2CB0">
        <w:rPr>
          <w:rFonts w:ascii="Arial" w:hAnsi="Arial" w:cs="Arial"/>
          <w:b/>
          <w:bCs/>
        </w:rPr>
        <w:t xml:space="preserve">   Anexo VIII </w:t>
      </w:r>
      <w:r w:rsidRPr="002A2CB0">
        <w:rPr>
          <w:rFonts w:ascii="Arial" w:hAnsi="Arial" w:cs="Arial"/>
        </w:rPr>
        <w:t>– Modelo de Declaração quanto ao cumprimento às normas relativas ao trabalho do menor</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Anexo IX </w:t>
      </w:r>
      <w:r w:rsidRPr="002A2CB0">
        <w:rPr>
          <w:rFonts w:ascii="Arial" w:hAnsi="Arial" w:cs="Arial"/>
        </w:rPr>
        <w:t>– Especificações Técnicas</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ab/>
      </w:r>
      <w:r w:rsidRPr="002A2CB0">
        <w:rPr>
          <w:rFonts w:ascii="Arial" w:hAnsi="Arial" w:cs="Arial"/>
          <w:b/>
        </w:rPr>
        <w:t xml:space="preserve">Anexo X </w:t>
      </w:r>
      <w:r w:rsidRPr="002A2CB0">
        <w:rPr>
          <w:rFonts w:ascii="Arial" w:hAnsi="Arial" w:cs="Arial"/>
        </w:rPr>
        <w:t>- Memorial de execução de serviços (caderno de encargos)</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b/>
          <w:bCs/>
        </w:rPr>
        <w:t xml:space="preserve">           Anexo XI </w:t>
      </w:r>
      <w:r w:rsidRPr="002A2CB0">
        <w:rPr>
          <w:rFonts w:ascii="Arial" w:hAnsi="Arial" w:cs="Arial"/>
        </w:rPr>
        <w:t>– Minuta do Contrato</w:t>
      </w:r>
    </w:p>
    <w:p w:rsidR="0034544D" w:rsidRPr="002A2CB0" w:rsidRDefault="0034544D" w:rsidP="0034544D">
      <w:pPr>
        <w:autoSpaceDE w:val="0"/>
        <w:autoSpaceDN w:val="0"/>
        <w:adjustRightInd w:val="0"/>
        <w:jc w:val="both"/>
        <w:rPr>
          <w:rFonts w:ascii="Arial" w:hAnsi="Arial" w:cs="Arial"/>
        </w:rPr>
      </w:pPr>
    </w:p>
    <w:p w:rsidR="0034544D" w:rsidRDefault="0034544D" w:rsidP="0034544D">
      <w:pPr>
        <w:autoSpaceDE w:val="0"/>
        <w:autoSpaceDN w:val="0"/>
        <w:adjustRightInd w:val="0"/>
        <w:jc w:val="both"/>
        <w:rPr>
          <w:rFonts w:ascii="Arial" w:hAnsi="Arial" w:cs="Arial"/>
        </w:rPr>
      </w:pPr>
      <w:r w:rsidRPr="002A2CB0">
        <w:rPr>
          <w:rFonts w:ascii="Arial" w:hAnsi="Arial" w:cs="Arial"/>
        </w:rPr>
        <w:t xml:space="preserve">20.11. Qualquer medida judicial oriunda da presente licitação será processada na Comarca de </w:t>
      </w:r>
      <w:r>
        <w:rPr>
          <w:rFonts w:ascii="Arial" w:hAnsi="Arial" w:cs="Arial"/>
        </w:rPr>
        <w:t>Anita Garibaldi</w:t>
      </w:r>
      <w:r w:rsidRPr="002A2CB0">
        <w:rPr>
          <w:rFonts w:ascii="Arial" w:hAnsi="Arial" w:cs="Arial"/>
        </w:rPr>
        <w:t xml:space="preserve"> / SC.</w:t>
      </w:r>
    </w:p>
    <w:p w:rsidR="0034544D"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right"/>
        <w:outlineLvl w:val="0"/>
        <w:rPr>
          <w:rFonts w:ascii="Arial" w:hAnsi="Arial" w:cs="Arial"/>
        </w:rPr>
      </w:pPr>
      <w:r>
        <w:rPr>
          <w:rFonts w:ascii="Arial" w:hAnsi="Arial" w:cs="Arial"/>
        </w:rPr>
        <w:t>Abdon Batista</w:t>
      </w:r>
      <w:r w:rsidRPr="002A2CB0">
        <w:rPr>
          <w:rFonts w:ascii="Arial" w:hAnsi="Arial" w:cs="Arial"/>
        </w:rPr>
        <w:t>-SC</w:t>
      </w:r>
      <w:r>
        <w:rPr>
          <w:rFonts w:ascii="Arial" w:hAnsi="Arial" w:cs="Arial"/>
          <w:color w:val="FF0000"/>
        </w:rPr>
        <w:t xml:space="preserve">, </w:t>
      </w:r>
      <w:r w:rsidRPr="00DB6B47">
        <w:rPr>
          <w:rFonts w:ascii="Arial" w:hAnsi="Arial" w:cs="Arial"/>
        </w:rPr>
        <w:t>01 de Agosto de 2014</w:t>
      </w:r>
      <w:r w:rsidRPr="002A2CB0">
        <w:rPr>
          <w:rFonts w:ascii="Arial" w:hAnsi="Arial" w:cs="Arial"/>
        </w:rPr>
        <w:t>.</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center"/>
        <w:outlineLvl w:val="0"/>
        <w:rPr>
          <w:rFonts w:ascii="Arial" w:hAnsi="Arial" w:cs="Arial"/>
          <w:b/>
        </w:rPr>
      </w:pPr>
      <w:r>
        <w:rPr>
          <w:rFonts w:ascii="Arial" w:hAnsi="Arial" w:cs="Arial"/>
          <w:b/>
        </w:rPr>
        <w:t>LUCIMAR ANTONIO SALMÓRIA</w:t>
      </w:r>
    </w:p>
    <w:p w:rsidR="0034544D" w:rsidRPr="002A2CB0" w:rsidRDefault="0034544D" w:rsidP="0034544D">
      <w:pPr>
        <w:autoSpaceDE w:val="0"/>
        <w:autoSpaceDN w:val="0"/>
        <w:adjustRightInd w:val="0"/>
        <w:jc w:val="center"/>
        <w:outlineLvl w:val="0"/>
        <w:rPr>
          <w:rFonts w:ascii="Arial" w:hAnsi="Arial" w:cs="Arial"/>
          <w:b/>
        </w:rPr>
      </w:pPr>
      <w:r w:rsidRPr="002A2CB0">
        <w:rPr>
          <w:rFonts w:ascii="Arial" w:hAnsi="Arial" w:cs="Arial"/>
          <w:b/>
        </w:rPr>
        <w:t>Prefeito Municipal</w:t>
      </w:r>
    </w:p>
    <w:p w:rsidR="0034544D" w:rsidRPr="002A2CB0" w:rsidRDefault="0034544D" w:rsidP="0034544D">
      <w:pPr>
        <w:autoSpaceDE w:val="0"/>
        <w:autoSpaceDN w:val="0"/>
        <w:adjustRightInd w:val="0"/>
        <w:jc w:val="both"/>
        <w:rPr>
          <w:rFonts w:ascii="Arial" w:hAnsi="Arial" w:cs="Arial"/>
        </w:rPr>
      </w:pPr>
    </w:p>
    <w:p w:rsidR="0034544D" w:rsidRDefault="0034544D" w:rsidP="0034544D">
      <w:pPr>
        <w:autoSpaceDE w:val="0"/>
        <w:autoSpaceDN w:val="0"/>
        <w:adjustRightInd w:val="0"/>
        <w:jc w:val="both"/>
        <w:outlineLvl w:val="0"/>
        <w:rPr>
          <w:rFonts w:ascii="Arial" w:hAnsi="Arial" w:cs="Arial"/>
        </w:rPr>
      </w:pPr>
      <w:r>
        <w:rPr>
          <w:rFonts w:ascii="Arial" w:hAnsi="Arial" w:cs="Arial"/>
        </w:rPr>
        <w:t>Parecer Jurídico</w:t>
      </w:r>
    </w:p>
    <w:p w:rsidR="0034544D" w:rsidRDefault="0034544D" w:rsidP="0034544D">
      <w:pPr>
        <w:autoSpaceDE w:val="0"/>
        <w:autoSpaceDN w:val="0"/>
        <w:adjustRightInd w:val="0"/>
        <w:jc w:val="both"/>
        <w:outlineLvl w:val="0"/>
        <w:rPr>
          <w:rFonts w:ascii="Arial" w:hAnsi="Arial" w:cs="Arial"/>
        </w:rPr>
      </w:pPr>
    </w:p>
    <w:p w:rsidR="0034544D" w:rsidRDefault="0034544D" w:rsidP="0034544D">
      <w:pPr>
        <w:autoSpaceDE w:val="0"/>
        <w:autoSpaceDN w:val="0"/>
        <w:adjustRightInd w:val="0"/>
        <w:jc w:val="both"/>
        <w:outlineLvl w:val="0"/>
        <w:rPr>
          <w:rFonts w:ascii="Arial" w:hAnsi="Arial" w:cs="Arial"/>
        </w:rPr>
      </w:pPr>
      <w:r>
        <w:rPr>
          <w:rFonts w:ascii="Arial" w:hAnsi="Arial" w:cs="Arial"/>
        </w:rPr>
        <w:t>(    )_______________</w:t>
      </w:r>
    </w:p>
    <w:p w:rsidR="0034544D" w:rsidRDefault="0034544D" w:rsidP="0034544D">
      <w:pPr>
        <w:autoSpaceDE w:val="0"/>
        <w:autoSpaceDN w:val="0"/>
        <w:adjustRightInd w:val="0"/>
        <w:jc w:val="both"/>
        <w:outlineLvl w:val="0"/>
        <w:rPr>
          <w:rFonts w:ascii="Arial" w:hAnsi="Arial" w:cs="Arial"/>
        </w:rPr>
      </w:pPr>
    </w:p>
    <w:p w:rsidR="0034544D" w:rsidRPr="002D25CD" w:rsidRDefault="0034544D" w:rsidP="0034544D">
      <w:pPr>
        <w:autoSpaceDE w:val="0"/>
        <w:autoSpaceDN w:val="0"/>
        <w:adjustRightInd w:val="0"/>
        <w:jc w:val="both"/>
        <w:outlineLvl w:val="0"/>
        <w:rPr>
          <w:rFonts w:ascii="Arial" w:hAnsi="Arial" w:cs="Arial"/>
          <w:b/>
        </w:rPr>
      </w:pPr>
      <w:r w:rsidRPr="002D25CD">
        <w:rPr>
          <w:rFonts w:ascii="Arial" w:hAnsi="Arial" w:cs="Arial"/>
          <w:b/>
        </w:rPr>
        <w:t>WANDERLEY JOSÉ CORONA</w:t>
      </w:r>
    </w:p>
    <w:p w:rsidR="0034544D" w:rsidRPr="002D25CD" w:rsidRDefault="0034544D" w:rsidP="0034544D">
      <w:pPr>
        <w:autoSpaceDE w:val="0"/>
        <w:autoSpaceDN w:val="0"/>
        <w:adjustRightInd w:val="0"/>
        <w:jc w:val="both"/>
        <w:outlineLvl w:val="0"/>
        <w:rPr>
          <w:rFonts w:ascii="Arial" w:hAnsi="Arial" w:cs="Arial"/>
          <w:b/>
        </w:rPr>
      </w:pPr>
      <w:r w:rsidRPr="002D25CD">
        <w:rPr>
          <w:rFonts w:ascii="Arial" w:hAnsi="Arial" w:cs="Arial"/>
          <w:b/>
        </w:rPr>
        <w:t>PROCURADOR GERAL</w:t>
      </w:r>
    </w:p>
    <w:p w:rsidR="0034544D" w:rsidRDefault="0034544D" w:rsidP="0034544D">
      <w:pPr>
        <w:autoSpaceDE w:val="0"/>
        <w:autoSpaceDN w:val="0"/>
        <w:adjustRightInd w:val="0"/>
        <w:jc w:val="both"/>
        <w:outlineLvl w:val="0"/>
        <w:rPr>
          <w:rFonts w:ascii="Arial" w:hAnsi="Arial" w:cs="Arial"/>
          <w:b/>
        </w:rPr>
      </w:pPr>
      <w:r w:rsidRPr="002D25CD">
        <w:rPr>
          <w:rFonts w:ascii="Arial" w:hAnsi="Arial" w:cs="Arial"/>
          <w:b/>
        </w:rPr>
        <w:t>DO MUNICÍPIO</w:t>
      </w:r>
    </w:p>
    <w:p w:rsidR="0034544D" w:rsidRPr="002D25CD" w:rsidRDefault="0034544D" w:rsidP="0034544D">
      <w:pPr>
        <w:autoSpaceDE w:val="0"/>
        <w:autoSpaceDN w:val="0"/>
        <w:adjustRightInd w:val="0"/>
        <w:jc w:val="both"/>
        <w:outlineLvl w:val="0"/>
        <w:rPr>
          <w:rFonts w:ascii="Arial" w:hAnsi="Arial" w:cs="Arial"/>
          <w:b/>
        </w:rPr>
      </w:pPr>
      <w:r>
        <w:rPr>
          <w:rFonts w:ascii="Arial" w:hAnsi="Arial" w:cs="Arial"/>
          <w:b/>
        </w:rPr>
        <w:t>OAB/SC - 27226</w:t>
      </w:r>
    </w:p>
    <w:p w:rsidR="0034544D" w:rsidRPr="002A2CB0" w:rsidRDefault="0034544D" w:rsidP="0034544D">
      <w:pPr>
        <w:autoSpaceDE w:val="0"/>
        <w:autoSpaceDN w:val="0"/>
        <w:adjustRightInd w:val="0"/>
        <w:jc w:val="both"/>
        <w:outlineLvl w:val="0"/>
        <w:rPr>
          <w:rFonts w:ascii="Arial" w:hAnsi="Arial" w:cs="Arial"/>
        </w:rPr>
      </w:pPr>
    </w:p>
    <w:p w:rsidR="0034544D" w:rsidRPr="002A2CB0" w:rsidRDefault="0034544D" w:rsidP="0034544D">
      <w:pPr>
        <w:jc w:val="both"/>
        <w:rPr>
          <w:rFonts w:ascii="Arial" w:hAnsi="Arial" w:cs="Arial"/>
          <w:b/>
          <w:bCs/>
        </w:rPr>
      </w:pPr>
      <w:r w:rsidRPr="002A2CB0">
        <w:rPr>
          <w:rFonts w:ascii="Arial" w:hAnsi="Arial" w:cs="Arial"/>
          <w:b/>
          <w:bCs/>
        </w:rPr>
        <w:br w:type="page"/>
      </w:r>
    </w:p>
    <w:p w:rsidR="0034544D" w:rsidRPr="002A2CB0" w:rsidRDefault="0034544D" w:rsidP="0034544D">
      <w:pPr>
        <w:jc w:val="both"/>
        <w:rPr>
          <w:rFonts w:ascii="Arial" w:hAnsi="Arial" w:cs="Arial"/>
          <w:b/>
          <w:bCs/>
        </w:rPr>
      </w:pPr>
    </w:p>
    <w:p w:rsidR="0034544D" w:rsidRPr="002A2CB0" w:rsidRDefault="0034544D" w:rsidP="0034544D">
      <w:pPr>
        <w:jc w:val="both"/>
        <w:rPr>
          <w:rFonts w:ascii="Arial" w:hAnsi="Arial" w:cs="Arial"/>
          <w:b/>
          <w:bCs/>
        </w:rPr>
      </w:pPr>
      <w:r w:rsidRPr="002A2CB0">
        <w:rPr>
          <w:rFonts w:ascii="Arial" w:hAnsi="Arial" w:cs="Arial"/>
          <w:b/>
          <w:bCs/>
        </w:rPr>
        <w:t>ANEXO I – EXPERIÊNCIA DA EMPRESA</w:t>
      </w:r>
    </w:p>
    <w:p w:rsidR="0034544D" w:rsidRPr="002A2CB0" w:rsidRDefault="0034544D" w:rsidP="0034544D">
      <w:pPr>
        <w:jc w:val="both"/>
        <w:rPr>
          <w:rFonts w:ascii="Arial" w:hAnsi="Arial" w:cs="Arial"/>
          <w:b/>
          <w:bCs/>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Para atender o disposto no edital, as interessadas deverão comprovar através de, no máximo 3 (três) atestados, acompanhado da respectiva certidão de acervo técnico, os serviços considerados de maior relevância técnica descritos abaixo:</w:t>
      </w:r>
    </w:p>
    <w:p w:rsidR="0034544D" w:rsidRPr="002A2CB0" w:rsidRDefault="0034544D" w:rsidP="0034544D">
      <w:pPr>
        <w:autoSpaceDE w:val="0"/>
        <w:autoSpaceDN w:val="0"/>
        <w:adjustRightInd w:val="0"/>
        <w:jc w:val="both"/>
        <w:outlineLvl w:val="0"/>
        <w:rPr>
          <w:rFonts w:ascii="Arial" w:hAnsi="Arial" w:cs="Arial"/>
          <w:bCs/>
        </w:rPr>
      </w:pPr>
    </w:p>
    <w:p w:rsidR="0034544D" w:rsidRPr="002A2CB0" w:rsidRDefault="0034544D" w:rsidP="0034544D">
      <w:pPr>
        <w:autoSpaceDE w:val="0"/>
        <w:autoSpaceDN w:val="0"/>
        <w:adjustRightInd w:val="0"/>
        <w:jc w:val="both"/>
        <w:outlineLvl w:val="0"/>
        <w:rPr>
          <w:rFonts w:ascii="Arial" w:hAnsi="Arial" w:cs="Arial"/>
          <w:bCs/>
        </w:rPr>
      </w:pPr>
      <w:r w:rsidRPr="002A2CB0">
        <w:rPr>
          <w:rFonts w:ascii="Arial" w:hAnsi="Arial" w:cs="Arial"/>
          <w:bCs/>
        </w:rPr>
        <w:t>ESPECIFICAÇÃO DAS OBRAS DE RELEVÂNCIA TÉCNICA</w:t>
      </w:r>
    </w:p>
    <w:p w:rsidR="0034544D" w:rsidRPr="002A2CB0" w:rsidRDefault="0034544D" w:rsidP="0034544D">
      <w:pPr>
        <w:autoSpaceDE w:val="0"/>
        <w:autoSpaceDN w:val="0"/>
        <w:adjustRightInd w:val="0"/>
        <w:jc w:val="both"/>
        <w:outlineLvl w:val="0"/>
        <w:rPr>
          <w:rFonts w:ascii="Arial" w:hAnsi="Arial" w:cs="Arial"/>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3"/>
        <w:gridCol w:w="2741"/>
      </w:tblGrid>
      <w:tr w:rsidR="0034544D" w:rsidRPr="002A2CB0" w:rsidTr="00A1189B">
        <w:trPr>
          <w:trHeight w:val="496"/>
        </w:trPr>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ESPECIFICAÇÃO DOS SERVIÇOS DE RELEVÂNCIA TÉCNICA</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COMPROVAÇÃO MINIMA</w:t>
            </w:r>
          </w:p>
        </w:tc>
      </w:tr>
      <w:tr w:rsidR="0034544D" w:rsidRPr="002A2CB0" w:rsidTr="00A1189B">
        <w:trPr>
          <w:trHeight w:val="450"/>
        </w:trPr>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 Assentamento de rede coletora de esgoto com diâmetro maior ou igual DN 150mm (PVC)</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15.000 metros lineares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2. Escavação de rocha em valas</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1.000 metros cúbicos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3. Escavação mecanizada de valas</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15.000 metros cúbicos </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4.Escoramento tipo pontaleteamento</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 30.000  metros quadrados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5. Escoramento contínuo com pranchões metálicos</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5.000 metros quadrados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6. Remoção e Repavimentação em paralelepípedo sobre colchão de areia </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7.000 metros quadrados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7. Execução de Poço de visita, com diâmetro maior ou igual DN 600mm</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250 unidades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8. Execução de Ramal predial de esgoto em PVC </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2.000 metros lineares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9. Execução de Caixa de inspeção em anéis de concreto </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500 unidades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10. Execução de Linha de Recalque de Esgotos em PEAD com diâmetro maior ou igual a DN 200mm </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 400 metros lineares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11. Execução de Concreto estrutural com fator de resistência (fck) maior igual à 30 MPa</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600 metros cúbicos</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 xml:space="preserve">12. Execução de Estação de tratamento de esgoto tipo lodo ativado com vazão de 20 l/s, incluindo instalações elétrica/mecânicas </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 unidade</w:t>
            </w:r>
          </w:p>
        </w:tc>
      </w:tr>
      <w:tr w:rsidR="0034544D" w:rsidRPr="002A2CB0" w:rsidTr="00A1189B">
        <w:tc>
          <w:tcPr>
            <w:tcW w:w="6473" w:type="dxa"/>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13. Execução de Estação Elevatória de Esgoto com potência de no mínimo 30 cv</w:t>
            </w:r>
          </w:p>
        </w:tc>
        <w:tc>
          <w:tcPr>
            <w:tcW w:w="2741" w:type="dxa"/>
            <w:vAlign w:val="center"/>
          </w:tcPr>
          <w:p w:rsidR="0034544D" w:rsidRPr="002A2CB0" w:rsidRDefault="0034544D" w:rsidP="00A1189B">
            <w:pPr>
              <w:autoSpaceDE w:val="0"/>
              <w:autoSpaceDN w:val="0"/>
              <w:adjustRightInd w:val="0"/>
              <w:jc w:val="both"/>
              <w:rPr>
                <w:rFonts w:ascii="Arial" w:hAnsi="Arial" w:cs="Arial"/>
              </w:rPr>
            </w:pPr>
            <w:r w:rsidRPr="002A2CB0">
              <w:rPr>
                <w:rFonts w:ascii="Arial" w:hAnsi="Arial" w:cs="Arial"/>
              </w:rPr>
              <w:t>1 unidade</w:t>
            </w:r>
          </w:p>
        </w:tc>
      </w:tr>
    </w:tbl>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bCs/>
        </w:rPr>
        <w:t>OBS: Em razão das características e da complexidade técnica da obra, s</w:t>
      </w:r>
      <w:r w:rsidRPr="002A2CB0">
        <w:rPr>
          <w:rFonts w:ascii="Arial" w:hAnsi="Arial" w:cs="Arial"/>
        </w:rPr>
        <w:t>erá aceito para a comprovação de todos os itens</w:t>
      </w:r>
      <w:r w:rsidRPr="002A2CB0">
        <w:rPr>
          <w:rFonts w:ascii="Arial" w:hAnsi="Arial" w:cs="Arial"/>
          <w:bCs/>
        </w:rPr>
        <w:t xml:space="preserve"> supra (exceto itens 12 e 13) </w:t>
      </w:r>
      <w:r w:rsidRPr="002A2CB0">
        <w:rPr>
          <w:rFonts w:ascii="Arial" w:hAnsi="Arial" w:cs="Arial"/>
        </w:rPr>
        <w:t xml:space="preserve">o somatório de até </w:t>
      </w:r>
      <w:r w:rsidRPr="002A2CB0">
        <w:rPr>
          <w:rFonts w:ascii="Arial" w:hAnsi="Arial" w:cs="Arial"/>
          <w:bCs/>
        </w:rPr>
        <w:t xml:space="preserve">3 (três) </w:t>
      </w:r>
      <w:r w:rsidRPr="002A2CB0">
        <w:rPr>
          <w:rFonts w:ascii="Arial" w:hAnsi="Arial" w:cs="Arial"/>
        </w:rPr>
        <w:t>atestados. Não será aceito o somatório de atestados para a comprovação dos itens 12 e 13 por tratarem-se de serviços indivisíveis.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Atestados emitidos em nome de Consórcios deverão especificar o percentual de participação de cada consorciado. O não atendimento a esta exigência permitirá a Comissão de Licitações a não aceitação do Atestado.</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r w:rsidRPr="002A2CB0">
        <w:rPr>
          <w:rFonts w:ascii="Arial" w:hAnsi="Arial" w:cs="Arial"/>
          <w:b/>
          <w:bCs/>
        </w:rPr>
        <w:t>ANEXO II – EQUIPAMENTOS MÍNIMOS</w:t>
      </w:r>
    </w:p>
    <w:p w:rsidR="0034544D" w:rsidRPr="002A2CB0" w:rsidRDefault="0034544D" w:rsidP="0034544D">
      <w:pPr>
        <w:autoSpaceDE w:val="0"/>
        <w:autoSpaceDN w:val="0"/>
        <w:adjustRightInd w:val="0"/>
        <w:jc w:val="both"/>
        <w:outlineLv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16"/>
      </w:tblGrid>
      <w:tr w:rsidR="0034544D" w:rsidRPr="002A2CB0" w:rsidTr="00A1189B">
        <w:tc>
          <w:tcPr>
            <w:tcW w:w="5328" w:type="dxa"/>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b/>
                <w:bCs/>
              </w:rPr>
              <w:t xml:space="preserve">   DESCRIÇÃO DOS EQUIPAMENTOS</w:t>
            </w:r>
          </w:p>
          <w:p w:rsidR="0034544D" w:rsidRPr="002A2CB0" w:rsidRDefault="0034544D" w:rsidP="00A1189B">
            <w:pPr>
              <w:tabs>
                <w:tab w:val="left" w:pos="4500"/>
              </w:tabs>
              <w:autoSpaceDE w:val="0"/>
              <w:autoSpaceDN w:val="0"/>
              <w:adjustRightInd w:val="0"/>
              <w:jc w:val="both"/>
              <w:rPr>
                <w:rFonts w:ascii="Arial" w:hAnsi="Arial" w:cs="Arial"/>
              </w:rPr>
            </w:pPr>
          </w:p>
        </w:tc>
        <w:tc>
          <w:tcPr>
            <w:tcW w:w="3316" w:type="dxa"/>
          </w:tcPr>
          <w:p w:rsidR="0034544D" w:rsidRPr="002A2CB0" w:rsidRDefault="0034544D" w:rsidP="00A1189B">
            <w:pPr>
              <w:autoSpaceDE w:val="0"/>
              <w:autoSpaceDN w:val="0"/>
              <w:adjustRightInd w:val="0"/>
              <w:jc w:val="center"/>
              <w:rPr>
                <w:rFonts w:ascii="Arial" w:hAnsi="Arial" w:cs="Arial"/>
                <w:b/>
                <w:bCs/>
              </w:rPr>
            </w:pPr>
            <w:r w:rsidRPr="002A2CB0">
              <w:rPr>
                <w:rFonts w:ascii="Arial" w:hAnsi="Arial" w:cs="Arial"/>
                <w:b/>
                <w:bCs/>
              </w:rPr>
              <w:t>QUANTITATIVO MÍNIMO</w:t>
            </w:r>
          </w:p>
          <w:p w:rsidR="0034544D" w:rsidRPr="002A2CB0" w:rsidRDefault="0034544D" w:rsidP="00A1189B">
            <w:pPr>
              <w:tabs>
                <w:tab w:val="left" w:pos="4500"/>
              </w:tabs>
              <w:autoSpaceDE w:val="0"/>
              <w:autoSpaceDN w:val="0"/>
              <w:adjustRightInd w:val="0"/>
              <w:jc w:val="center"/>
              <w:rPr>
                <w:rFonts w:ascii="Arial" w:hAnsi="Arial" w:cs="Arial"/>
              </w:rPr>
            </w:pPr>
            <w:r w:rsidRPr="002A2CB0">
              <w:rPr>
                <w:rFonts w:ascii="Arial" w:hAnsi="Arial" w:cs="Arial"/>
                <w:b/>
                <w:bCs/>
              </w:rPr>
              <w:t>EXIGIDO</w:t>
            </w:r>
          </w:p>
        </w:tc>
      </w:tr>
      <w:tr w:rsidR="0034544D" w:rsidRPr="002A2CB0" w:rsidTr="00A1189B">
        <w:tc>
          <w:tcPr>
            <w:tcW w:w="5328" w:type="dxa"/>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rPr>
              <w:t xml:space="preserve">   1) Escavadeira hidráulica </w:t>
            </w:r>
          </w:p>
        </w:tc>
        <w:tc>
          <w:tcPr>
            <w:tcW w:w="3316" w:type="dxa"/>
          </w:tcPr>
          <w:p w:rsidR="0034544D" w:rsidRPr="002A2CB0" w:rsidRDefault="0034544D" w:rsidP="00A1189B">
            <w:pPr>
              <w:autoSpaceDE w:val="0"/>
              <w:autoSpaceDN w:val="0"/>
              <w:adjustRightInd w:val="0"/>
              <w:jc w:val="center"/>
              <w:rPr>
                <w:rFonts w:ascii="Arial" w:hAnsi="Arial" w:cs="Arial"/>
                <w:b/>
                <w:bCs/>
              </w:rPr>
            </w:pPr>
            <w:r w:rsidRPr="002A2CB0">
              <w:rPr>
                <w:rFonts w:ascii="Arial" w:hAnsi="Arial" w:cs="Arial"/>
                <w:b/>
                <w:bCs/>
              </w:rPr>
              <w:t>2</w:t>
            </w:r>
          </w:p>
        </w:tc>
      </w:tr>
      <w:tr w:rsidR="0034544D" w:rsidRPr="002A2CB0" w:rsidTr="00A1189B">
        <w:tc>
          <w:tcPr>
            <w:tcW w:w="5328" w:type="dxa"/>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rPr>
              <w:t xml:space="preserve">   2) Retroescavadeira</w:t>
            </w:r>
          </w:p>
        </w:tc>
        <w:tc>
          <w:tcPr>
            <w:tcW w:w="3316" w:type="dxa"/>
          </w:tcPr>
          <w:p w:rsidR="0034544D" w:rsidRPr="002A2CB0" w:rsidRDefault="0034544D" w:rsidP="00A1189B">
            <w:pPr>
              <w:autoSpaceDE w:val="0"/>
              <w:autoSpaceDN w:val="0"/>
              <w:adjustRightInd w:val="0"/>
              <w:jc w:val="center"/>
              <w:rPr>
                <w:rFonts w:ascii="Arial" w:hAnsi="Arial" w:cs="Arial"/>
                <w:b/>
                <w:bCs/>
              </w:rPr>
            </w:pPr>
            <w:r w:rsidRPr="002A2CB0">
              <w:rPr>
                <w:rFonts w:ascii="Arial" w:hAnsi="Arial" w:cs="Arial"/>
                <w:b/>
                <w:bCs/>
              </w:rPr>
              <w:t>2</w:t>
            </w:r>
          </w:p>
        </w:tc>
      </w:tr>
      <w:tr w:rsidR="0034544D" w:rsidRPr="002A2CB0" w:rsidTr="00A1189B">
        <w:tc>
          <w:tcPr>
            <w:tcW w:w="5328" w:type="dxa"/>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rPr>
              <w:t xml:space="preserve">   3) Caminhão basculante</w:t>
            </w:r>
          </w:p>
        </w:tc>
        <w:tc>
          <w:tcPr>
            <w:tcW w:w="3316" w:type="dxa"/>
          </w:tcPr>
          <w:p w:rsidR="0034544D" w:rsidRPr="002A2CB0" w:rsidRDefault="0034544D" w:rsidP="00A1189B">
            <w:pPr>
              <w:autoSpaceDE w:val="0"/>
              <w:autoSpaceDN w:val="0"/>
              <w:adjustRightInd w:val="0"/>
              <w:jc w:val="center"/>
              <w:rPr>
                <w:rFonts w:ascii="Arial" w:hAnsi="Arial" w:cs="Arial"/>
                <w:b/>
                <w:bCs/>
              </w:rPr>
            </w:pPr>
            <w:r w:rsidRPr="002A2CB0">
              <w:rPr>
                <w:rFonts w:ascii="Arial" w:hAnsi="Arial" w:cs="Arial"/>
                <w:b/>
                <w:bCs/>
              </w:rPr>
              <w:t>3</w:t>
            </w:r>
          </w:p>
        </w:tc>
      </w:tr>
      <w:tr w:rsidR="0034544D" w:rsidRPr="002A2CB0" w:rsidTr="00A1189B">
        <w:tc>
          <w:tcPr>
            <w:tcW w:w="5328" w:type="dxa"/>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b/>
                <w:bCs/>
              </w:rPr>
              <w:t xml:space="preserve">   </w:t>
            </w:r>
            <w:r w:rsidRPr="002A2CB0">
              <w:rPr>
                <w:rFonts w:ascii="Arial" w:hAnsi="Arial" w:cs="Arial"/>
              </w:rPr>
              <w:t>4) Caminhão guindauto</w:t>
            </w:r>
          </w:p>
        </w:tc>
        <w:tc>
          <w:tcPr>
            <w:tcW w:w="3316" w:type="dxa"/>
          </w:tcPr>
          <w:p w:rsidR="0034544D" w:rsidRPr="002A2CB0" w:rsidRDefault="0034544D" w:rsidP="00A1189B">
            <w:pPr>
              <w:autoSpaceDE w:val="0"/>
              <w:autoSpaceDN w:val="0"/>
              <w:adjustRightInd w:val="0"/>
              <w:jc w:val="center"/>
              <w:rPr>
                <w:rFonts w:ascii="Arial" w:hAnsi="Arial" w:cs="Arial"/>
                <w:b/>
                <w:bCs/>
              </w:rPr>
            </w:pPr>
            <w:r w:rsidRPr="002A2CB0">
              <w:rPr>
                <w:rFonts w:ascii="Arial" w:hAnsi="Arial" w:cs="Arial"/>
                <w:b/>
                <w:bCs/>
              </w:rPr>
              <w:t>1</w:t>
            </w:r>
          </w:p>
        </w:tc>
      </w:tr>
    </w:tbl>
    <w:p w:rsidR="0034544D" w:rsidRPr="002A2CB0" w:rsidRDefault="0034544D" w:rsidP="0034544D">
      <w:pPr>
        <w:tabs>
          <w:tab w:val="left" w:pos="4500"/>
        </w:tabs>
        <w:autoSpaceDE w:val="0"/>
        <w:autoSpaceDN w:val="0"/>
        <w:adjustRightInd w:val="0"/>
        <w:jc w:val="both"/>
        <w:rPr>
          <w:rFonts w:ascii="Arial" w:hAnsi="Arial" w:cs="Arial"/>
        </w:rPr>
      </w:pPr>
    </w:p>
    <w:p w:rsidR="0034544D" w:rsidRPr="002A2CB0" w:rsidRDefault="0034544D" w:rsidP="0034544D">
      <w:pPr>
        <w:tabs>
          <w:tab w:val="left" w:pos="4500"/>
        </w:tabs>
        <w:autoSpaceDE w:val="0"/>
        <w:autoSpaceDN w:val="0"/>
        <w:adjustRightInd w:val="0"/>
        <w:jc w:val="both"/>
        <w:outlineLvl w:val="0"/>
        <w:rPr>
          <w:rFonts w:ascii="Arial" w:hAnsi="Arial" w:cs="Arial"/>
        </w:rPr>
      </w:pPr>
      <w:r w:rsidRPr="002A2CB0">
        <w:rPr>
          <w:rFonts w:ascii="Arial" w:hAnsi="Arial" w:cs="Arial"/>
          <w:b/>
          <w:bCs/>
        </w:rPr>
        <w:lastRenderedPageBreak/>
        <w:t>OBS.: Declarar formalmente a sua disponibilidade.</w:t>
      </w:r>
    </w:p>
    <w:p w:rsidR="0034544D" w:rsidRPr="002A2CB0" w:rsidRDefault="0034544D" w:rsidP="0034544D">
      <w:pPr>
        <w:tabs>
          <w:tab w:val="left" w:pos="4500"/>
        </w:tabs>
        <w:autoSpaceDE w:val="0"/>
        <w:autoSpaceDN w:val="0"/>
        <w:adjustRightInd w:val="0"/>
        <w:jc w:val="both"/>
        <w:rPr>
          <w:rFonts w:ascii="Arial" w:hAnsi="Arial" w:cs="Arial"/>
        </w:rPr>
      </w:pPr>
    </w:p>
    <w:p w:rsidR="0034544D" w:rsidRPr="002A2CB0" w:rsidRDefault="0034544D" w:rsidP="0034544D">
      <w:pPr>
        <w:tabs>
          <w:tab w:val="left" w:pos="4500"/>
        </w:tabs>
        <w:autoSpaceDE w:val="0"/>
        <w:autoSpaceDN w:val="0"/>
        <w:adjustRightInd w:val="0"/>
        <w:jc w:val="both"/>
        <w:outlineLvl w:val="0"/>
        <w:rPr>
          <w:rFonts w:ascii="Arial" w:hAnsi="Arial" w:cs="Arial"/>
          <w:b/>
          <w:bCs/>
        </w:rPr>
      </w:pPr>
      <w:r w:rsidRPr="002A2CB0">
        <w:rPr>
          <w:rFonts w:ascii="Arial" w:hAnsi="Arial" w:cs="Arial"/>
          <w:b/>
          <w:bCs/>
        </w:rPr>
        <w:t>ANEXO III – PESSOAL TÉCNICO ESPECIALIZADO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76"/>
      </w:tblGrid>
      <w:tr w:rsidR="0034544D" w:rsidRPr="002A2CB0" w:rsidTr="00A1189B">
        <w:tc>
          <w:tcPr>
            <w:tcW w:w="4968" w:type="dxa"/>
            <w:vAlign w:val="center"/>
          </w:tcPr>
          <w:p w:rsidR="0034544D" w:rsidRPr="002A2CB0" w:rsidRDefault="0034544D" w:rsidP="00A1189B">
            <w:pPr>
              <w:tabs>
                <w:tab w:val="left" w:pos="4500"/>
              </w:tabs>
              <w:autoSpaceDE w:val="0"/>
              <w:autoSpaceDN w:val="0"/>
              <w:adjustRightInd w:val="0"/>
              <w:jc w:val="both"/>
              <w:rPr>
                <w:rFonts w:ascii="Arial" w:hAnsi="Arial" w:cs="Arial"/>
                <w:b/>
                <w:bCs/>
              </w:rPr>
            </w:pPr>
          </w:p>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b/>
                <w:bCs/>
              </w:rPr>
              <w:t>QUALIFICAÇÃO PROFISSIONAL</w:t>
            </w:r>
          </w:p>
          <w:p w:rsidR="0034544D" w:rsidRPr="002A2CB0" w:rsidRDefault="0034544D" w:rsidP="00A1189B">
            <w:pPr>
              <w:tabs>
                <w:tab w:val="left" w:pos="4500"/>
              </w:tabs>
              <w:autoSpaceDE w:val="0"/>
              <w:autoSpaceDN w:val="0"/>
              <w:adjustRightInd w:val="0"/>
              <w:jc w:val="both"/>
              <w:rPr>
                <w:rFonts w:ascii="Arial" w:hAnsi="Arial" w:cs="Arial"/>
              </w:rPr>
            </w:pPr>
          </w:p>
        </w:tc>
        <w:tc>
          <w:tcPr>
            <w:tcW w:w="3676" w:type="dxa"/>
            <w:vAlign w:val="center"/>
          </w:tcPr>
          <w:p w:rsidR="0034544D" w:rsidRPr="002A2CB0" w:rsidRDefault="0034544D" w:rsidP="00A1189B">
            <w:pPr>
              <w:tabs>
                <w:tab w:val="left" w:pos="3345"/>
              </w:tabs>
              <w:autoSpaceDE w:val="0"/>
              <w:autoSpaceDN w:val="0"/>
              <w:adjustRightInd w:val="0"/>
              <w:jc w:val="center"/>
              <w:rPr>
                <w:rFonts w:ascii="Arial" w:hAnsi="Arial" w:cs="Arial"/>
              </w:rPr>
            </w:pPr>
            <w:r w:rsidRPr="002A2CB0">
              <w:rPr>
                <w:rFonts w:ascii="Arial" w:hAnsi="Arial" w:cs="Arial"/>
                <w:b/>
                <w:bCs/>
              </w:rPr>
              <w:t>EQUIPE MÍNIMA EXIGIDA</w:t>
            </w:r>
          </w:p>
        </w:tc>
      </w:tr>
      <w:tr w:rsidR="0034544D" w:rsidRPr="002A2CB0" w:rsidTr="00A1189B">
        <w:tc>
          <w:tcPr>
            <w:tcW w:w="4968" w:type="dxa"/>
            <w:vAlign w:val="center"/>
          </w:tcPr>
          <w:p w:rsidR="0034544D" w:rsidRPr="002A2CB0" w:rsidRDefault="0034544D" w:rsidP="00A1189B">
            <w:pPr>
              <w:tabs>
                <w:tab w:val="left" w:pos="4500"/>
              </w:tabs>
              <w:autoSpaceDE w:val="0"/>
              <w:autoSpaceDN w:val="0"/>
              <w:adjustRightInd w:val="0"/>
              <w:jc w:val="both"/>
              <w:rPr>
                <w:rFonts w:ascii="Arial" w:hAnsi="Arial" w:cs="Arial"/>
                <w:b/>
                <w:bCs/>
              </w:rPr>
            </w:pPr>
            <w:r w:rsidRPr="002A2CB0">
              <w:rPr>
                <w:rFonts w:ascii="Arial" w:hAnsi="Arial" w:cs="Arial"/>
              </w:rPr>
              <w:t xml:space="preserve">Engenheiro Civil </w:t>
            </w:r>
          </w:p>
        </w:tc>
        <w:tc>
          <w:tcPr>
            <w:tcW w:w="3676" w:type="dxa"/>
            <w:vAlign w:val="center"/>
          </w:tcPr>
          <w:p w:rsidR="0034544D" w:rsidRPr="002A2CB0" w:rsidRDefault="0034544D" w:rsidP="00A1189B">
            <w:pPr>
              <w:tabs>
                <w:tab w:val="left" w:pos="3345"/>
              </w:tabs>
              <w:autoSpaceDE w:val="0"/>
              <w:autoSpaceDN w:val="0"/>
              <w:adjustRightInd w:val="0"/>
              <w:jc w:val="center"/>
              <w:rPr>
                <w:rFonts w:ascii="Arial" w:hAnsi="Arial" w:cs="Arial"/>
                <w:b/>
                <w:bCs/>
              </w:rPr>
            </w:pPr>
            <w:r w:rsidRPr="002A2CB0">
              <w:rPr>
                <w:rFonts w:ascii="Arial" w:hAnsi="Arial" w:cs="Arial"/>
                <w:b/>
                <w:bCs/>
              </w:rPr>
              <w:t>1</w:t>
            </w:r>
          </w:p>
        </w:tc>
      </w:tr>
      <w:tr w:rsidR="0034544D" w:rsidRPr="002A2CB0" w:rsidTr="00A1189B">
        <w:tc>
          <w:tcPr>
            <w:tcW w:w="4968" w:type="dxa"/>
            <w:vAlign w:val="center"/>
          </w:tcPr>
          <w:p w:rsidR="0034544D" w:rsidRPr="002A2CB0" w:rsidRDefault="0034544D" w:rsidP="00A1189B">
            <w:pPr>
              <w:tabs>
                <w:tab w:val="left" w:pos="4500"/>
              </w:tabs>
              <w:autoSpaceDE w:val="0"/>
              <w:autoSpaceDN w:val="0"/>
              <w:adjustRightInd w:val="0"/>
              <w:jc w:val="both"/>
              <w:rPr>
                <w:rFonts w:ascii="Arial" w:hAnsi="Arial" w:cs="Arial"/>
              </w:rPr>
            </w:pPr>
            <w:r w:rsidRPr="002A2CB0">
              <w:rPr>
                <w:rFonts w:ascii="Arial" w:hAnsi="Arial" w:cs="Arial"/>
              </w:rPr>
              <w:t>Engenheiro Sanitarista</w:t>
            </w:r>
            <w:r>
              <w:rPr>
                <w:rFonts w:ascii="Arial" w:hAnsi="Arial" w:cs="Arial"/>
              </w:rPr>
              <w:t xml:space="preserve"> ou Ambiental</w:t>
            </w:r>
          </w:p>
        </w:tc>
        <w:tc>
          <w:tcPr>
            <w:tcW w:w="3676" w:type="dxa"/>
            <w:vAlign w:val="center"/>
          </w:tcPr>
          <w:p w:rsidR="0034544D" w:rsidRPr="002A2CB0" w:rsidRDefault="0034544D" w:rsidP="00A1189B">
            <w:pPr>
              <w:tabs>
                <w:tab w:val="left" w:pos="3345"/>
              </w:tabs>
              <w:autoSpaceDE w:val="0"/>
              <w:autoSpaceDN w:val="0"/>
              <w:adjustRightInd w:val="0"/>
              <w:jc w:val="center"/>
              <w:rPr>
                <w:rFonts w:ascii="Arial" w:hAnsi="Arial" w:cs="Arial"/>
                <w:b/>
                <w:bCs/>
              </w:rPr>
            </w:pPr>
            <w:r>
              <w:rPr>
                <w:rFonts w:ascii="Arial" w:hAnsi="Arial" w:cs="Arial"/>
                <w:b/>
                <w:bCs/>
              </w:rPr>
              <w:t>1</w:t>
            </w:r>
          </w:p>
        </w:tc>
      </w:tr>
    </w:tbl>
    <w:p w:rsidR="0034544D" w:rsidRPr="002A2CB0" w:rsidRDefault="0034544D" w:rsidP="0034544D">
      <w:pPr>
        <w:jc w:val="both"/>
        <w:rPr>
          <w:rFonts w:ascii="Arial" w:hAnsi="Arial" w:cs="Arial"/>
        </w:rPr>
      </w:pPr>
    </w:p>
    <w:p w:rsidR="0034544D" w:rsidRPr="002A2CB0" w:rsidRDefault="0034544D" w:rsidP="0034544D">
      <w:pPr>
        <w:jc w:val="both"/>
        <w:rPr>
          <w:rFonts w:ascii="Arial" w:hAnsi="Arial" w:cs="Arial"/>
        </w:rPr>
      </w:pPr>
    </w:p>
    <w:p w:rsidR="0034544D" w:rsidRPr="002A2CB0" w:rsidRDefault="0034544D" w:rsidP="0034544D">
      <w:pPr>
        <w:tabs>
          <w:tab w:val="left" w:pos="4500"/>
        </w:tabs>
        <w:autoSpaceDE w:val="0"/>
        <w:autoSpaceDN w:val="0"/>
        <w:adjustRightInd w:val="0"/>
        <w:jc w:val="both"/>
        <w:outlineLvl w:val="0"/>
        <w:rPr>
          <w:rFonts w:ascii="Arial" w:hAnsi="Arial" w:cs="Arial"/>
        </w:rPr>
      </w:pPr>
      <w:r w:rsidRPr="002A2CB0">
        <w:rPr>
          <w:rFonts w:ascii="Arial" w:hAnsi="Arial" w:cs="Arial"/>
          <w:b/>
          <w:bCs/>
        </w:rPr>
        <w:t>ANEXO IV – QUADRO DE PROPOSTA – PLANILHA DE ORÇAMENTO</w:t>
      </w:r>
    </w:p>
    <w:p w:rsidR="0034544D" w:rsidRPr="002A2CB0" w:rsidRDefault="0034544D" w:rsidP="0034544D">
      <w:pPr>
        <w:autoSpaceDE w:val="0"/>
        <w:autoSpaceDN w:val="0"/>
        <w:adjustRightInd w:val="0"/>
        <w:jc w:val="both"/>
        <w:outlineLvl w:val="0"/>
        <w:rPr>
          <w:rFonts w:ascii="Arial" w:hAnsi="Arial" w:cs="Arial"/>
          <w:b/>
          <w:bCs/>
          <w:i/>
          <w:iCs/>
        </w:rPr>
      </w:pPr>
      <w:r w:rsidRPr="002A2CB0">
        <w:rPr>
          <w:rFonts w:ascii="Arial" w:hAnsi="Arial" w:cs="Arial"/>
          <w:b/>
          <w:bCs/>
        </w:rPr>
        <w:t>Disponível no CD -</w:t>
      </w:r>
      <w:r w:rsidRPr="002A2CB0">
        <w:rPr>
          <w:rFonts w:ascii="Arial" w:hAnsi="Arial" w:cs="Arial"/>
          <w:b/>
          <w:bCs/>
          <w:i/>
          <w:iCs/>
        </w:rPr>
        <w:t xml:space="preserve"> Anexos.</w:t>
      </w:r>
    </w:p>
    <w:p w:rsidR="0034544D" w:rsidRPr="002A2CB0" w:rsidRDefault="0034544D" w:rsidP="0034544D">
      <w:pPr>
        <w:autoSpaceDE w:val="0"/>
        <w:autoSpaceDN w:val="0"/>
        <w:adjustRightInd w:val="0"/>
        <w:jc w:val="both"/>
        <w:rPr>
          <w:rFonts w:ascii="Arial" w:hAnsi="Arial" w:cs="Arial"/>
          <w:b/>
          <w:bCs/>
          <w:i/>
          <w:iCs/>
        </w:rPr>
      </w:pPr>
    </w:p>
    <w:p w:rsidR="0034544D" w:rsidRPr="002A2CB0" w:rsidRDefault="0034544D" w:rsidP="0034544D">
      <w:pPr>
        <w:autoSpaceDE w:val="0"/>
        <w:autoSpaceDN w:val="0"/>
        <w:adjustRightInd w:val="0"/>
        <w:jc w:val="both"/>
        <w:rPr>
          <w:rFonts w:ascii="Arial" w:hAnsi="Arial" w:cs="Arial"/>
          <w:b/>
          <w:bCs/>
          <w:i/>
          <w:iCs/>
        </w:rPr>
      </w:pPr>
    </w:p>
    <w:p w:rsidR="0034544D" w:rsidRDefault="0034544D" w:rsidP="0034544D">
      <w:pPr>
        <w:tabs>
          <w:tab w:val="left" w:pos="4500"/>
        </w:tabs>
        <w:autoSpaceDE w:val="0"/>
        <w:autoSpaceDN w:val="0"/>
        <w:adjustRightInd w:val="0"/>
        <w:jc w:val="both"/>
        <w:outlineLvl w:val="0"/>
        <w:rPr>
          <w:rFonts w:ascii="Arial" w:hAnsi="Arial" w:cs="Arial"/>
          <w:b/>
          <w:bCs/>
        </w:rPr>
      </w:pPr>
      <w:r w:rsidRPr="000E2353">
        <w:rPr>
          <w:rFonts w:ascii="Arial" w:hAnsi="Arial" w:cs="Arial"/>
          <w:b/>
          <w:bCs/>
        </w:rPr>
        <w:t>ANEXO V – DEMONSTRATIVO DE BDI E LEIS SOCIAIS</w:t>
      </w:r>
    </w:p>
    <w:p w:rsidR="0034544D" w:rsidRPr="002A2CB0" w:rsidRDefault="0034544D" w:rsidP="0034544D">
      <w:pPr>
        <w:autoSpaceDE w:val="0"/>
        <w:autoSpaceDN w:val="0"/>
        <w:adjustRightInd w:val="0"/>
        <w:jc w:val="both"/>
        <w:outlineLvl w:val="0"/>
        <w:rPr>
          <w:rFonts w:ascii="Arial" w:hAnsi="Arial" w:cs="Arial"/>
          <w:b/>
          <w:bCs/>
          <w:i/>
          <w:iCs/>
        </w:rPr>
      </w:pPr>
      <w:r>
        <w:rPr>
          <w:rFonts w:ascii="Arial" w:hAnsi="Arial" w:cs="Arial"/>
          <w:b/>
          <w:bCs/>
        </w:rPr>
        <w:t xml:space="preserve">Detalhamento Apuração BDI – Prefeitura </w:t>
      </w:r>
      <w:r w:rsidRPr="002A2CB0">
        <w:rPr>
          <w:rFonts w:ascii="Arial" w:hAnsi="Arial" w:cs="Arial"/>
          <w:b/>
          <w:bCs/>
        </w:rPr>
        <w:t>Disponível no CD -</w:t>
      </w:r>
      <w:r w:rsidRPr="002A2CB0">
        <w:rPr>
          <w:rFonts w:ascii="Arial" w:hAnsi="Arial" w:cs="Arial"/>
          <w:b/>
          <w:bCs/>
          <w:i/>
          <w:iCs/>
        </w:rPr>
        <w:t xml:space="preserve"> Anexos.</w:t>
      </w:r>
    </w:p>
    <w:p w:rsidR="0034544D" w:rsidRPr="002A2CB0" w:rsidRDefault="0034544D" w:rsidP="0034544D">
      <w:pPr>
        <w:autoSpaceDE w:val="0"/>
        <w:autoSpaceDN w:val="0"/>
        <w:adjustRightInd w:val="0"/>
        <w:jc w:val="both"/>
        <w:rPr>
          <w:rFonts w:ascii="Arial" w:hAnsi="Arial" w:cs="Arial"/>
          <w:b/>
          <w:bCs/>
          <w:i/>
          <w:iCs/>
        </w:rPr>
      </w:pPr>
    </w:p>
    <w:p w:rsidR="0034544D" w:rsidRPr="000E2353" w:rsidRDefault="0034544D" w:rsidP="0034544D">
      <w:pPr>
        <w:tabs>
          <w:tab w:val="left" w:pos="4500"/>
        </w:tabs>
        <w:autoSpaceDE w:val="0"/>
        <w:autoSpaceDN w:val="0"/>
        <w:adjustRightInd w:val="0"/>
        <w:jc w:val="both"/>
        <w:outlineLvl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03"/>
        <w:gridCol w:w="2115"/>
      </w:tblGrid>
      <w:tr w:rsidR="0034544D" w:rsidRPr="000E2353" w:rsidTr="00A1189B">
        <w:tc>
          <w:tcPr>
            <w:tcW w:w="4320" w:type="dxa"/>
          </w:tcPr>
          <w:p w:rsidR="0034544D" w:rsidRPr="000E2353" w:rsidRDefault="0034544D" w:rsidP="00A1189B">
            <w:pPr>
              <w:tabs>
                <w:tab w:val="left" w:pos="4500"/>
              </w:tabs>
              <w:autoSpaceDE w:val="0"/>
              <w:autoSpaceDN w:val="0"/>
              <w:adjustRightInd w:val="0"/>
              <w:jc w:val="both"/>
              <w:rPr>
                <w:rFonts w:ascii="Arial" w:hAnsi="Arial" w:cs="Arial"/>
              </w:rPr>
            </w:pPr>
            <w:r w:rsidRPr="000E2353">
              <w:rPr>
                <w:rFonts w:ascii="Arial" w:hAnsi="Arial" w:cs="Arial"/>
                <w:b/>
                <w:bCs/>
              </w:rPr>
              <w:t>TAXA</w:t>
            </w:r>
          </w:p>
        </w:tc>
        <w:tc>
          <w:tcPr>
            <w:tcW w:w="2343" w:type="dxa"/>
          </w:tcPr>
          <w:p w:rsidR="0034544D" w:rsidRPr="000E2353" w:rsidRDefault="0034544D" w:rsidP="00A1189B">
            <w:pPr>
              <w:tabs>
                <w:tab w:val="left" w:pos="4500"/>
              </w:tabs>
              <w:autoSpaceDE w:val="0"/>
              <w:autoSpaceDN w:val="0"/>
              <w:adjustRightInd w:val="0"/>
              <w:jc w:val="both"/>
              <w:rPr>
                <w:rFonts w:ascii="Arial" w:hAnsi="Arial" w:cs="Arial"/>
              </w:rPr>
            </w:pPr>
            <w:r w:rsidRPr="000E2353">
              <w:rPr>
                <w:rFonts w:ascii="Arial" w:hAnsi="Arial" w:cs="Arial"/>
                <w:b/>
                <w:bCs/>
              </w:rPr>
              <w:t xml:space="preserve">PREFEITURA DE ABDON BATISTA </w:t>
            </w:r>
          </w:p>
        </w:tc>
        <w:tc>
          <w:tcPr>
            <w:tcW w:w="2157" w:type="dxa"/>
          </w:tcPr>
          <w:p w:rsidR="0034544D" w:rsidRPr="000E2353" w:rsidRDefault="0034544D" w:rsidP="00A1189B">
            <w:pPr>
              <w:tabs>
                <w:tab w:val="left" w:pos="4500"/>
              </w:tabs>
              <w:autoSpaceDE w:val="0"/>
              <w:autoSpaceDN w:val="0"/>
              <w:adjustRightInd w:val="0"/>
              <w:jc w:val="both"/>
              <w:rPr>
                <w:rFonts w:ascii="Arial" w:hAnsi="Arial" w:cs="Arial"/>
              </w:rPr>
            </w:pPr>
            <w:r w:rsidRPr="000E2353">
              <w:rPr>
                <w:rFonts w:ascii="Arial" w:hAnsi="Arial" w:cs="Arial"/>
                <w:b/>
                <w:bCs/>
              </w:rPr>
              <w:t>LICITANTE</w:t>
            </w:r>
          </w:p>
        </w:tc>
      </w:tr>
      <w:tr w:rsidR="0034544D" w:rsidRPr="000E2353" w:rsidTr="00A1189B">
        <w:tc>
          <w:tcPr>
            <w:tcW w:w="4320" w:type="dxa"/>
          </w:tcPr>
          <w:p w:rsidR="0034544D" w:rsidRPr="000E2353" w:rsidRDefault="0034544D" w:rsidP="00A1189B">
            <w:pPr>
              <w:tabs>
                <w:tab w:val="left" w:pos="4500"/>
              </w:tabs>
              <w:autoSpaceDE w:val="0"/>
              <w:autoSpaceDN w:val="0"/>
              <w:adjustRightInd w:val="0"/>
              <w:jc w:val="both"/>
              <w:rPr>
                <w:rFonts w:ascii="Arial" w:hAnsi="Arial" w:cs="Arial"/>
                <w:b/>
                <w:bCs/>
              </w:rPr>
            </w:pPr>
          </w:p>
        </w:tc>
        <w:tc>
          <w:tcPr>
            <w:tcW w:w="2343" w:type="dxa"/>
          </w:tcPr>
          <w:p w:rsidR="0034544D" w:rsidRPr="000E2353" w:rsidRDefault="0034544D" w:rsidP="00A1189B">
            <w:pPr>
              <w:tabs>
                <w:tab w:val="left" w:pos="4500"/>
              </w:tabs>
              <w:autoSpaceDE w:val="0"/>
              <w:autoSpaceDN w:val="0"/>
              <w:adjustRightInd w:val="0"/>
              <w:jc w:val="both"/>
              <w:rPr>
                <w:rFonts w:ascii="Arial" w:hAnsi="Arial" w:cs="Arial"/>
                <w:b/>
                <w:bCs/>
              </w:rPr>
            </w:pPr>
          </w:p>
        </w:tc>
        <w:tc>
          <w:tcPr>
            <w:tcW w:w="2157" w:type="dxa"/>
          </w:tcPr>
          <w:p w:rsidR="0034544D" w:rsidRPr="000E2353" w:rsidRDefault="0034544D" w:rsidP="00A1189B">
            <w:pPr>
              <w:tabs>
                <w:tab w:val="left" w:pos="4500"/>
              </w:tabs>
              <w:autoSpaceDE w:val="0"/>
              <w:autoSpaceDN w:val="0"/>
              <w:adjustRightInd w:val="0"/>
              <w:jc w:val="both"/>
              <w:rPr>
                <w:rFonts w:ascii="Arial" w:hAnsi="Arial" w:cs="Arial"/>
                <w:b/>
                <w:bCs/>
              </w:rPr>
            </w:pPr>
          </w:p>
        </w:tc>
      </w:tr>
      <w:tr w:rsidR="0034544D" w:rsidRPr="000E2353" w:rsidTr="00A1189B">
        <w:tc>
          <w:tcPr>
            <w:tcW w:w="4320" w:type="dxa"/>
          </w:tcPr>
          <w:p w:rsidR="0034544D" w:rsidRPr="000E2353" w:rsidRDefault="0034544D" w:rsidP="00A1189B">
            <w:pPr>
              <w:tabs>
                <w:tab w:val="left" w:pos="4500"/>
              </w:tabs>
              <w:autoSpaceDE w:val="0"/>
              <w:autoSpaceDN w:val="0"/>
              <w:adjustRightInd w:val="0"/>
              <w:jc w:val="both"/>
              <w:rPr>
                <w:rFonts w:ascii="Arial" w:hAnsi="Arial" w:cs="Arial"/>
                <w:b/>
                <w:bCs/>
              </w:rPr>
            </w:pPr>
            <w:r w:rsidRPr="000E2353">
              <w:rPr>
                <w:rFonts w:ascii="Arial" w:hAnsi="Arial" w:cs="Arial"/>
                <w:b/>
                <w:bCs/>
              </w:rPr>
              <w:t>1) BDI Obras Civis</w:t>
            </w:r>
          </w:p>
        </w:tc>
        <w:tc>
          <w:tcPr>
            <w:tcW w:w="2343" w:type="dxa"/>
          </w:tcPr>
          <w:p w:rsidR="0034544D" w:rsidRPr="000E2353" w:rsidRDefault="0034544D" w:rsidP="00A1189B">
            <w:pPr>
              <w:tabs>
                <w:tab w:val="left" w:pos="4500"/>
              </w:tabs>
              <w:autoSpaceDE w:val="0"/>
              <w:autoSpaceDN w:val="0"/>
              <w:adjustRightInd w:val="0"/>
              <w:jc w:val="both"/>
              <w:rPr>
                <w:rFonts w:ascii="Arial" w:hAnsi="Arial" w:cs="Arial"/>
                <w:b/>
                <w:bCs/>
              </w:rPr>
            </w:pPr>
            <w:r w:rsidRPr="000E2353">
              <w:rPr>
                <w:rFonts w:ascii="Arial" w:hAnsi="Arial" w:cs="Arial"/>
                <w:b/>
                <w:bCs/>
              </w:rPr>
              <w:t>23,83%</w:t>
            </w:r>
          </w:p>
        </w:tc>
        <w:tc>
          <w:tcPr>
            <w:tcW w:w="2157" w:type="dxa"/>
          </w:tcPr>
          <w:p w:rsidR="0034544D" w:rsidRPr="000E2353" w:rsidRDefault="0034544D" w:rsidP="00A1189B">
            <w:pPr>
              <w:tabs>
                <w:tab w:val="left" w:pos="4500"/>
              </w:tabs>
              <w:autoSpaceDE w:val="0"/>
              <w:autoSpaceDN w:val="0"/>
              <w:adjustRightInd w:val="0"/>
              <w:jc w:val="both"/>
              <w:rPr>
                <w:rFonts w:ascii="Arial" w:hAnsi="Arial" w:cs="Arial"/>
                <w:b/>
                <w:bCs/>
              </w:rPr>
            </w:pPr>
          </w:p>
        </w:tc>
      </w:tr>
      <w:tr w:rsidR="0034544D" w:rsidRPr="000E2353" w:rsidTr="00A1189B">
        <w:tc>
          <w:tcPr>
            <w:tcW w:w="4320" w:type="dxa"/>
          </w:tcPr>
          <w:p w:rsidR="0034544D" w:rsidRPr="000E2353" w:rsidRDefault="0034544D" w:rsidP="00A1189B">
            <w:pPr>
              <w:tabs>
                <w:tab w:val="left" w:pos="4500"/>
              </w:tabs>
              <w:autoSpaceDE w:val="0"/>
              <w:autoSpaceDN w:val="0"/>
              <w:adjustRightInd w:val="0"/>
              <w:jc w:val="both"/>
              <w:rPr>
                <w:rFonts w:ascii="Arial" w:hAnsi="Arial" w:cs="Arial"/>
                <w:b/>
                <w:bCs/>
              </w:rPr>
            </w:pPr>
          </w:p>
        </w:tc>
        <w:tc>
          <w:tcPr>
            <w:tcW w:w="2343" w:type="dxa"/>
          </w:tcPr>
          <w:p w:rsidR="0034544D" w:rsidRPr="000E2353" w:rsidRDefault="0034544D" w:rsidP="00A1189B">
            <w:pPr>
              <w:tabs>
                <w:tab w:val="left" w:pos="4500"/>
              </w:tabs>
              <w:autoSpaceDE w:val="0"/>
              <w:autoSpaceDN w:val="0"/>
              <w:adjustRightInd w:val="0"/>
              <w:jc w:val="both"/>
              <w:rPr>
                <w:rFonts w:ascii="Arial" w:hAnsi="Arial" w:cs="Arial"/>
                <w:b/>
                <w:bCs/>
              </w:rPr>
            </w:pPr>
          </w:p>
        </w:tc>
        <w:tc>
          <w:tcPr>
            <w:tcW w:w="2157" w:type="dxa"/>
          </w:tcPr>
          <w:p w:rsidR="0034544D" w:rsidRPr="000E2353" w:rsidRDefault="0034544D" w:rsidP="00A1189B">
            <w:pPr>
              <w:tabs>
                <w:tab w:val="left" w:pos="4500"/>
              </w:tabs>
              <w:autoSpaceDE w:val="0"/>
              <w:autoSpaceDN w:val="0"/>
              <w:adjustRightInd w:val="0"/>
              <w:jc w:val="both"/>
              <w:rPr>
                <w:rFonts w:ascii="Arial" w:hAnsi="Arial" w:cs="Arial"/>
                <w:b/>
                <w:bCs/>
              </w:rPr>
            </w:pPr>
          </w:p>
        </w:tc>
      </w:tr>
      <w:tr w:rsidR="0034544D" w:rsidRPr="000E2353" w:rsidTr="00A1189B">
        <w:tc>
          <w:tcPr>
            <w:tcW w:w="4320" w:type="dxa"/>
          </w:tcPr>
          <w:p w:rsidR="0034544D" w:rsidRPr="000E2353" w:rsidRDefault="0034544D" w:rsidP="00A1189B">
            <w:pPr>
              <w:autoSpaceDE w:val="0"/>
              <w:autoSpaceDN w:val="0"/>
              <w:adjustRightInd w:val="0"/>
              <w:jc w:val="both"/>
              <w:rPr>
                <w:rFonts w:ascii="Arial" w:hAnsi="Arial" w:cs="Arial"/>
                <w:b/>
                <w:bCs/>
              </w:rPr>
            </w:pPr>
            <w:r w:rsidRPr="000E2353">
              <w:rPr>
                <w:rFonts w:ascii="Arial" w:hAnsi="Arial" w:cs="Arial"/>
                <w:b/>
                <w:bCs/>
              </w:rPr>
              <w:t>2) BDI Materiais Hidráulicos</w:t>
            </w:r>
          </w:p>
          <w:p w:rsidR="0034544D" w:rsidRPr="000E2353" w:rsidRDefault="0034544D" w:rsidP="00A1189B">
            <w:pPr>
              <w:tabs>
                <w:tab w:val="left" w:pos="4500"/>
              </w:tabs>
              <w:autoSpaceDE w:val="0"/>
              <w:autoSpaceDN w:val="0"/>
              <w:adjustRightInd w:val="0"/>
              <w:jc w:val="both"/>
              <w:rPr>
                <w:rFonts w:ascii="Arial" w:hAnsi="Arial" w:cs="Arial"/>
                <w:b/>
                <w:bCs/>
              </w:rPr>
            </w:pPr>
            <w:r w:rsidRPr="000E2353">
              <w:rPr>
                <w:rFonts w:ascii="Arial" w:hAnsi="Arial" w:cs="Arial"/>
                <w:b/>
                <w:bCs/>
              </w:rPr>
              <w:t>e Equipamentos</w:t>
            </w:r>
          </w:p>
        </w:tc>
        <w:tc>
          <w:tcPr>
            <w:tcW w:w="2343" w:type="dxa"/>
          </w:tcPr>
          <w:p w:rsidR="0034544D" w:rsidRPr="000E2353" w:rsidRDefault="0034544D" w:rsidP="00A1189B">
            <w:pPr>
              <w:tabs>
                <w:tab w:val="left" w:pos="4500"/>
              </w:tabs>
              <w:autoSpaceDE w:val="0"/>
              <w:autoSpaceDN w:val="0"/>
              <w:adjustRightInd w:val="0"/>
              <w:jc w:val="both"/>
              <w:rPr>
                <w:rFonts w:ascii="Arial" w:hAnsi="Arial" w:cs="Arial"/>
                <w:b/>
                <w:bCs/>
              </w:rPr>
            </w:pPr>
            <w:r w:rsidRPr="000E2353">
              <w:rPr>
                <w:rFonts w:ascii="Arial" w:hAnsi="Arial" w:cs="Arial"/>
                <w:b/>
                <w:bCs/>
              </w:rPr>
              <w:t>12,00%</w:t>
            </w:r>
          </w:p>
        </w:tc>
        <w:tc>
          <w:tcPr>
            <w:tcW w:w="2157" w:type="dxa"/>
          </w:tcPr>
          <w:p w:rsidR="0034544D" w:rsidRPr="000E2353" w:rsidRDefault="0034544D" w:rsidP="00A1189B">
            <w:pPr>
              <w:tabs>
                <w:tab w:val="left" w:pos="4500"/>
              </w:tabs>
              <w:autoSpaceDE w:val="0"/>
              <w:autoSpaceDN w:val="0"/>
              <w:adjustRightInd w:val="0"/>
              <w:jc w:val="both"/>
              <w:rPr>
                <w:rFonts w:ascii="Arial" w:hAnsi="Arial" w:cs="Arial"/>
                <w:b/>
                <w:bCs/>
              </w:rPr>
            </w:pPr>
          </w:p>
        </w:tc>
      </w:tr>
      <w:tr w:rsidR="0034544D" w:rsidRPr="000E2353" w:rsidTr="00A1189B">
        <w:tc>
          <w:tcPr>
            <w:tcW w:w="4320" w:type="dxa"/>
          </w:tcPr>
          <w:p w:rsidR="0034544D" w:rsidRPr="000E2353" w:rsidRDefault="0034544D" w:rsidP="00A1189B">
            <w:pPr>
              <w:autoSpaceDE w:val="0"/>
              <w:autoSpaceDN w:val="0"/>
              <w:adjustRightInd w:val="0"/>
              <w:jc w:val="both"/>
              <w:rPr>
                <w:rFonts w:ascii="Arial" w:hAnsi="Arial" w:cs="Arial"/>
                <w:b/>
                <w:bCs/>
              </w:rPr>
            </w:pPr>
          </w:p>
        </w:tc>
        <w:tc>
          <w:tcPr>
            <w:tcW w:w="2343" w:type="dxa"/>
          </w:tcPr>
          <w:p w:rsidR="0034544D" w:rsidRPr="000E2353" w:rsidRDefault="0034544D" w:rsidP="00A1189B">
            <w:pPr>
              <w:tabs>
                <w:tab w:val="left" w:pos="4500"/>
              </w:tabs>
              <w:autoSpaceDE w:val="0"/>
              <w:autoSpaceDN w:val="0"/>
              <w:adjustRightInd w:val="0"/>
              <w:jc w:val="both"/>
              <w:rPr>
                <w:rFonts w:ascii="Arial" w:hAnsi="Arial" w:cs="Arial"/>
                <w:b/>
                <w:bCs/>
              </w:rPr>
            </w:pPr>
          </w:p>
        </w:tc>
        <w:tc>
          <w:tcPr>
            <w:tcW w:w="2157" w:type="dxa"/>
          </w:tcPr>
          <w:p w:rsidR="0034544D" w:rsidRPr="000E2353" w:rsidRDefault="0034544D" w:rsidP="00A1189B">
            <w:pPr>
              <w:tabs>
                <w:tab w:val="left" w:pos="4500"/>
              </w:tabs>
              <w:autoSpaceDE w:val="0"/>
              <w:autoSpaceDN w:val="0"/>
              <w:adjustRightInd w:val="0"/>
              <w:jc w:val="both"/>
              <w:rPr>
                <w:rFonts w:ascii="Arial" w:hAnsi="Arial" w:cs="Arial"/>
                <w:b/>
                <w:bCs/>
              </w:rPr>
            </w:pPr>
          </w:p>
        </w:tc>
      </w:tr>
      <w:tr w:rsidR="0034544D" w:rsidRPr="002A2CB0" w:rsidTr="00A1189B">
        <w:tc>
          <w:tcPr>
            <w:tcW w:w="4320" w:type="dxa"/>
          </w:tcPr>
          <w:p w:rsidR="0034544D" w:rsidRPr="000E2353" w:rsidRDefault="0034544D" w:rsidP="00A1189B">
            <w:pPr>
              <w:autoSpaceDE w:val="0"/>
              <w:autoSpaceDN w:val="0"/>
              <w:adjustRightInd w:val="0"/>
              <w:jc w:val="both"/>
              <w:rPr>
                <w:rFonts w:ascii="Arial" w:hAnsi="Arial" w:cs="Arial"/>
                <w:b/>
                <w:bCs/>
              </w:rPr>
            </w:pPr>
            <w:r w:rsidRPr="000E2353">
              <w:rPr>
                <w:rFonts w:ascii="Arial" w:hAnsi="Arial" w:cs="Arial"/>
                <w:b/>
                <w:bCs/>
              </w:rPr>
              <w:t>3) LEIS SOCIAIS – Com Desoneração</w:t>
            </w:r>
          </w:p>
        </w:tc>
        <w:tc>
          <w:tcPr>
            <w:tcW w:w="2343" w:type="dxa"/>
          </w:tcPr>
          <w:p w:rsidR="0034544D" w:rsidRPr="000E2353" w:rsidRDefault="0034544D" w:rsidP="00A1189B">
            <w:pPr>
              <w:autoSpaceDE w:val="0"/>
              <w:autoSpaceDN w:val="0"/>
              <w:adjustRightInd w:val="0"/>
              <w:jc w:val="both"/>
              <w:rPr>
                <w:rFonts w:ascii="Arial" w:hAnsi="Arial" w:cs="Arial"/>
                <w:b/>
                <w:bCs/>
              </w:rPr>
            </w:pPr>
            <w:r w:rsidRPr="000E2353">
              <w:rPr>
                <w:rFonts w:ascii="Arial" w:hAnsi="Arial" w:cs="Arial"/>
                <w:b/>
                <w:bCs/>
              </w:rPr>
              <w:t>26,61 %</w:t>
            </w:r>
          </w:p>
        </w:tc>
        <w:tc>
          <w:tcPr>
            <w:tcW w:w="2157" w:type="dxa"/>
          </w:tcPr>
          <w:p w:rsidR="0034544D" w:rsidRPr="002A2CB0" w:rsidRDefault="0034544D" w:rsidP="00A1189B">
            <w:pPr>
              <w:tabs>
                <w:tab w:val="left" w:pos="4500"/>
              </w:tabs>
              <w:autoSpaceDE w:val="0"/>
              <w:autoSpaceDN w:val="0"/>
              <w:adjustRightInd w:val="0"/>
              <w:jc w:val="both"/>
              <w:rPr>
                <w:rFonts w:ascii="Arial" w:hAnsi="Arial" w:cs="Arial"/>
                <w:b/>
                <w:bCs/>
              </w:rPr>
            </w:pPr>
          </w:p>
        </w:tc>
      </w:tr>
      <w:tr w:rsidR="0034544D" w:rsidRPr="002A2CB0" w:rsidTr="00A1189B">
        <w:tc>
          <w:tcPr>
            <w:tcW w:w="4320" w:type="dxa"/>
          </w:tcPr>
          <w:p w:rsidR="0034544D" w:rsidRPr="000E2353" w:rsidRDefault="0034544D" w:rsidP="00A1189B">
            <w:pPr>
              <w:autoSpaceDE w:val="0"/>
              <w:autoSpaceDN w:val="0"/>
              <w:adjustRightInd w:val="0"/>
              <w:jc w:val="both"/>
              <w:rPr>
                <w:rFonts w:ascii="Arial" w:hAnsi="Arial" w:cs="Arial"/>
                <w:b/>
                <w:bCs/>
              </w:rPr>
            </w:pPr>
            <w:r w:rsidRPr="000E2353">
              <w:rPr>
                <w:rFonts w:ascii="Arial" w:hAnsi="Arial" w:cs="Arial"/>
                <w:b/>
                <w:bCs/>
              </w:rPr>
              <w:t xml:space="preserve">Folha de Pagamento </w:t>
            </w:r>
          </w:p>
          <w:p w:rsidR="0034544D" w:rsidRPr="000E2353" w:rsidRDefault="0034544D" w:rsidP="00A1189B">
            <w:pPr>
              <w:autoSpaceDE w:val="0"/>
              <w:autoSpaceDN w:val="0"/>
              <w:adjustRightInd w:val="0"/>
              <w:jc w:val="both"/>
              <w:rPr>
                <w:rFonts w:ascii="Arial" w:hAnsi="Arial" w:cs="Arial"/>
                <w:bCs/>
              </w:rPr>
            </w:pPr>
            <w:r w:rsidRPr="000E2353">
              <w:rPr>
                <w:rFonts w:ascii="Arial" w:hAnsi="Arial" w:cs="Arial"/>
                <w:bCs/>
              </w:rPr>
              <w:t>Acórdão 2622/2013</w:t>
            </w:r>
            <w:r>
              <w:rPr>
                <w:rFonts w:ascii="Arial" w:hAnsi="Arial" w:cs="Arial"/>
                <w:bCs/>
              </w:rPr>
              <w:t>/TCU</w:t>
            </w:r>
          </w:p>
        </w:tc>
        <w:tc>
          <w:tcPr>
            <w:tcW w:w="2343" w:type="dxa"/>
          </w:tcPr>
          <w:p w:rsidR="0034544D" w:rsidRPr="002A2CB0" w:rsidRDefault="0034544D" w:rsidP="00A1189B">
            <w:pPr>
              <w:autoSpaceDE w:val="0"/>
              <w:autoSpaceDN w:val="0"/>
              <w:adjustRightInd w:val="0"/>
              <w:jc w:val="both"/>
              <w:rPr>
                <w:rFonts w:ascii="Arial" w:hAnsi="Arial" w:cs="Arial"/>
                <w:b/>
                <w:bCs/>
              </w:rPr>
            </w:pPr>
          </w:p>
        </w:tc>
        <w:tc>
          <w:tcPr>
            <w:tcW w:w="2157" w:type="dxa"/>
          </w:tcPr>
          <w:p w:rsidR="0034544D" w:rsidRPr="002A2CB0" w:rsidRDefault="0034544D" w:rsidP="00A1189B">
            <w:pPr>
              <w:tabs>
                <w:tab w:val="left" w:pos="4500"/>
              </w:tabs>
              <w:autoSpaceDE w:val="0"/>
              <w:autoSpaceDN w:val="0"/>
              <w:adjustRightInd w:val="0"/>
              <w:jc w:val="both"/>
              <w:rPr>
                <w:rFonts w:ascii="Arial" w:hAnsi="Arial" w:cs="Arial"/>
                <w:b/>
                <w:bCs/>
              </w:rPr>
            </w:pPr>
          </w:p>
        </w:tc>
      </w:tr>
    </w:tbl>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ind w:left="900" w:right="-283"/>
        <w:jc w:val="both"/>
        <w:rPr>
          <w:rFonts w:ascii="Arial" w:hAnsi="Arial" w:cs="Arial"/>
          <w:b/>
          <w:bCs/>
        </w:rPr>
      </w:pPr>
      <w:r w:rsidRPr="002A2CB0">
        <w:rPr>
          <w:rFonts w:ascii="Arial" w:hAnsi="Arial" w:cs="Arial"/>
          <w:b/>
          <w:bCs/>
        </w:rPr>
        <w:t>Deverá a licitante detalhar a composição dos percentuais que originaram as taxa de BDI utilizadas na sua proposta orçamentária.</w:t>
      </w:r>
    </w:p>
    <w:p w:rsidR="0034544D" w:rsidRPr="002A2CB0" w:rsidRDefault="0034544D" w:rsidP="0034544D">
      <w:pPr>
        <w:autoSpaceDE w:val="0"/>
        <w:autoSpaceDN w:val="0"/>
        <w:adjustRightInd w:val="0"/>
        <w:ind w:left="900" w:right="-283"/>
        <w:jc w:val="both"/>
        <w:rPr>
          <w:rFonts w:ascii="Arial" w:hAnsi="Arial" w:cs="Arial"/>
          <w:b/>
          <w:bCs/>
        </w:rPr>
      </w:pPr>
      <w:r w:rsidRPr="002A2CB0">
        <w:rPr>
          <w:rFonts w:ascii="Arial" w:hAnsi="Arial" w:cs="Arial"/>
          <w:b/>
          <w:bCs/>
        </w:rPr>
        <w:t>Deverá a licitante indicar o percentual para Leis Sociais utilizado na proposta de preços.</w:t>
      </w:r>
    </w:p>
    <w:p w:rsidR="0034544D" w:rsidRPr="002A2CB0" w:rsidRDefault="0034544D" w:rsidP="0034544D">
      <w:pPr>
        <w:autoSpaceDE w:val="0"/>
        <w:autoSpaceDN w:val="0"/>
        <w:adjustRightInd w:val="0"/>
        <w:ind w:left="900"/>
        <w:jc w:val="both"/>
        <w:rPr>
          <w:rFonts w:ascii="Arial" w:hAnsi="Arial" w:cs="Arial"/>
          <w:b/>
          <w:bCs/>
        </w:rPr>
      </w:pPr>
    </w:p>
    <w:p w:rsidR="0034544D" w:rsidRPr="002A2CB0" w:rsidRDefault="0034544D" w:rsidP="0034544D">
      <w:pPr>
        <w:tabs>
          <w:tab w:val="left" w:pos="4500"/>
        </w:tabs>
        <w:autoSpaceDE w:val="0"/>
        <w:autoSpaceDN w:val="0"/>
        <w:adjustRightInd w:val="0"/>
        <w:jc w:val="both"/>
        <w:outlineLvl w:val="0"/>
        <w:rPr>
          <w:rFonts w:ascii="Arial" w:hAnsi="Arial" w:cs="Arial"/>
          <w:b/>
          <w:bCs/>
        </w:rPr>
      </w:pPr>
      <w:r>
        <w:rPr>
          <w:rFonts w:ascii="Arial" w:hAnsi="Arial" w:cs="Arial"/>
          <w:b/>
          <w:bCs/>
        </w:rPr>
        <w:br w:type="page"/>
      </w:r>
    </w:p>
    <w:p w:rsidR="0034544D" w:rsidRPr="002A2CB0" w:rsidRDefault="0034544D" w:rsidP="0034544D">
      <w:pPr>
        <w:tabs>
          <w:tab w:val="left" w:pos="4500"/>
        </w:tabs>
        <w:autoSpaceDE w:val="0"/>
        <w:autoSpaceDN w:val="0"/>
        <w:adjustRightInd w:val="0"/>
        <w:jc w:val="both"/>
        <w:outlineLvl w:val="0"/>
        <w:rPr>
          <w:rFonts w:ascii="Arial" w:hAnsi="Arial" w:cs="Arial"/>
          <w:b/>
          <w:bCs/>
        </w:rPr>
      </w:pPr>
      <w:r w:rsidRPr="002A2CB0">
        <w:rPr>
          <w:rFonts w:ascii="Arial" w:hAnsi="Arial" w:cs="Arial"/>
          <w:b/>
          <w:bCs/>
        </w:rPr>
        <w:lastRenderedPageBreak/>
        <w:t>ANEXO VI – MEMORIAL DESCRITIVO</w:t>
      </w:r>
    </w:p>
    <w:p w:rsidR="0034544D" w:rsidRPr="002A2CB0" w:rsidRDefault="0034544D" w:rsidP="0034544D">
      <w:pPr>
        <w:autoSpaceDE w:val="0"/>
        <w:autoSpaceDN w:val="0"/>
        <w:adjustRightInd w:val="0"/>
        <w:jc w:val="both"/>
        <w:outlineLvl w:val="0"/>
        <w:rPr>
          <w:rFonts w:ascii="Arial" w:hAnsi="Arial" w:cs="Arial"/>
          <w:b/>
          <w:bCs/>
          <w:i/>
          <w:iCs/>
        </w:rPr>
      </w:pPr>
      <w:r w:rsidRPr="002A2CB0">
        <w:rPr>
          <w:rFonts w:ascii="Arial" w:hAnsi="Arial" w:cs="Arial"/>
          <w:b/>
          <w:bCs/>
        </w:rPr>
        <w:t xml:space="preserve">Disponível no CD </w:t>
      </w:r>
      <w:r w:rsidRPr="002A2CB0">
        <w:rPr>
          <w:rFonts w:ascii="Arial" w:hAnsi="Arial" w:cs="Arial"/>
          <w:b/>
          <w:bCs/>
          <w:i/>
          <w:iCs/>
        </w:rPr>
        <w:t>Anexos.</w:t>
      </w:r>
    </w:p>
    <w:p w:rsidR="0034544D" w:rsidRPr="002A2CB0" w:rsidRDefault="0034544D" w:rsidP="0034544D">
      <w:pPr>
        <w:autoSpaceDE w:val="0"/>
        <w:autoSpaceDN w:val="0"/>
        <w:adjustRightInd w:val="0"/>
        <w:jc w:val="both"/>
        <w:outlineLvl w:val="0"/>
        <w:rPr>
          <w:rFonts w:ascii="Arial" w:hAnsi="Arial" w:cs="Arial"/>
          <w:b/>
          <w:bCs/>
          <w:i/>
          <w:i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tabs>
          <w:tab w:val="left" w:pos="4500"/>
        </w:tabs>
        <w:autoSpaceDE w:val="0"/>
        <w:autoSpaceDN w:val="0"/>
        <w:adjustRightInd w:val="0"/>
        <w:ind w:left="1620" w:hanging="1620"/>
        <w:jc w:val="both"/>
        <w:rPr>
          <w:rFonts w:ascii="Arial" w:hAnsi="Arial" w:cs="Arial"/>
          <w:b/>
          <w:bCs/>
        </w:rPr>
      </w:pPr>
    </w:p>
    <w:p w:rsidR="0034544D" w:rsidRPr="002A2CB0" w:rsidRDefault="0034544D" w:rsidP="0034544D">
      <w:pPr>
        <w:tabs>
          <w:tab w:val="left" w:pos="4500"/>
        </w:tabs>
        <w:autoSpaceDE w:val="0"/>
        <w:autoSpaceDN w:val="0"/>
        <w:adjustRightInd w:val="0"/>
        <w:ind w:left="1620" w:hanging="1620"/>
        <w:jc w:val="both"/>
        <w:rPr>
          <w:rFonts w:ascii="Arial" w:hAnsi="Arial" w:cs="Arial"/>
          <w:b/>
          <w:bCs/>
        </w:rPr>
      </w:pPr>
    </w:p>
    <w:p w:rsidR="0034544D" w:rsidRPr="002A2CB0" w:rsidRDefault="0034544D" w:rsidP="0034544D">
      <w:pPr>
        <w:tabs>
          <w:tab w:val="left" w:pos="4500"/>
        </w:tabs>
        <w:autoSpaceDE w:val="0"/>
        <w:autoSpaceDN w:val="0"/>
        <w:adjustRightInd w:val="0"/>
        <w:ind w:left="1620" w:hanging="1620"/>
        <w:jc w:val="both"/>
        <w:rPr>
          <w:rFonts w:ascii="Arial" w:hAnsi="Arial" w:cs="Arial"/>
          <w:b/>
          <w:bCs/>
        </w:rPr>
      </w:pPr>
    </w:p>
    <w:p w:rsidR="0034544D" w:rsidRPr="002A2CB0" w:rsidRDefault="0034544D" w:rsidP="0034544D">
      <w:pPr>
        <w:tabs>
          <w:tab w:val="left" w:pos="4500"/>
        </w:tabs>
        <w:autoSpaceDE w:val="0"/>
        <w:autoSpaceDN w:val="0"/>
        <w:adjustRightInd w:val="0"/>
        <w:ind w:left="1620" w:hanging="1620"/>
        <w:jc w:val="both"/>
        <w:rPr>
          <w:rFonts w:ascii="Arial" w:hAnsi="Arial" w:cs="Arial"/>
          <w:b/>
          <w:bCs/>
        </w:rPr>
      </w:pPr>
      <w:r w:rsidRPr="002A2CB0">
        <w:rPr>
          <w:rFonts w:ascii="Arial" w:hAnsi="Arial" w:cs="Arial"/>
          <w:b/>
          <w:bCs/>
        </w:rPr>
        <w:t xml:space="preserve">ANEXO VII – CRONOGRAMA DE DESEMBOLSO E CRONOGRAMA FÍSICO -                                                                                                                                                                                                                                                                                                                                                                                                                                                                                                </w:t>
      </w:r>
    </w:p>
    <w:p w:rsidR="0034544D" w:rsidRPr="002A2CB0" w:rsidRDefault="0034544D" w:rsidP="0034544D">
      <w:pPr>
        <w:tabs>
          <w:tab w:val="left" w:pos="4500"/>
        </w:tabs>
        <w:autoSpaceDE w:val="0"/>
        <w:autoSpaceDN w:val="0"/>
        <w:adjustRightInd w:val="0"/>
        <w:ind w:left="1620" w:hanging="1620"/>
        <w:jc w:val="both"/>
        <w:rPr>
          <w:rFonts w:ascii="Arial" w:hAnsi="Arial" w:cs="Arial"/>
          <w:b/>
          <w:bCs/>
        </w:rPr>
      </w:pPr>
      <w:r w:rsidRPr="002A2CB0">
        <w:rPr>
          <w:rFonts w:ascii="Arial" w:hAnsi="Arial" w:cs="Arial"/>
          <w:b/>
          <w:bCs/>
        </w:rPr>
        <w:t xml:space="preserve">                      FINANCEIRO</w:t>
      </w: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r w:rsidRPr="002A2CB0">
        <w:rPr>
          <w:rFonts w:ascii="Arial" w:hAnsi="Arial" w:cs="Arial"/>
          <w:b/>
          <w:bCs/>
        </w:rPr>
        <w:t xml:space="preserve">Disponível no CD - </w:t>
      </w:r>
      <w:r w:rsidRPr="002A2CB0">
        <w:rPr>
          <w:rFonts w:ascii="Arial" w:hAnsi="Arial" w:cs="Arial"/>
          <w:b/>
          <w:bCs/>
          <w:i/>
          <w:iCs/>
        </w:rPr>
        <w:t>Anexos.</w:t>
      </w:r>
    </w:p>
    <w:p w:rsidR="0034544D" w:rsidRPr="002A2CB0" w:rsidRDefault="0034544D" w:rsidP="0034544D">
      <w:pPr>
        <w:autoSpaceDE w:val="0"/>
        <w:autoSpaceDN w:val="0"/>
        <w:adjustRightInd w:val="0"/>
        <w:ind w:left="900"/>
        <w:jc w:val="both"/>
        <w:rPr>
          <w:rFonts w:ascii="Arial" w:hAnsi="Arial" w:cs="Arial"/>
          <w:b/>
          <w:bCs/>
        </w:rPr>
      </w:pPr>
    </w:p>
    <w:p w:rsidR="0034544D" w:rsidRPr="002A2CB0" w:rsidRDefault="0034544D" w:rsidP="0034544D">
      <w:pPr>
        <w:autoSpaceDE w:val="0"/>
        <w:autoSpaceDN w:val="0"/>
        <w:adjustRightInd w:val="0"/>
        <w:ind w:left="1620" w:hanging="1620"/>
        <w:jc w:val="both"/>
        <w:rPr>
          <w:rFonts w:ascii="Arial" w:hAnsi="Arial" w:cs="Arial"/>
          <w:b/>
          <w:bCs/>
        </w:rPr>
      </w:pPr>
    </w:p>
    <w:p w:rsidR="0034544D" w:rsidRPr="002A2CB0" w:rsidRDefault="0034544D" w:rsidP="0034544D">
      <w:pPr>
        <w:autoSpaceDE w:val="0"/>
        <w:autoSpaceDN w:val="0"/>
        <w:adjustRightInd w:val="0"/>
        <w:ind w:left="1620" w:hanging="1620"/>
        <w:jc w:val="both"/>
        <w:rPr>
          <w:rFonts w:ascii="Arial" w:hAnsi="Arial" w:cs="Arial"/>
          <w:b/>
          <w:bCs/>
        </w:rPr>
      </w:pPr>
    </w:p>
    <w:p w:rsidR="0034544D" w:rsidRPr="002A2CB0" w:rsidRDefault="0034544D" w:rsidP="0034544D">
      <w:pPr>
        <w:autoSpaceDE w:val="0"/>
        <w:autoSpaceDN w:val="0"/>
        <w:adjustRightInd w:val="0"/>
        <w:ind w:left="1620" w:hanging="1620"/>
        <w:jc w:val="both"/>
        <w:rPr>
          <w:rFonts w:ascii="Arial" w:hAnsi="Arial" w:cs="Arial"/>
          <w:b/>
          <w:bCs/>
        </w:rPr>
      </w:pPr>
    </w:p>
    <w:p w:rsidR="0034544D" w:rsidRPr="002A2CB0" w:rsidRDefault="0034544D" w:rsidP="0034544D">
      <w:pPr>
        <w:autoSpaceDE w:val="0"/>
        <w:autoSpaceDN w:val="0"/>
        <w:adjustRightInd w:val="0"/>
        <w:ind w:left="1620" w:hanging="1620"/>
        <w:jc w:val="both"/>
        <w:rPr>
          <w:rFonts w:ascii="Arial" w:hAnsi="Arial" w:cs="Arial"/>
          <w:b/>
          <w:bCs/>
        </w:rPr>
      </w:pPr>
      <w:r>
        <w:rPr>
          <w:rFonts w:ascii="Arial" w:hAnsi="Arial" w:cs="Arial"/>
          <w:b/>
          <w:bCs/>
        </w:rPr>
        <w:br w:type="page"/>
      </w:r>
      <w:r w:rsidRPr="002A2CB0">
        <w:rPr>
          <w:rFonts w:ascii="Arial" w:hAnsi="Arial" w:cs="Arial"/>
          <w:b/>
          <w:bCs/>
        </w:rPr>
        <w:lastRenderedPageBreak/>
        <w:t>ANEXO VIII – MODELO DE DECLARAÇÃO QUANTO AO CUMPRIMENTO ÀS NORMAS RELATIVAS AO TRABALHO DO MENOR</w:t>
      </w:r>
    </w:p>
    <w:p w:rsidR="0034544D" w:rsidRPr="002A2CB0" w:rsidRDefault="0034544D" w:rsidP="0034544D">
      <w:pPr>
        <w:tabs>
          <w:tab w:val="left" w:pos="4500"/>
        </w:tabs>
        <w:autoSpaceDE w:val="0"/>
        <w:autoSpaceDN w:val="0"/>
        <w:adjustRightInd w:val="0"/>
        <w:jc w:val="both"/>
        <w:rPr>
          <w:rFonts w:ascii="Arial" w:hAnsi="Arial" w:cs="Arial"/>
          <w:b/>
          <w:bCs/>
        </w:rPr>
      </w:pPr>
    </w:p>
    <w:p w:rsidR="0034544D" w:rsidRPr="002A2CB0" w:rsidRDefault="0034544D" w:rsidP="0034544D">
      <w:pPr>
        <w:tabs>
          <w:tab w:val="left" w:pos="4500"/>
        </w:tabs>
        <w:autoSpaceDE w:val="0"/>
        <w:autoSpaceDN w:val="0"/>
        <w:adjustRightInd w:val="0"/>
        <w:jc w:val="both"/>
        <w:outlineLvl w:val="0"/>
        <w:rPr>
          <w:rFonts w:ascii="Arial" w:hAnsi="Arial" w:cs="Arial"/>
          <w:b/>
          <w:bCs/>
        </w:rPr>
      </w:pPr>
      <w:r w:rsidRPr="002A2CB0">
        <w:rPr>
          <w:rFonts w:ascii="Arial" w:hAnsi="Arial" w:cs="Arial"/>
          <w:b/>
          <w:bCs/>
        </w:rPr>
        <w:t>DECLARAÇÃO</w:t>
      </w:r>
    </w:p>
    <w:p w:rsidR="0034544D" w:rsidRPr="002A2CB0" w:rsidRDefault="0034544D" w:rsidP="0034544D">
      <w:pPr>
        <w:tabs>
          <w:tab w:val="left" w:pos="4500"/>
        </w:tabs>
        <w:autoSpaceDE w:val="0"/>
        <w:autoSpaceDN w:val="0"/>
        <w:adjustRightInd w:val="0"/>
        <w:jc w:val="both"/>
        <w:rPr>
          <w:rFonts w:ascii="Arial" w:hAnsi="Arial" w:cs="Arial"/>
        </w:rPr>
      </w:pPr>
      <w:r w:rsidRPr="002A2CB0">
        <w:rPr>
          <w:rFonts w:ascii="Arial" w:hAnsi="Arial" w:cs="Arial"/>
          <w:b/>
        </w:rPr>
        <w:t>_________________________________________________________</w:t>
      </w:r>
      <w:r w:rsidRPr="002A2CB0">
        <w:rPr>
          <w:rFonts w:ascii="Arial" w:hAnsi="Arial" w:cs="Arial"/>
        </w:rPr>
        <w:t xml:space="preserve"> </w:t>
      </w:r>
    </w:p>
    <w:p w:rsidR="0034544D" w:rsidRPr="002A2CB0" w:rsidRDefault="0034544D" w:rsidP="0034544D">
      <w:pPr>
        <w:tabs>
          <w:tab w:val="left" w:pos="4500"/>
        </w:tabs>
        <w:autoSpaceDE w:val="0"/>
        <w:autoSpaceDN w:val="0"/>
        <w:adjustRightInd w:val="0"/>
        <w:jc w:val="both"/>
        <w:rPr>
          <w:rFonts w:ascii="Arial" w:hAnsi="Arial" w:cs="Arial"/>
          <w:b/>
          <w:bCs/>
        </w:rPr>
      </w:pPr>
      <w:r w:rsidRPr="002A2CB0">
        <w:rPr>
          <w:rFonts w:ascii="Arial" w:hAnsi="Arial" w:cs="Arial"/>
        </w:rPr>
        <w:t>(Nome da Empresa)</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rPr>
        <w:t xml:space="preserve">CNPJ/MF Nº  </w:t>
      </w:r>
      <w:r w:rsidRPr="002A2CB0">
        <w:rPr>
          <w:rFonts w:ascii="Arial" w:hAnsi="Arial" w:cs="Arial"/>
          <w:b/>
        </w:rPr>
        <w:t>____________________________________</w:t>
      </w:r>
      <w:r w:rsidRPr="002A2CB0">
        <w:rPr>
          <w:rFonts w:ascii="Arial" w:hAnsi="Arial" w:cs="Arial"/>
        </w:rPr>
        <w:t xml:space="preserve">, </w:t>
      </w:r>
    </w:p>
    <w:p w:rsidR="0034544D" w:rsidRPr="002A2CB0" w:rsidRDefault="0034544D" w:rsidP="0034544D">
      <w:pPr>
        <w:autoSpaceDE w:val="0"/>
        <w:autoSpaceDN w:val="0"/>
        <w:adjustRightInd w:val="0"/>
        <w:jc w:val="both"/>
        <w:rPr>
          <w:rFonts w:ascii="Arial" w:hAnsi="Arial" w:cs="Arial"/>
          <w:b/>
        </w:rPr>
      </w:pPr>
      <w:r w:rsidRPr="002A2CB0">
        <w:rPr>
          <w:rFonts w:ascii="Arial" w:hAnsi="Arial" w:cs="Arial"/>
        </w:rPr>
        <w:t>sediada</w:t>
      </w:r>
      <w:r w:rsidRPr="002A2CB0">
        <w:rPr>
          <w:rFonts w:ascii="Arial" w:hAnsi="Arial" w:cs="Arial"/>
          <w:b/>
        </w:rPr>
        <w:t xml:space="preserve"> __________________________________________________________ </w:t>
      </w:r>
      <w:r w:rsidRPr="002A2CB0">
        <w:rPr>
          <w:rFonts w:ascii="Arial" w:hAnsi="Arial" w:cs="Arial"/>
        </w:rPr>
        <w:t xml:space="preserve"> (Endereço Completo)</w:t>
      </w:r>
    </w:p>
    <w:p w:rsidR="0034544D" w:rsidRPr="002A2CB0" w:rsidRDefault="0034544D" w:rsidP="0034544D">
      <w:pPr>
        <w:autoSpaceDE w:val="0"/>
        <w:autoSpaceDN w:val="0"/>
        <w:adjustRightInd w:val="0"/>
        <w:ind w:left="720"/>
        <w:jc w:val="both"/>
        <w:rPr>
          <w:rFonts w:ascii="Arial" w:hAnsi="Arial" w:cs="Arial"/>
          <w:b/>
          <w:bCs/>
        </w:rPr>
      </w:pPr>
    </w:p>
    <w:p w:rsidR="0034544D" w:rsidRPr="002A2CB0" w:rsidRDefault="0034544D" w:rsidP="0034544D">
      <w:pPr>
        <w:autoSpaceDE w:val="0"/>
        <w:autoSpaceDN w:val="0"/>
        <w:adjustRightInd w:val="0"/>
        <w:ind w:left="720"/>
        <w:jc w:val="both"/>
        <w:rPr>
          <w:rFonts w:ascii="Arial" w:hAnsi="Arial" w:cs="Arial"/>
          <w:b/>
          <w:bCs/>
        </w:rPr>
      </w:pPr>
      <w:r w:rsidRPr="002A2CB0">
        <w:rPr>
          <w:rFonts w:ascii="Arial" w:hAnsi="Arial" w:cs="Arial"/>
          <w:b/>
          <w:bCs/>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rPr>
      </w:pPr>
      <w:r w:rsidRPr="002A2CB0">
        <w:rPr>
          <w:rFonts w:ascii="Arial" w:hAnsi="Arial" w:cs="Arial"/>
          <w:b/>
        </w:rPr>
        <w:t>__________________________________________________________</w:t>
      </w: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(Local e Data)</w:t>
      </w:r>
    </w:p>
    <w:p w:rsidR="0034544D" w:rsidRPr="002A2CB0" w:rsidRDefault="0034544D" w:rsidP="0034544D">
      <w:pPr>
        <w:tabs>
          <w:tab w:val="left" w:pos="4500"/>
        </w:tabs>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b/>
        </w:rPr>
      </w:pPr>
      <w:r w:rsidRPr="002A2CB0">
        <w:rPr>
          <w:rFonts w:ascii="Arial" w:hAnsi="Arial" w:cs="Arial"/>
          <w:b/>
        </w:rPr>
        <w:t>______________________________________________________</w:t>
      </w:r>
      <w:r w:rsidRPr="002A2CB0">
        <w:rPr>
          <w:rFonts w:ascii="Arial" w:hAnsi="Arial" w:cs="Arial"/>
        </w:rPr>
        <w:t>(Nome e Número da Carteira de Identidade do Declarante)</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r w:rsidRPr="002A2CB0">
        <w:rPr>
          <w:rFonts w:ascii="Arial" w:hAnsi="Arial" w:cs="Arial"/>
          <w:b/>
          <w:bCs/>
        </w:rPr>
        <w:t>ANEXO IX – ESPECIFICAÇÕES TÉCNICAS E PROJETOS</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rPr>
      </w:pPr>
      <w:r w:rsidRPr="002A2CB0">
        <w:rPr>
          <w:rFonts w:ascii="Arial" w:hAnsi="Arial" w:cs="Arial"/>
          <w:b/>
          <w:bCs/>
        </w:rPr>
        <w:t>Disponível no CD - Anexos</w:t>
      </w: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p>
    <w:p w:rsidR="0034544D" w:rsidRPr="002A2CB0" w:rsidRDefault="0034544D" w:rsidP="0034544D">
      <w:pPr>
        <w:autoSpaceDE w:val="0"/>
        <w:autoSpaceDN w:val="0"/>
        <w:adjustRightInd w:val="0"/>
        <w:jc w:val="both"/>
        <w:rPr>
          <w:rFonts w:ascii="Arial" w:hAnsi="Arial" w:cs="Arial"/>
        </w:rPr>
      </w:pPr>
      <w:r w:rsidRPr="002A2CB0">
        <w:rPr>
          <w:rFonts w:ascii="Arial" w:hAnsi="Arial" w:cs="Arial"/>
        </w:rPr>
        <w:t xml:space="preserve">                                       </w:t>
      </w:r>
    </w:p>
    <w:p w:rsidR="0034544D" w:rsidRPr="002A2CB0" w:rsidRDefault="0034544D" w:rsidP="0034544D">
      <w:pPr>
        <w:autoSpaceDE w:val="0"/>
        <w:autoSpaceDN w:val="0"/>
        <w:adjustRightInd w:val="0"/>
        <w:jc w:val="center"/>
        <w:outlineLvl w:val="0"/>
        <w:rPr>
          <w:rFonts w:ascii="Arial" w:hAnsi="Arial" w:cs="Arial"/>
          <w:b/>
          <w:bCs/>
        </w:rPr>
      </w:pPr>
    </w:p>
    <w:p w:rsidR="0034544D" w:rsidRPr="002A2CB0" w:rsidRDefault="0034544D" w:rsidP="0034544D">
      <w:pPr>
        <w:autoSpaceDE w:val="0"/>
        <w:autoSpaceDN w:val="0"/>
        <w:adjustRightInd w:val="0"/>
        <w:outlineLvl w:val="0"/>
        <w:rPr>
          <w:rFonts w:ascii="Arial" w:hAnsi="Arial" w:cs="Arial"/>
          <w:b/>
          <w:bCs/>
        </w:rPr>
      </w:pPr>
    </w:p>
    <w:p w:rsidR="0034544D" w:rsidRPr="002A2CB0" w:rsidRDefault="0034544D" w:rsidP="0034544D">
      <w:pPr>
        <w:autoSpaceDE w:val="0"/>
        <w:autoSpaceDN w:val="0"/>
        <w:adjustRightInd w:val="0"/>
        <w:jc w:val="both"/>
        <w:outlineLvl w:val="0"/>
        <w:rPr>
          <w:rFonts w:ascii="Arial" w:hAnsi="Arial" w:cs="Arial"/>
          <w:b/>
          <w:bCs/>
        </w:rPr>
      </w:pPr>
      <w:r>
        <w:rPr>
          <w:rFonts w:ascii="Arial" w:hAnsi="Arial" w:cs="Arial"/>
          <w:b/>
          <w:bCs/>
        </w:rPr>
        <w:br w:type="page"/>
      </w:r>
      <w:r w:rsidRPr="002A2CB0">
        <w:rPr>
          <w:rFonts w:ascii="Arial" w:hAnsi="Arial" w:cs="Arial"/>
          <w:b/>
          <w:bCs/>
        </w:rPr>
        <w:lastRenderedPageBreak/>
        <w:t>ANEXO X – MINUTA DO CONTRATO</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autoSpaceDE w:val="0"/>
        <w:autoSpaceDN w:val="0"/>
        <w:adjustRightInd w:val="0"/>
        <w:jc w:val="right"/>
        <w:outlineLvl w:val="0"/>
        <w:rPr>
          <w:rFonts w:ascii="Arial" w:hAnsi="Arial" w:cs="Arial"/>
          <w:b/>
          <w:bCs/>
        </w:rPr>
      </w:pPr>
      <w:r w:rsidRPr="002A2CB0">
        <w:rPr>
          <w:rFonts w:ascii="Arial" w:hAnsi="Arial" w:cs="Arial"/>
          <w:b/>
          <w:bCs/>
        </w:rPr>
        <w:t xml:space="preserve">                  CONTRATO ADMINISTRATIVO Nº ___/201</w:t>
      </w:r>
      <w:r>
        <w:rPr>
          <w:rFonts w:ascii="Arial" w:hAnsi="Arial" w:cs="Arial"/>
          <w:b/>
          <w:bCs/>
        </w:rPr>
        <w:t>4</w:t>
      </w:r>
      <w:r w:rsidRPr="002A2CB0">
        <w:rPr>
          <w:rFonts w:ascii="Arial" w:hAnsi="Arial" w:cs="Arial"/>
          <w:b/>
          <w:bCs/>
        </w:rPr>
        <w:t>.</w:t>
      </w:r>
    </w:p>
    <w:p w:rsidR="0034544D" w:rsidRPr="002A2CB0" w:rsidRDefault="0034544D" w:rsidP="0034544D">
      <w:pPr>
        <w:autoSpaceDE w:val="0"/>
        <w:autoSpaceDN w:val="0"/>
        <w:adjustRightInd w:val="0"/>
        <w:jc w:val="both"/>
        <w:rPr>
          <w:rFonts w:ascii="Arial" w:hAnsi="Arial" w:cs="Arial"/>
          <w:b/>
          <w:bCs/>
        </w:rPr>
      </w:pPr>
    </w:p>
    <w:p w:rsidR="0034544D" w:rsidRPr="002A2CB0" w:rsidRDefault="0034544D" w:rsidP="0034544D">
      <w:pPr>
        <w:widowControl w:val="0"/>
        <w:ind w:left="4536"/>
        <w:jc w:val="both"/>
        <w:rPr>
          <w:rFonts w:ascii="Arial Narrow" w:hAnsi="Arial Narrow" w:cs="Arial"/>
          <w:b/>
        </w:rPr>
      </w:pPr>
    </w:p>
    <w:p w:rsidR="0034544D" w:rsidRPr="002A2CB0" w:rsidRDefault="0034544D" w:rsidP="0034544D">
      <w:pPr>
        <w:widowControl w:val="0"/>
        <w:ind w:left="3402"/>
        <w:jc w:val="both"/>
        <w:rPr>
          <w:rFonts w:ascii="Arial Narrow" w:hAnsi="Arial Narrow" w:cs="Arial"/>
          <w:b/>
        </w:rPr>
      </w:pPr>
      <w:r w:rsidRPr="002A2CB0">
        <w:rPr>
          <w:rFonts w:ascii="Arial Narrow" w:hAnsi="Arial Narrow" w:cs="Arial"/>
          <w:b/>
        </w:rPr>
        <w:t xml:space="preserve">CONTRATO DE EXECUÇÃO DE OBRAS QUE ENTRE SI CELEBRAM O MUNICÍPIO DE </w:t>
      </w:r>
      <w:r>
        <w:rPr>
          <w:rFonts w:ascii="Arial Narrow" w:hAnsi="Arial Narrow" w:cs="Arial"/>
          <w:b/>
        </w:rPr>
        <w:t>ABDON BATISTA</w:t>
      </w:r>
      <w:r w:rsidRPr="002A2CB0">
        <w:rPr>
          <w:rFonts w:ascii="Arial Narrow" w:hAnsi="Arial Narrow" w:cs="Arial"/>
          <w:b/>
        </w:rPr>
        <w:t>-SC</w:t>
      </w:r>
      <w:r w:rsidRPr="002A2CB0">
        <w:rPr>
          <w:rFonts w:ascii="Arial Narrow" w:hAnsi="Arial Narrow" w:cs="Arial"/>
        </w:rPr>
        <w:t xml:space="preserve"> </w:t>
      </w:r>
      <w:r w:rsidRPr="002A2CB0">
        <w:rPr>
          <w:rFonts w:ascii="Arial Narrow" w:hAnsi="Arial Narrow" w:cs="Arial"/>
          <w:b/>
        </w:rPr>
        <w:t>E A EMPRESA ____________________________, NA FORMA ABAIXO:</w:t>
      </w: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Pelo presente instrumento, de um lado, o </w:t>
      </w:r>
      <w:r w:rsidRPr="002A2CB0">
        <w:rPr>
          <w:rFonts w:ascii="Arial Narrow" w:hAnsi="Arial Narrow" w:cs="Arial"/>
          <w:b/>
        </w:rPr>
        <w:t xml:space="preserve">MUNICÍPIO DE </w:t>
      </w:r>
      <w:r>
        <w:rPr>
          <w:rFonts w:ascii="Arial Narrow" w:hAnsi="Arial Narrow" w:cs="Arial"/>
          <w:b/>
        </w:rPr>
        <w:t>ABDON BATISTA</w:t>
      </w:r>
      <w:r w:rsidRPr="002A2CB0">
        <w:rPr>
          <w:rFonts w:ascii="Arial Narrow" w:hAnsi="Arial Narrow" w:cs="Arial"/>
        </w:rPr>
        <w:t xml:space="preserve">, Estado de Santa Catarina,  pessoa jurídica de direito público interno, com sede na </w:t>
      </w:r>
      <w:r>
        <w:rPr>
          <w:rFonts w:ascii="Arial Narrow" w:hAnsi="Arial Narrow" w:cs="Arial"/>
        </w:rPr>
        <w:t>Rua João Santin</w:t>
      </w:r>
      <w:r w:rsidRPr="002A2CB0">
        <w:rPr>
          <w:rFonts w:ascii="Arial Narrow" w:hAnsi="Arial Narrow" w:cs="Arial"/>
        </w:rPr>
        <w:t xml:space="preserve">, n.º </w:t>
      </w:r>
      <w:r>
        <w:rPr>
          <w:rFonts w:ascii="Arial Narrow" w:hAnsi="Arial Narrow" w:cs="Arial"/>
        </w:rPr>
        <w:t>30</w:t>
      </w:r>
      <w:r w:rsidRPr="002A2CB0">
        <w:rPr>
          <w:rFonts w:ascii="Arial Narrow" w:hAnsi="Arial Narrow" w:cs="Arial"/>
        </w:rPr>
        <w:t>, centro, na cidade de</w:t>
      </w:r>
      <w:r w:rsidRPr="00B14D71">
        <w:rPr>
          <w:rFonts w:ascii="Arial" w:hAnsi="Arial" w:cs="Arial"/>
        </w:rPr>
        <w:t xml:space="preserve"> </w:t>
      </w:r>
      <w:r>
        <w:rPr>
          <w:rFonts w:ascii="Arial" w:hAnsi="Arial" w:cs="Arial"/>
        </w:rPr>
        <w:t>Abdon Batista</w:t>
      </w:r>
      <w:r w:rsidRPr="002A2CB0">
        <w:rPr>
          <w:rFonts w:ascii="Arial Narrow" w:hAnsi="Arial Narrow" w:cs="Arial"/>
        </w:rPr>
        <w:t xml:space="preserve">, SC, com CNPJ/MF n.º </w:t>
      </w:r>
      <w:r>
        <w:rPr>
          <w:rFonts w:ascii="Arial Narrow" w:hAnsi="Arial Narrow" w:cs="Arial"/>
        </w:rPr>
        <w:t>78.511.052/0001-10</w:t>
      </w:r>
      <w:r w:rsidRPr="002A2CB0">
        <w:rPr>
          <w:rFonts w:ascii="Arial Narrow" w:hAnsi="Arial Narrow" w:cs="Arial"/>
        </w:rPr>
        <w:t>, representado pelo Prefeito Municipal Exmo. Sr.</w:t>
      </w:r>
      <w:r w:rsidRPr="002A2CB0">
        <w:rPr>
          <w:rFonts w:ascii="Arial Narrow" w:hAnsi="Arial Narrow" w:cs="Arial"/>
          <w:b/>
        </w:rPr>
        <w:t xml:space="preserve"> </w:t>
      </w:r>
      <w:r>
        <w:rPr>
          <w:rFonts w:ascii="Arial Narrow" w:hAnsi="Arial Narrow" w:cs="Arial"/>
          <w:b/>
        </w:rPr>
        <w:t>LUCIMAR ANTONIO SALMORIA</w:t>
      </w:r>
      <w:r w:rsidRPr="002A2CB0">
        <w:rPr>
          <w:rFonts w:ascii="Arial Narrow" w:hAnsi="Arial Narrow" w:cs="Arial"/>
        </w:rPr>
        <w:t xml:space="preserve">, </w:t>
      </w:r>
      <w:r>
        <w:rPr>
          <w:rFonts w:ascii="Arial Narrow" w:hAnsi="Arial Narrow" w:cs="Arial"/>
        </w:rPr>
        <w:t>brasileiro, Divorciado</w:t>
      </w:r>
      <w:r w:rsidRPr="002A2CB0">
        <w:rPr>
          <w:rFonts w:ascii="Arial Narrow" w:hAnsi="Arial Narrow" w:cs="Arial"/>
        </w:rPr>
        <w:t xml:space="preserve">, residente e domiciliado nesta cidade de </w:t>
      </w:r>
      <w:r>
        <w:rPr>
          <w:rFonts w:ascii="Arial Narrow" w:hAnsi="Arial Narrow" w:cs="Arial"/>
        </w:rPr>
        <w:t>Abdon Batista</w:t>
      </w:r>
      <w:r w:rsidRPr="002A2CB0">
        <w:rPr>
          <w:rFonts w:ascii="Arial Narrow" w:hAnsi="Arial Narrow" w:cs="Arial"/>
        </w:rPr>
        <w:t>, SC, portador da R. G. n.º 2.</w:t>
      </w:r>
      <w:r>
        <w:rPr>
          <w:rFonts w:ascii="Arial Narrow" w:hAnsi="Arial Narrow" w:cs="Arial"/>
        </w:rPr>
        <w:t>476.671</w:t>
      </w:r>
      <w:r w:rsidRPr="002A2CB0">
        <w:rPr>
          <w:rFonts w:ascii="Arial Narrow" w:hAnsi="Arial Narrow" w:cs="Arial"/>
        </w:rPr>
        <w:t xml:space="preserve">-SSP/SC e com CPF n.º </w:t>
      </w:r>
      <w:r>
        <w:rPr>
          <w:rFonts w:ascii="Arial Narrow" w:hAnsi="Arial Narrow" w:cs="Arial"/>
        </w:rPr>
        <w:t>773.867.289-72</w:t>
      </w:r>
      <w:r w:rsidRPr="002A2CB0">
        <w:rPr>
          <w:rFonts w:ascii="Arial Narrow" w:hAnsi="Arial Narrow" w:cs="Arial"/>
        </w:rPr>
        <w:t xml:space="preserve">, doravante denominado simplesmente </w:t>
      </w:r>
      <w:r w:rsidRPr="002A2CB0">
        <w:rPr>
          <w:rFonts w:ascii="Arial Narrow" w:hAnsi="Arial Narrow" w:cs="Arial"/>
          <w:b/>
        </w:rPr>
        <w:t>CONTRATANTE</w:t>
      </w:r>
      <w:r w:rsidRPr="002A2CB0">
        <w:rPr>
          <w:rFonts w:ascii="Arial Narrow" w:hAnsi="Arial Narrow" w:cs="Arial"/>
        </w:rPr>
        <w:t xml:space="preserve">, e, de outro, a empresa </w:t>
      </w:r>
      <w:r w:rsidRPr="002A2CB0">
        <w:rPr>
          <w:rFonts w:ascii="Arial Narrow" w:hAnsi="Arial Narrow" w:cs="Arial"/>
          <w:b/>
        </w:rPr>
        <w:t>___________________</w:t>
      </w:r>
      <w:r w:rsidRPr="002A2CB0">
        <w:rPr>
          <w:rFonts w:ascii="Arial Narrow" w:hAnsi="Arial Narrow" w:cs="Arial"/>
        </w:rPr>
        <w:t xml:space="preserve">, com sede na _______________, Bairro ____________, ______________, inscrita no CNPJ-MF sob o nº _____________, neste ato representada pelo(a) seu(ua) _______________, Sr(a). ______________________, portador(a) da Cédula de Identidade RG nº ________________ e inscrito(a) no CPF-MF sob o nº ______________, doravante denominada simplesmente </w:t>
      </w:r>
      <w:r w:rsidRPr="002A2CB0">
        <w:rPr>
          <w:rFonts w:ascii="Arial Narrow" w:hAnsi="Arial Narrow" w:cs="Arial"/>
          <w:b/>
        </w:rPr>
        <w:t>CONTRATADA</w:t>
      </w:r>
      <w:r w:rsidRPr="002A2CB0">
        <w:rPr>
          <w:rFonts w:ascii="Arial Narrow" w:hAnsi="Arial Narrow" w:cs="Arial"/>
        </w:rPr>
        <w:t xml:space="preserve">, e perante as testemunhas abaixo firmadas, pactuam o presente termo, cuja celebração foi autorizada de acordo com o processo de licitação modalidade </w:t>
      </w:r>
      <w:r w:rsidRPr="002A2CB0">
        <w:rPr>
          <w:rFonts w:ascii="Arial Narrow" w:hAnsi="Arial Narrow" w:cs="Arial"/>
          <w:b/>
        </w:rPr>
        <w:t>CONCORRÊNCIA PÚBLICA Nº</w:t>
      </w:r>
      <w:r>
        <w:rPr>
          <w:rFonts w:ascii="Arial Narrow" w:hAnsi="Arial Narrow" w:cs="Arial"/>
          <w:b/>
        </w:rPr>
        <w:t>001/2014</w:t>
      </w:r>
      <w:r w:rsidRPr="002A2CB0">
        <w:rPr>
          <w:rFonts w:ascii="Arial Narrow" w:hAnsi="Arial Narrow" w:cs="Arial"/>
        </w:rPr>
        <w:t>, e que se regerá pela Lei nº 8.666, de 21 de junho de 1993 e alterações posteriores, atendidas as cláusulas a seguir enunciadas: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pStyle w:val="Ttulo2"/>
        <w:widowControl w:val="0"/>
        <w:ind w:left="1" w:firstLine="850"/>
        <w:rPr>
          <w:rFonts w:ascii="Arial Narrow" w:hAnsi="Arial Narrow" w:cs="Arial"/>
          <w:sz w:val="22"/>
          <w:szCs w:val="22"/>
        </w:rPr>
      </w:pPr>
      <w:r w:rsidRPr="002A2CB0">
        <w:rPr>
          <w:rFonts w:ascii="Arial Narrow" w:hAnsi="Arial Narrow" w:cs="Arial"/>
          <w:sz w:val="22"/>
          <w:szCs w:val="22"/>
        </w:rPr>
        <w:t>CLÁUSULA PRIMEIRA - DO OBJETO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rPr>
        <w:t>1.1. O presente Contrato tem por objeto a execução</w:t>
      </w:r>
      <w:r w:rsidRPr="002A2CB0">
        <w:rPr>
          <w:rFonts w:ascii="Arial" w:hAnsi="Arial" w:cs="Arial"/>
        </w:rPr>
        <w:t xml:space="preserve">, pelo sistema de empreitada global (materiais, serviços e equipamentos), </w:t>
      </w:r>
      <w:r>
        <w:rPr>
          <w:rFonts w:ascii="Arial" w:hAnsi="Arial" w:cs="Arial"/>
        </w:rPr>
        <w:t xml:space="preserve">para implantação do </w:t>
      </w:r>
      <w:r w:rsidRPr="006B1691">
        <w:rPr>
          <w:rFonts w:ascii="Arial" w:hAnsi="Arial" w:cs="Arial"/>
          <w:b/>
        </w:rPr>
        <w:t>SES – SISTEMA DE ESGOTAMENTO SANITÁRIO COMPOSTO</w:t>
      </w:r>
      <w:r>
        <w:rPr>
          <w:rFonts w:ascii="Arial" w:hAnsi="Arial" w:cs="Arial"/>
        </w:rPr>
        <w:t xml:space="preserve"> </w:t>
      </w:r>
      <w:r w:rsidRPr="002A2CB0">
        <w:rPr>
          <w:rFonts w:ascii="Arial" w:hAnsi="Arial" w:cs="Arial"/>
          <w:b/>
          <w:bCs/>
        </w:rPr>
        <w:t xml:space="preserve">DE REDE COLETORA DE ESGOTOS, LIGAÇÕES, ESTAÇÕES ELEVATÓRIAS, LINHAS DE RECALQUE E ETE – ESTAÇÃO DE TRATAMENTO DE ESGOTOS, NO PERÍMETRO URBANO DA CIDADE DE </w:t>
      </w:r>
      <w:r>
        <w:rPr>
          <w:rFonts w:ascii="Arial" w:hAnsi="Arial" w:cs="Arial"/>
          <w:b/>
          <w:bCs/>
        </w:rPr>
        <w:t>ABDON BATISTA</w:t>
      </w:r>
      <w:r w:rsidRPr="002A2CB0">
        <w:rPr>
          <w:rFonts w:ascii="Arial" w:hAnsi="Arial" w:cs="Arial"/>
          <w:b/>
          <w:bCs/>
        </w:rPr>
        <w:t xml:space="preserve"> / SC, tudo conforme projetos, memorial descritivo e orçamento, os quais passam a fazer parte integrante do presente contrato</w:t>
      </w:r>
      <w:r w:rsidRPr="002A2CB0">
        <w:rPr>
          <w:rFonts w:ascii="Arial Narrow" w:hAnsi="Arial Narrow" w:cs="Arial"/>
          <w:b/>
        </w:rPr>
        <w:t>.</w:t>
      </w:r>
    </w:p>
    <w:p w:rsidR="0034544D" w:rsidRPr="002A2CB0" w:rsidRDefault="0034544D" w:rsidP="0034544D">
      <w:pPr>
        <w:widowControl w:val="0"/>
        <w:ind w:firstLine="709"/>
        <w:jc w:val="both"/>
        <w:rPr>
          <w:rFonts w:ascii="Arial Narrow" w:hAnsi="Arial Narrow" w:cs="Arial"/>
          <w:b/>
        </w:rPr>
      </w:pPr>
    </w:p>
    <w:p w:rsidR="0034544D" w:rsidRPr="002A2CB0" w:rsidRDefault="0034544D" w:rsidP="0034544D">
      <w:pPr>
        <w:pStyle w:val="Recuodecorpodetexto2"/>
        <w:widowControl w:val="0"/>
        <w:ind w:left="0" w:firstLine="851"/>
        <w:rPr>
          <w:rFonts w:ascii="Arial Narrow" w:hAnsi="Arial Narrow" w:cs="Arial"/>
          <w:szCs w:val="22"/>
        </w:rPr>
      </w:pPr>
      <w:r w:rsidRPr="002A2CB0">
        <w:rPr>
          <w:rFonts w:ascii="Arial Narrow" w:hAnsi="Arial Narrow" w:cs="Arial"/>
          <w:szCs w:val="22"/>
        </w:rPr>
        <w:t xml:space="preserve">1.2. Integram e completam o presente Termo Contratual, para todos os fins de direito, obrigando as partes em todos os seus termos, às condições expressas no </w:t>
      </w:r>
      <w:r w:rsidRPr="002A2CB0">
        <w:rPr>
          <w:rFonts w:ascii="Arial Narrow" w:hAnsi="Arial Narrow" w:cs="Arial"/>
          <w:b/>
          <w:szCs w:val="22"/>
        </w:rPr>
        <w:t xml:space="preserve">Processo Licitatório </w:t>
      </w:r>
      <w:r>
        <w:rPr>
          <w:rFonts w:ascii="Arial Narrow" w:hAnsi="Arial Narrow" w:cs="Arial"/>
          <w:b/>
          <w:szCs w:val="22"/>
        </w:rPr>
        <w:t>112/2014</w:t>
      </w:r>
      <w:r w:rsidRPr="002A2CB0">
        <w:rPr>
          <w:rFonts w:ascii="Arial Narrow" w:hAnsi="Arial Narrow" w:cs="Arial"/>
          <w:b/>
          <w:szCs w:val="22"/>
        </w:rPr>
        <w:t xml:space="preserve"> na modalidade de </w:t>
      </w:r>
      <w:r w:rsidRPr="002A2CB0">
        <w:rPr>
          <w:rFonts w:ascii="Arial Narrow" w:hAnsi="Arial Narrow" w:cs="Arial"/>
          <w:b/>
        </w:rPr>
        <w:t>Concorrência Pública</w:t>
      </w:r>
      <w:r w:rsidRPr="002A2CB0">
        <w:rPr>
          <w:rFonts w:ascii="Arial Narrow" w:hAnsi="Arial Narrow" w:cs="Arial"/>
          <w:b/>
          <w:szCs w:val="22"/>
        </w:rPr>
        <w:t xml:space="preserve"> n. </w:t>
      </w:r>
      <w:r>
        <w:rPr>
          <w:rFonts w:ascii="Arial Narrow" w:hAnsi="Arial Narrow" w:cs="Arial"/>
          <w:b/>
          <w:szCs w:val="22"/>
        </w:rPr>
        <w:t>001/2014</w:t>
      </w:r>
      <w:r w:rsidRPr="002A2CB0">
        <w:rPr>
          <w:rFonts w:ascii="Arial Narrow" w:hAnsi="Arial Narrow" w:cs="Arial"/>
          <w:b/>
          <w:szCs w:val="22"/>
        </w:rPr>
        <w:t xml:space="preserve">, </w:t>
      </w:r>
      <w:r w:rsidRPr="002A2CB0">
        <w:rPr>
          <w:rFonts w:ascii="Arial Narrow" w:hAnsi="Arial Narrow" w:cs="Arial"/>
          <w:szCs w:val="22"/>
        </w:rPr>
        <w:t>juntamente com seus anexos e a proposta comercial da CONTRATADA.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SEGUNDA - DA FORMA E DO PRAZO DE EXECUÇÃO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2.1. A execução do presente Contrato dar-se-á sob a forma </w:t>
      </w:r>
      <w:r w:rsidRPr="002A2CB0">
        <w:rPr>
          <w:rFonts w:ascii="Arial Narrow" w:hAnsi="Arial Narrow" w:cs="Arial"/>
          <w:b/>
        </w:rPr>
        <w:t>Indireta</w:t>
      </w:r>
      <w:r w:rsidRPr="002A2CB0">
        <w:rPr>
          <w:rFonts w:ascii="Arial Narrow" w:hAnsi="Arial Narrow" w:cs="Arial"/>
        </w:rPr>
        <w:t xml:space="preserve">, em regime de </w:t>
      </w:r>
      <w:r w:rsidRPr="002A2CB0">
        <w:rPr>
          <w:rFonts w:ascii="Arial Narrow" w:hAnsi="Arial Narrow" w:cs="Arial"/>
          <w:b/>
        </w:rPr>
        <w:t>Empreitada por Preço Unitário Medido</w:t>
      </w:r>
      <w:r w:rsidRPr="002A2CB0">
        <w:rPr>
          <w:rFonts w:ascii="Arial Narrow" w:hAnsi="Arial Narrow" w:cs="Arial"/>
        </w:rPr>
        <w:t xml:space="preserve">, em conformidade com o projeto básico constante dos </w:t>
      </w:r>
      <w:r w:rsidRPr="002A2CB0">
        <w:rPr>
          <w:rFonts w:ascii="Arial Narrow" w:hAnsi="Arial Narrow" w:cs="Arial"/>
          <w:b/>
        </w:rPr>
        <w:t xml:space="preserve">anexos </w:t>
      </w:r>
      <w:r w:rsidRPr="002A2CB0">
        <w:rPr>
          <w:rFonts w:ascii="Arial Narrow" w:hAnsi="Arial Narrow" w:cs="Arial"/>
        </w:rPr>
        <w:t>do Edital que a este dá causa.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r>
        <w:rPr>
          <w:rFonts w:ascii="Arial Narrow" w:hAnsi="Arial Narrow" w:cs="Arial"/>
        </w:rPr>
        <w:br w:type="page"/>
      </w:r>
      <w:r w:rsidRPr="002A2CB0">
        <w:rPr>
          <w:rFonts w:ascii="Arial Narrow" w:hAnsi="Arial Narrow" w:cs="Arial"/>
        </w:rPr>
        <w:lastRenderedPageBreak/>
        <w:t xml:space="preserve">2.2. A CONTRATADA obriga-se a entregar a obra completamente acabada no </w:t>
      </w:r>
      <w:r w:rsidRPr="002A2CB0">
        <w:rPr>
          <w:rFonts w:ascii="Arial Narrow" w:hAnsi="Arial Narrow" w:cs="Arial"/>
          <w:b/>
        </w:rPr>
        <w:t>prazo máximo</w:t>
      </w:r>
      <w:r w:rsidRPr="002A2CB0">
        <w:rPr>
          <w:rFonts w:ascii="Arial Narrow" w:hAnsi="Arial Narrow" w:cs="Arial"/>
        </w:rPr>
        <w:t xml:space="preserve"> </w:t>
      </w:r>
      <w:r w:rsidRPr="002A2CB0">
        <w:rPr>
          <w:rFonts w:ascii="Arial Narrow" w:hAnsi="Arial Narrow" w:cs="Arial"/>
          <w:b/>
        </w:rPr>
        <w:t>de 12 (doze) meses</w:t>
      </w:r>
      <w:r w:rsidRPr="002A2CB0">
        <w:rPr>
          <w:rFonts w:ascii="Arial Narrow" w:hAnsi="Arial Narrow" w:cs="Arial"/>
        </w:rPr>
        <w:t xml:space="preserve"> consecutivos contados a partir da data de assinatura da Ordem de Serviço.</w:t>
      </w:r>
    </w:p>
    <w:p w:rsidR="0034544D" w:rsidRPr="002A2CB0" w:rsidRDefault="0034544D" w:rsidP="0034544D">
      <w:pPr>
        <w:widowControl w:val="0"/>
        <w:ind w:firstLine="708"/>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r w:rsidRPr="002A2CB0">
        <w:rPr>
          <w:rFonts w:ascii="Arial Narrow" w:hAnsi="Arial Narrow" w:cs="Arial"/>
        </w:rPr>
        <w:t>2.3. A obra deverá ser iniciada, obrigatoriamente, em 5 (cinco) dias úteis após a data de assinatura da Ordem de Serviço, sob pena de notificação.</w:t>
      </w:r>
    </w:p>
    <w:p w:rsidR="0034544D" w:rsidRPr="002A2CB0" w:rsidRDefault="0034544D" w:rsidP="0034544D">
      <w:pPr>
        <w:widowControl w:val="0"/>
        <w:ind w:firstLine="708"/>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r w:rsidRPr="002A2CB0">
        <w:rPr>
          <w:rFonts w:ascii="Arial Narrow" w:hAnsi="Arial Narrow" w:cs="Arial"/>
        </w:rPr>
        <w:t xml:space="preserve">2.4. Profissional habilitado pertencente aos quadros </w:t>
      </w:r>
      <w:r>
        <w:rPr>
          <w:rFonts w:ascii="Arial Narrow" w:hAnsi="Arial Narrow" w:cs="Arial"/>
        </w:rPr>
        <w:t>ou contrato  pelO Município</w:t>
      </w:r>
      <w:r w:rsidRPr="002A2CB0">
        <w:rPr>
          <w:rFonts w:ascii="Arial Narrow" w:hAnsi="Arial Narrow" w:cs="Arial"/>
        </w:rPr>
        <w:t xml:space="preserve"> de </w:t>
      </w:r>
      <w:r>
        <w:rPr>
          <w:rFonts w:ascii="Arial Narrow" w:hAnsi="Arial Narrow" w:cs="Arial"/>
        </w:rPr>
        <w:t>Abdon Batista</w:t>
      </w:r>
      <w:r w:rsidRPr="002A2CB0">
        <w:rPr>
          <w:rFonts w:ascii="Arial Narrow" w:hAnsi="Arial Narrow" w:cs="Arial"/>
        </w:rPr>
        <w:t>-SC efetuará o acompanhamento e a fiscalização da obra objeto deste Contrato, sendo que o mesmo terá também a incumbência de medir suas etapas com a finalidade de expedir relatórios de medição das mesmas, os quais serão tidos como pré-requisitos para os pagamentos da Contratada.</w:t>
      </w: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r w:rsidRPr="002A2CB0">
        <w:rPr>
          <w:rFonts w:ascii="Arial Narrow" w:hAnsi="Arial Narrow" w:cs="Arial"/>
        </w:rPr>
        <w:t>2.5. A obra deverá ser executada conforme Projeto Básico constante dos Anexos do</w:t>
      </w:r>
      <w:r w:rsidRPr="002A2CB0">
        <w:rPr>
          <w:rFonts w:ascii="Arial Narrow" w:hAnsi="Arial Narrow" w:cs="Arial"/>
          <w:b/>
        </w:rPr>
        <w:t xml:space="preserve"> </w:t>
      </w:r>
      <w:r w:rsidRPr="002A2CB0">
        <w:rPr>
          <w:rFonts w:ascii="Arial Narrow" w:hAnsi="Arial Narrow" w:cs="Arial"/>
        </w:rPr>
        <w:t>Edital de Concorrência Publica n</w:t>
      </w:r>
      <w:r>
        <w:rPr>
          <w:rFonts w:ascii="Arial Narrow" w:hAnsi="Arial Narrow" w:cs="Arial"/>
        </w:rPr>
        <w:t>.001/20014</w:t>
      </w:r>
      <w:r w:rsidRPr="002A2CB0">
        <w:rPr>
          <w:rFonts w:ascii="Arial Narrow" w:hAnsi="Arial Narrow" w:cs="Arial"/>
        </w:rPr>
        <w:t xml:space="preserve"> , no perímetro urbano da Cidade de </w:t>
      </w:r>
      <w:r>
        <w:rPr>
          <w:rFonts w:ascii="Arial" w:hAnsi="Arial" w:cs="Arial"/>
        </w:rPr>
        <w:t>Abdon Batista</w:t>
      </w:r>
      <w:r w:rsidRPr="002A2CB0">
        <w:rPr>
          <w:rFonts w:ascii="Arial Narrow" w:hAnsi="Arial Narrow" w:cs="Arial"/>
        </w:rPr>
        <w:t xml:space="preserve"> -SC.</w:t>
      </w: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TERCEIRA - DA VIGÊNCIA CONTRATUAL</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3.1. O presente Contrato terá vigência de 12 (doze) meses contados da emissão da Ordem de Serviço, podendo ser prorrogado por acordo entre as partes, mediante motivo justo, através de termo aditivo.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QUARTA - DO VALOR CONTRATUAL</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4.1. Pela execução da obra prevista na Cláusula Primeira, o CONTRATANTE pagará à CONTRATADA o valor total de R$ _______ (_______________), sendo R$ _________ (________________) o valor total correspondente aos materiais e R$ ________ (_________) o valor total correspondente à mão-de-obra.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QUINTA - DA APROVAÇÃO DA OBRA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5.1. As etapas mensais da obra, objeto deste Contrato, serão consideradas executadas mediante a emissão de relatórios de medição, relativos à execução de cada uma delas, pelo profissional responsável pela fiscalização contratado pelo CONTRATANTE, os quais serão emitidos até o 3º (terceiro) dia útil após a conclusão de cada etapa, para o fim previsto no item 6.1 da Cláusula Sexta deste Instrumento.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SEXTA - DO PAGAMENTO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6.1. O CONTRATANTE efetuará o pagamento de cada etapa da obra objeto deste Contrato à CONTRATADA, num prazo de até 30 (trinta) dias, vinculado à liberação dos recursos pela FUNASA, conforme acordo/convênio firmada entre esta e </w:t>
      </w:r>
      <w:r>
        <w:rPr>
          <w:rFonts w:ascii="Arial Narrow" w:hAnsi="Arial Narrow" w:cs="Arial"/>
        </w:rPr>
        <w:t>O Município</w:t>
      </w:r>
      <w:r w:rsidRPr="002A2CB0">
        <w:rPr>
          <w:rFonts w:ascii="Arial Narrow" w:hAnsi="Arial Narrow" w:cs="Arial"/>
        </w:rPr>
        <w:t xml:space="preserve"> de </w:t>
      </w:r>
      <w:r>
        <w:rPr>
          <w:rFonts w:ascii="Arial" w:hAnsi="Arial" w:cs="Arial"/>
        </w:rPr>
        <w:t>Abdon Batista</w:t>
      </w:r>
      <w:r w:rsidRPr="002A2CB0">
        <w:rPr>
          <w:rFonts w:ascii="Arial Narrow" w:hAnsi="Arial Narrow" w:cs="Arial"/>
        </w:rPr>
        <w:t xml:space="preserve"> -SC, devendo para tanto serem emitidas as necessárias notas fiscais.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6.2. As Notas Fiscais emitidas deverão conter a discriminação do valor relativo a materiais e do valor correspondente a serviços de mão de obra.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708"/>
        <w:jc w:val="both"/>
        <w:rPr>
          <w:rFonts w:ascii="Arial Narrow" w:hAnsi="Arial Narrow" w:cs="Arial"/>
          <w:b/>
        </w:rPr>
      </w:pPr>
      <w:r w:rsidRPr="002A2CB0">
        <w:rPr>
          <w:rFonts w:ascii="Arial Narrow" w:hAnsi="Arial Narrow" w:cs="Arial"/>
          <w:b/>
        </w:rPr>
        <w:t xml:space="preserve">   CLÁUSULA SÉTIMA - DOS REAJUSTES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7.1. O preço ora contratado é fixo e irreajustável, exceto nas condições em que se justifique a aplicação do disposto na alínea ´d´ do inciso II do artigo 65 da Lei Federal nº 8.666/93 consolidada, objetivando restabelecer o equilíbrio econômico-financeiro do contrato, sempre mediante comprovação.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OITAVA - DAS OBRIGAÇÕES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8.1. São obrigações da CONTRATADA:</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8.1.1.1. Responder integralmente pelas obrigações contratuais, nos termos do art. 70 do Código de Processo Civil, no caso de, em qualquer hipótese, empregados da CONTRATADA intentarem reclamações </w:t>
      </w:r>
      <w:r w:rsidRPr="002A2CB0">
        <w:rPr>
          <w:rFonts w:ascii="Arial Narrow" w:hAnsi="Arial Narrow" w:cs="Arial"/>
        </w:rPr>
        <w:lastRenderedPageBreak/>
        <w:t>trabalhistas contra o CONTRATANTE.</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8.1.1.2. Cumprir integralmente com as determinações estabelecidas pelo Ministério do Trabalho, relativas à </w:t>
      </w:r>
      <w:r w:rsidRPr="002A2CB0">
        <w:rPr>
          <w:rFonts w:ascii="Arial Narrow" w:hAnsi="Arial Narrow" w:cs="Arial"/>
          <w:b/>
          <w:u w:val="single"/>
        </w:rPr>
        <w:t>segurança e medicina do trabalho</w:t>
      </w:r>
      <w:r w:rsidRPr="002A2CB0">
        <w:rPr>
          <w:rFonts w:ascii="Arial Narrow" w:hAnsi="Arial Narrow" w:cs="Arial"/>
        </w:rPr>
        <w:t>.</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8.1.2. Obrigar-se pela seleção, treinamento, habilitação, contratação, registro profissional de pessoal necessário, bem como pelo cumprimento das formalidades exigidas pelas Leis Trabalhistas, Sociais e Previdenciárias.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8.1.3. Responsabilizar-se pelos danos e prejuízos que a qualquer título causar ao CONTRATANTE, ao meio ambiente e/ou a terceiros em decorrência da execução do objeto deste termo, respondendo por si e por seus sucessores.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8.1.4. Responsabilizar-se por qualquer acidente do qual possam ser vítimas seus empregados, no desempenho dos serviços objeto do presente Contrato.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8.1.5. Responsabilizar-se pela apuração e recolhimento de todos os encargos sociais e trabalhistas.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8.1.6. Apresentar a A.R.T. (Anotação de Responsabilidade Técnica) de execução, devidamente quitada, no início da execução da obra objeto deste Contrato.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8.1.7. Requerer a matrícula da obra objeto deste Contrato junto ao Instituto Nacional do Seguro Social – INSS, antes do início da execução da mesma, se for o caso.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8.1.8. Registrar a retenção de 11% (onze por cento) sobre o valor da mão-de-obra, para recolhimento ao INSS, quando da apresentação da(s) nota(s) fiscal(is)/fatura(s) ao CONTRATANTE, a qual deverá discriminar o quantitativo e os valores do material e da mão-de-obra empregados na execução do objeto deste Contrato, conforme a Instrução Normativa MPS/SRP nº 3, de 14 de julho de 2007, encaminhando, juntamente com a nota fiscal/fatura, a GRPS devidamente preenchida.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8.1.9.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8.1.10. Recolher o ISSQN devido na base territorial da execução dos serviços, de acordo com o disposto no Código Tributário Municipal.</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8.1.11. Providenciar a sinalização de segurança de trânsito para o canteiro de obras e/ou rua(s) envolvida(s) na execução da obra objeto deste Contrato.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8.1.12. Confeccionar e colocar placa de identificação da obra e do valor deste Contrato, de acordo com modelo a ser fornecido pelo CONTRATANTE.</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8.1.13. O setor de fiscalização do CONTRATANTE, semanalmente e/ou quinzenalmente, realizará vistoria </w:t>
      </w:r>
      <w:r w:rsidRPr="002A2CB0">
        <w:rPr>
          <w:rFonts w:ascii="Arial Narrow" w:hAnsi="Arial Narrow" w:cs="Arial"/>
          <w:i/>
        </w:rPr>
        <w:t xml:space="preserve">in loco </w:t>
      </w:r>
      <w:r w:rsidRPr="002A2CB0">
        <w:rPr>
          <w:rFonts w:ascii="Arial Narrow" w:hAnsi="Arial Narrow" w:cs="Arial"/>
        </w:rPr>
        <w:t>(no pátio de execução da obra) registrando e certificando os empregados que estiverem trabalhando no local, mediante a anotação do nome e respectiva função, cujo relatório deverá ser confrontado com as informações prestadas pela CONTRATADA quando do(s) pagamento(s) mensal(is).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8.1.14. A Empresa contratada deverá manter junto a obra o “Diário de obra e Registro de Ocorrências” que deverá ser preenchido em duas vias e conter o registro das principais ocorrências. Uma via deverá ficar junto à obra e outra deverá ser entregue, mensalmente, no máximo até o primeiro dia útil do mês subseqüente, junto ao Setor de Engenharia do Município.</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bCs/>
        </w:rPr>
      </w:pPr>
      <w:r w:rsidRPr="002A2CB0">
        <w:rPr>
          <w:rFonts w:ascii="Arial Narrow" w:hAnsi="Arial Narrow" w:cs="Arial"/>
        </w:rPr>
        <w:t>8.1.15. Manter na chefia das obras, objeto deste contrato, um engenheiro civil registrado no CREA/SC e proposto pela mesma</w:t>
      </w:r>
      <w:r w:rsidRPr="002A2CB0">
        <w:rPr>
          <w:rFonts w:ascii="Arial Narrow" w:hAnsi="Arial Narrow" w:cs="Arial"/>
          <w:b/>
          <w:bCs/>
        </w:rPr>
        <w:t>.</w:t>
      </w:r>
    </w:p>
    <w:p w:rsidR="0034544D" w:rsidRPr="002A2CB0" w:rsidRDefault="0034544D" w:rsidP="0034544D">
      <w:pPr>
        <w:widowControl w:val="0"/>
        <w:ind w:firstLine="851"/>
        <w:jc w:val="both"/>
        <w:rPr>
          <w:rFonts w:ascii="Arial" w:hAnsi="Arial" w:cs="Arial"/>
          <w:b/>
          <w:bCs/>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8.1.16.  A inadimplência com referência aos encargos trabalhistas, fiscais e comerciais, não transfere à PREFEITURA DE </w:t>
      </w:r>
      <w:r>
        <w:rPr>
          <w:rFonts w:ascii="Arial Narrow" w:hAnsi="Arial Narrow" w:cs="Arial"/>
        </w:rPr>
        <w:t>ABDON BATISTA-SC</w:t>
      </w:r>
      <w:r w:rsidRPr="002A2CB0">
        <w:rPr>
          <w:rFonts w:ascii="Arial Narrow" w:hAnsi="Arial Narrow" w:cs="Arial"/>
        </w:rPr>
        <w:t xml:space="preserve">  a responsabilidade por seu pagamento, nem poderá onerar o objeto deste Contrato.</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8.1.17 - Na ocorrência da propositura de ações judiciais, versando sobre encargos trabalhistas,fiscais, comerciais, acidentários e civis, decorrentes deste Contrato, a CONTRATADA deverá requerer a exclusão da PREFEITURA DE </w:t>
      </w:r>
      <w:r>
        <w:rPr>
          <w:rFonts w:ascii="Arial Narrow" w:hAnsi="Arial Narrow" w:cs="Arial"/>
        </w:rPr>
        <w:t>ABDON BATISTA-SC</w:t>
      </w:r>
      <w:r w:rsidRPr="002A2CB0">
        <w:rPr>
          <w:rFonts w:ascii="Arial Narrow" w:hAnsi="Arial Narrow" w:cs="Arial"/>
        </w:rPr>
        <w:t xml:space="preserve"> da lide, sob pena de retenção de crédito decorrente deste Termo.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8.1.18 – A CONTRATADA manterá durante toda execução do Contrato, em compatibilidade com as obrigações por ela assumidas, todas as condições de habilitação e qualificação exigidas na licitação.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8.1.19 – É de total responsabilidade da CONTRATADA o fornecimento de placas de advertência, sinalização e material de segurança individual e coletivo, observando o uso obrigatório dos mesmos;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8.1.20 – A CONTRATADA deverá apresentar para todos os materiais hidráulicos, laudo de inspeção técnica de controle de qualidade dos materiais quando na entrega dos mesmos.</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8.2. São obrigações do CONTRATANTE:</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8.2.1. Entregar os relatórios de medição das etapas de execução da obra, objeto deste Contrato, no prazo estabelecido na cláusula quinta.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8.2.2. Efetuar o(s) pagamento(s) no prazo estabelecido no subitem 6.1 da Cláusula Sexta.</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sz w:val="12"/>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NONA - DA FISCALIZAÇÃO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9.1. A fiscalização e o acompanhamento da execução dos trabalhos da CONTRATADA serão exercidos pelo CONTRATANTE, o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 Idênticas prerrogativas assistem a</w:t>
      </w:r>
      <w:r>
        <w:rPr>
          <w:rFonts w:ascii="Arial Narrow" w:hAnsi="Arial Narrow" w:cs="Arial"/>
        </w:rPr>
        <w:t>os profissionais designados pela FUNASA</w:t>
      </w:r>
      <w:r w:rsidRPr="002A2CB0">
        <w:rPr>
          <w:rFonts w:ascii="Arial Narrow" w:hAnsi="Arial Narrow" w:cs="Arial"/>
        </w:rPr>
        <w:t xml:space="preserve"> para fiscalização da execução das obras.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9.2. As solicitações, reclamações, exigências, observações e ocorrências relacionadas com a execução do objeto deste Contrato, serão registradas pelo CONTRATANTE, constituindo tais registros, documentos legais.</w:t>
      </w:r>
    </w:p>
    <w:p w:rsidR="0034544D" w:rsidRPr="002A2CB0" w:rsidRDefault="0034544D" w:rsidP="0034544D">
      <w:pPr>
        <w:jc w:val="both"/>
        <w:rPr>
          <w:rFonts w:ascii="Arial Narrow" w:hAnsi="Arial Narrow" w:cs="Arial"/>
        </w:rPr>
      </w:pPr>
    </w:p>
    <w:p w:rsidR="0034544D" w:rsidRPr="002A2CB0" w:rsidRDefault="0034544D" w:rsidP="0034544D">
      <w:pPr>
        <w:pStyle w:val="Ttulo2"/>
        <w:ind w:firstLine="708"/>
        <w:rPr>
          <w:rFonts w:ascii="Arial Narrow" w:hAnsi="Arial Narrow" w:cs="Arial"/>
          <w:sz w:val="22"/>
          <w:szCs w:val="22"/>
        </w:rPr>
      </w:pPr>
      <w:r w:rsidRPr="002A2CB0">
        <w:rPr>
          <w:rFonts w:ascii="Arial Narrow" w:hAnsi="Arial Narrow" w:cs="Arial"/>
          <w:sz w:val="22"/>
          <w:szCs w:val="22"/>
        </w:rPr>
        <w:t xml:space="preserve">   CLÁUSULA DÉCIMA - DA GARANTIA DA OBRA</w:t>
      </w:r>
    </w:p>
    <w:p w:rsidR="0034544D" w:rsidRPr="002A2CB0" w:rsidRDefault="0034544D" w:rsidP="0034544D">
      <w:pPr>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10.1. A CONTRATADA responderá pela solidez e segurança da obra objeto da presente licitação, durante o prazo de 5 (cinco) anos, contados a partir da data da conclusão da mesma, em conformidade com o art. 618, do Código Civil Brasileiro (Lei nº 10.406/02).</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DÉCIMA PRIMEIRA - DO RECEBIMENTO DA OBRA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11.1. A obra, objeto deste Contrato, deverá ser recebida provisoriamente, mediante emissão, pelo CONTRATANTE, de Termo de Recebimento Provisório da mesma, nos termos do art. 73, inc. I, “a” da Lei 8.666/93.</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11.2. Decorrido o prazo máximo de 90 (noventa) dias após a emissão do Termo de Recebimento Provisório, conforme previsto no § 3º do art. 73 da Lei 8.666/93, ao CONTRATANTE formalizará o recebimento definitivo da obra, objeto deste Contrato, mediante a emissão do Termo de Recebimento Definitivo, nos termos do art. 73, inc. I, “b” da Lei 8.666/93.</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DÉCIMA SEGUNDA - DA RESCISÃO CONTRATUAL</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12.1. A inexecução total ou parcial deste Contrato ensejará sua rescisão administrativa, nas hipóteses previstas nos arts. 77 e 78 da Lei n</w:t>
      </w:r>
      <w:r w:rsidRPr="002A2CB0">
        <w:rPr>
          <w:rFonts w:ascii="Arial Narrow" w:hAnsi="Arial Narrow" w:cs="Arial"/>
        </w:rPr>
        <w:sym w:font="Symbol" w:char="F0B0"/>
      </w:r>
      <w:r w:rsidRPr="002A2CB0">
        <w:rPr>
          <w:rFonts w:ascii="Arial Narrow" w:hAnsi="Arial Narrow" w:cs="Arial"/>
        </w:rPr>
        <w:t xml:space="preserve"> 8.666/93 e posteriores alterações, com as conseqüências previstas no art. 80 da referida Lei, sem que caiba à CONTRATADA direito a qualquer indenização.</w:t>
      </w:r>
    </w:p>
    <w:p w:rsidR="0034544D" w:rsidRPr="002A2CB0" w:rsidRDefault="0034544D" w:rsidP="0034544D">
      <w:pPr>
        <w:pStyle w:val="Recuodecorpodetexto3"/>
        <w:ind w:left="0"/>
        <w:rPr>
          <w:rFonts w:ascii="Arial Narrow" w:hAnsi="Arial Narrow" w:cs="Arial"/>
          <w:szCs w:val="22"/>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lastRenderedPageBreak/>
        <w:t>12.2. A rescisão contratual poderá ser:</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12.2.1. determinada por ato unilateral do CONTRATANTE, nos casos enunciados nos incisos I a XII e XVII do art. 78 da Lei 8.666/93;</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12.2.2. amigável, mediante autorização da autoridade competente, reduzida a termo no processo licitatório, desde que demonstrada conveniência para o CONTRATANTE.</w:t>
      </w:r>
    </w:p>
    <w:p w:rsidR="0034544D" w:rsidRPr="002A2CB0" w:rsidRDefault="0034544D" w:rsidP="0034544D">
      <w:pPr>
        <w:pStyle w:val="Recuodecorpodetexto3"/>
        <w:ind w:firstLine="851"/>
        <w:rPr>
          <w:rFonts w:ascii="Arial Narrow" w:hAnsi="Arial Narrow" w:cs="Arial"/>
          <w:szCs w:val="22"/>
        </w:rPr>
      </w:pPr>
    </w:p>
    <w:p w:rsidR="0034544D" w:rsidRPr="002A2CB0" w:rsidRDefault="0034544D" w:rsidP="0034544D">
      <w:pPr>
        <w:pStyle w:val="Recuodecorpodetexto3"/>
        <w:ind w:firstLine="851"/>
        <w:rPr>
          <w:rFonts w:ascii="Arial Narrow" w:hAnsi="Arial Narrow" w:cs="Arial"/>
          <w:szCs w:val="22"/>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b/>
        </w:rPr>
        <w:t>CLÁUSULA DÉCIMA TERCEIRA - DAS PENALIDADES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13.1. Sem prejuízo das sanções previstas nos arts. 86 e 87 da Lei 8.666/93, a CONTRATADA ficará sujeita às seguintes penalidades, assegurada a prévia defesa: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13.2. Pelo atraso injustificado na execução do Contrato:</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13.2.1. multa de 0,33% (trinta e três centésimos por cento), sobre o valor da obrigação não cumprida, por dia de atraso, limitada ao total de 20% (vinte por cento);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13.3. Pela inexecução total ou parcial do Contrato:</w:t>
      </w:r>
    </w:p>
    <w:p w:rsidR="0034544D" w:rsidRPr="002A2CB0" w:rsidRDefault="0034544D" w:rsidP="0034544D">
      <w:pPr>
        <w:autoSpaceDE w:val="0"/>
        <w:autoSpaceDN w:val="0"/>
        <w:adjustRightInd w:val="0"/>
        <w:ind w:firstLine="851"/>
        <w:jc w:val="both"/>
        <w:rPr>
          <w:rFonts w:ascii="Arial Narrow" w:hAnsi="Arial Narrow" w:cs="Arial"/>
        </w:rPr>
      </w:pP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13.3.1. Multa de 0,2% (dois décimos percentuais) por dia de atraso no cumprimento da execução do contrato, até o limite de 10% (dez por cento) do valor total do contrato.</w:t>
      </w: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 xml:space="preserve"> </w:t>
      </w: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13.3.2. multa correspondente à diferença de preço resultante de nova licitação realizada para complementação ou realização da obrigação não cumprida.</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13.4. O valor a servir de base para o cálculo das multas referidas nos subitens 13.3.1 e 13.3.2 será o valor inicial do Contrato.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13.5. As multas previstas nesta cláusula não têm caráter compensatório, porém moratório e, consequentemente, o pagamento delas não exime a CONTRATADA da reparação dos eventuais danos, perdas ou prejuízos que seu ato punível venha acarretar ao CONTRATANTE.</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DÉCIMA QUARTA - DA PUBLICAÇÃO DO CONTRATO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14.1. O CONTRATANTE providenciará a publicação respectiva, em resumo, do presente termo, na forma da lei.</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autoSpaceDE w:val="0"/>
        <w:autoSpaceDN w:val="0"/>
        <w:adjustRightInd w:val="0"/>
        <w:ind w:firstLine="851"/>
        <w:jc w:val="both"/>
        <w:rPr>
          <w:rFonts w:ascii="Arial Narrow" w:hAnsi="Arial Narrow" w:cs="Arial"/>
          <w:b/>
          <w:bCs/>
        </w:rPr>
      </w:pPr>
      <w:r w:rsidRPr="002A2CB0">
        <w:rPr>
          <w:rFonts w:ascii="Arial Narrow" w:hAnsi="Arial Narrow" w:cs="Arial"/>
          <w:b/>
        </w:rPr>
        <w:t xml:space="preserve">CLÁUSULA DÉCIMA QUINTA - </w:t>
      </w:r>
      <w:r w:rsidRPr="002A2CB0">
        <w:rPr>
          <w:rFonts w:ascii="Arial Narrow" w:hAnsi="Arial Narrow" w:cs="Arial"/>
          <w:b/>
          <w:bCs/>
        </w:rPr>
        <w:t>RECURSOS FINANCEIROS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15.1. Os recursos financeiros destinados ao pagamento dos serviços, objeto deste Contrato, serão provenientes das seguintes contas, comprometidos no orçamento de</w:t>
      </w:r>
      <w:r>
        <w:rPr>
          <w:rFonts w:ascii="Arial Narrow" w:hAnsi="Arial Narrow" w:cs="Arial"/>
        </w:rPr>
        <w:t xml:space="preserve"> </w:t>
      </w:r>
      <w:r w:rsidRPr="004C1447">
        <w:rPr>
          <w:rFonts w:ascii="Arial Narrow" w:hAnsi="Arial Narrow" w:cs="Arial"/>
          <w:color w:val="FF0000"/>
        </w:rPr>
        <w:t>2014 E 2015</w:t>
      </w:r>
      <w:r w:rsidRPr="002A2CB0">
        <w:rPr>
          <w:rFonts w:ascii="Arial Narrow" w:hAnsi="Arial Narrow" w:cs="Arial"/>
        </w:rPr>
        <w:t xml:space="preserve">, recursos oriundos do Termo de Compromisso firmado entre a Fundação Nacional de Saúde - FUNASA e </w:t>
      </w:r>
      <w:r>
        <w:rPr>
          <w:rFonts w:ascii="Arial Narrow" w:hAnsi="Arial Narrow" w:cs="Arial"/>
        </w:rPr>
        <w:t>O Município</w:t>
      </w:r>
      <w:r w:rsidRPr="002A2CB0">
        <w:rPr>
          <w:rFonts w:ascii="Arial Narrow" w:hAnsi="Arial Narrow" w:cs="Arial"/>
        </w:rPr>
        <w:t xml:space="preserve"> de</w:t>
      </w:r>
      <w:r w:rsidRPr="004C1447">
        <w:rPr>
          <w:rFonts w:ascii="Arial" w:hAnsi="Arial" w:cs="Arial"/>
        </w:rPr>
        <w:t xml:space="preserve"> </w:t>
      </w:r>
      <w:r>
        <w:rPr>
          <w:rFonts w:ascii="Arial" w:hAnsi="Arial" w:cs="Arial"/>
        </w:rPr>
        <w:t>Abdon Batista</w:t>
      </w:r>
      <w:r w:rsidRPr="002A2CB0">
        <w:rPr>
          <w:rFonts w:ascii="Arial Narrow" w:hAnsi="Arial Narrow" w:cs="Arial"/>
        </w:rPr>
        <w:t xml:space="preserve">, na seguinte dotação orçamentária: </w:t>
      </w:r>
      <w:r>
        <w:rPr>
          <w:rFonts w:ascii="Arial" w:hAnsi="Arial"/>
          <w:sz w:val="25"/>
        </w:rPr>
        <w:fldChar w:fldCharType="begin"/>
      </w:r>
      <w:r>
        <w:rPr>
          <w:rFonts w:ascii="Arial" w:hAnsi="Arial"/>
          <w:sz w:val="25"/>
        </w:rPr>
        <w:instrText xml:space="preserve"> DOCVARIABLE "Dotacoes" \* MERGEFORMAT </w:instrText>
      </w:r>
      <w:r>
        <w:rPr>
          <w:rFonts w:ascii="Arial" w:hAnsi="Arial"/>
          <w:sz w:val="25"/>
        </w:rPr>
        <w:fldChar w:fldCharType="separate"/>
      </w:r>
      <w:r>
        <w:rPr>
          <w:rFonts w:ascii="Arial" w:hAnsi="Arial"/>
          <w:sz w:val="25"/>
        </w:rPr>
        <w:t xml:space="preserve">1.014.4490.00 - 24 - 140/2014   -   Obras de  Saneamento Urbano </w:t>
      </w:r>
      <w:r>
        <w:rPr>
          <w:rFonts w:ascii="Arial" w:hAnsi="Arial"/>
          <w:sz w:val="25"/>
        </w:rPr>
        <w:fldChar w:fldCharType="end"/>
      </w:r>
      <w:r>
        <w:rPr>
          <w:rFonts w:ascii="Arial" w:hAnsi="Arial"/>
          <w:sz w:val="25"/>
        </w:rPr>
        <w:t>.</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autoSpaceDE w:val="0"/>
        <w:autoSpaceDN w:val="0"/>
        <w:adjustRightInd w:val="0"/>
        <w:ind w:firstLine="851"/>
        <w:jc w:val="both"/>
        <w:rPr>
          <w:rFonts w:ascii="Arial Narrow" w:hAnsi="Arial Narrow" w:cs="Arial"/>
          <w:b/>
          <w:bCs/>
        </w:rPr>
      </w:pPr>
      <w:r w:rsidRPr="002A2CB0">
        <w:rPr>
          <w:rFonts w:ascii="Arial Narrow" w:hAnsi="Arial Narrow" w:cs="Arial"/>
          <w:b/>
        </w:rPr>
        <w:t xml:space="preserve">CLÁUSULA DÉCIMA SEXTA – </w:t>
      </w:r>
      <w:r w:rsidRPr="002A2CB0">
        <w:rPr>
          <w:rFonts w:ascii="Arial Narrow" w:hAnsi="Arial Narrow" w:cs="Arial"/>
          <w:b/>
          <w:bCs/>
        </w:rPr>
        <w:t>GARANTIA</w:t>
      </w:r>
    </w:p>
    <w:p w:rsidR="0034544D" w:rsidRPr="002A2CB0" w:rsidRDefault="0034544D" w:rsidP="0034544D">
      <w:pPr>
        <w:autoSpaceDE w:val="0"/>
        <w:autoSpaceDN w:val="0"/>
        <w:adjustRightInd w:val="0"/>
        <w:ind w:firstLine="851"/>
        <w:jc w:val="both"/>
        <w:rPr>
          <w:rFonts w:ascii="Arial Narrow" w:hAnsi="Arial Narrow" w:cs="Arial"/>
          <w:b/>
          <w:bCs/>
        </w:rPr>
      </w:pPr>
    </w:p>
    <w:p w:rsidR="0034544D" w:rsidRPr="002A2CB0" w:rsidRDefault="0034544D" w:rsidP="0034544D">
      <w:pPr>
        <w:autoSpaceDE w:val="0"/>
        <w:autoSpaceDN w:val="0"/>
        <w:adjustRightInd w:val="0"/>
        <w:ind w:firstLine="851"/>
        <w:jc w:val="both"/>
        <w:rPr>
          <w:rFonts w:ascii="Arial Narrow" w:hAnsi="Arial Narrow" w:cs="Arial"/>
          <w:b/>
          <w:bCs/>
        </w:rPr>
      </w:pP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16.1. Em garantia ao exato cumprimento do estatuído neste contrato, a CONTRATADA</w:t>
      </w:r>
      <w:r w:rsidRPr="002A2CB0">
        <w:rPr>
          <w:rFonts w:ascii="Arial Narrow" w:hAnsi="Arial Narrow" w:cs="Arial"/>
          <w:b/>
          <w:bCs/>
        </w:rPr>
        <w:t xml:space="preserve"> </w:t>
      </w:r>
      <w:r w:rsidRPr="002A2CB0">
        <w:rPr>
          <w:rFonts w:ascii="Arial Narrow" w:hAnsi="Arial Narrow" w:cs="Arial"/>
        </w:rPr>
        <w:t xml:space="preserve">recolherá na Tesouraria da </w:t>
      </w:r>
      <w:r w:rsidRPr="002A2CB0">
        <w:rPr>
          <w:rFonts w:ascii="Arial Narrow" w:hAnsi="Arial Narrow" w:cs="Arial"/>
          <w:b/>
          <w:bCs/>
        </w:rPr>
        <w:t xml:space="preserve">PREFEITURA DE </w:t>
      </w:r>
      <w:r>
        <w:rPr>
          <w:rFonts w:ascii="Arial Narrow" w:hAnsi="Arial Narrow" w:cs="Arial"/>
          <w:b/>
          <w:bCs/>
        </w:rPr>
        <w:t>ABDON BATISTA</w:t>
      </w:r>
      <w:r w:rsidRPr="002A2CB0">
        <w:rPr>
          <w:rFonts w:ascii="Arial Narrow" w:hAnsi="Arial Narrow" w:cs="Arial"/>
        </w:rPr>
        <w:t xml:space="preserve">, a importância de </w:t>
      </w:r>
      <w:r w:rsidRPr="002A2CB0">
        <w:rPr>
          <w:rFonts w:ascii="Arial Narrow" w:hAnsi="Arial Narrow" w:cs="Arial"/>
          <w:b/>
          <w:bCs/>
        </w:rPr>
        <w:t xml:space="preserve">R$_____(____), </w:t>
      </w:r>
      <w:r w:rsidRPr="002A2CB0">
        <w:rPr>
          <w:rFonts w:ascii="Arial Narrow" w:hAnsi="Arial Narrow" w:cs="Arial"/>
        </w:rPr>
        <w:t>equivalente a 5% (cinco pontos percentuais) do valor total deste Contrato, apresentando no ato da assinatura do presente termo o recibo de recolhimento.</w:t>
      </w: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16.2. A CONTRATADA poderá optar por uma das seguintes modalidades de garantia:</w:t>
      </w:r>
    </w:p>
    <w:p w:rsidR="0034544D" w:rsidRPr="002A2CB0" w:rsidRDefault="0034544D" w:rsidP="0034544D">
      <w:pPr>
        <w:autoSpaceDE w:val="0"/>
        <w:autoSpaceDN w:val="0"/>
        <w:adjustRightInd w:val="0"/>
        <w:ind w:firstLine="851"/>
        <w:jc w:val="both"/>
        <w:rPr>
          <w:rFonts w:ascii="Arial Narrow" w:hAnsi="Arial Narrow" w:cs="Arial"/>
        </w:rPr>
      </w:pPr>
    </w:p>
    <w:p w:rsidR="0034544D" w:rsidRPr="002A2CB0" w:rsidRDefault="0034544D" w:rsidP="0034544D">
      <w:pPr>
        <w:numPr>
          <w:ilvl w:val="0"/>
          <w:numId w:val="13"/>
        </w:numPr>
        <w:autoSpaceDE w:val="0"/>
        <w:autoSpaceDN w:val="0"/>
        <w:adjustRightInd w:val="0"/>
        <w:jc w:val="both"/>
        <w:rPr>
          <w:rFonts w:ascii="Arial Narrow" w:hAnsi="Arial Narrow" w:cs="Arial"/>
        </w:rPr>
      </w:pPr>
      <w:r w:rsidRPr="002A2CB0">
        <w:rPr>
          <w:rFonts w:ascii="Arial Narrow" w:hAnsi="Arial Narrow" w:cs="Arial"/>
        </w:rPr>
        <w:t xml:space="preserve">Caução em dinheiro (moeda corrente) a ser depositado na conta </w:t>
      </w:r>
      <w:r w:rsidRPr="002A2CB0">
        <w:rPr>
          <w:rFonts w:ascii="Arial Narrow" w:hAnsi="Arial Narrow" w:cs="Arial"/>
          <w:b/>
        </w:rPr>
        <w:t>PM.</w:t>
      </w:r>
      <w:r>
        <w:rPr>
          <w:rFonts w:ascii="Arial Narrow" w:hAnsi="Arial Narrow" w:cs="Arial"/>
          <w:b/>
        </w:rPr>
        <w:t>ABDON BATISTA</w:t>
      </w:r>
      <w:r w:rsidRPr="002A2CB0">
        <w:rPr>
          <w:rFonts w:ascii="Arial Narrow" w:hAnsi="Arial Narrow" w:cs="Arial"/>
          <w:b/>
        </w:rPr>
        <w:t xml:space="preserve">-CAUÇÃO n.º </w:t>
      </w:r>
      <w:r>
        <w:rPr>
          <w:rFonts w:ascii="Arial Narrow" w:hAnsi="Arial Narrow" w:cs="Arial"/>
          <w:b/>
        </w:rPr>
        <w:t>1082-0</w:t>
      </w:r>
      <w:r w:rsidRPr="002A2CB0">
        <w:rPr>
          <w:rFonts w:ascii="Arial Narrow" w:hAnsi="Arial Narrow" w:cs="Arial"/>
          <w:b/>
        </w:rPr>
        <w:t xml:space="preserve">, do Banco do Brasil S/A, agência n.º </w:t>
      </w:r>
      <w:r>
        <w:rPr>
          <w:rFonts w:ascii="Arial Narrow" w:hAnsi="Arial Narrow" w:cs="Arial"/>
          <w:b/>
        </w:rPr>
        <w:t>5433-X</w:t>
      </w:r>
      <w:r w:rsidRPr="002A2CB0">
        <w:rPr>
          <w:rFonts w:ascii="Arial Narrow" w:hAnsi="Arial Narrow" w:cs="Arial"/>
          <w:b/>
        </w:rPr>
        <w:t>.</w:t>
      </w:r>
      <w:r w:rsidRPr="002A2CB0">
        <w:rPr>
          <w:rFonts w:ascii="Arial Narrow" w:hAnsi="Arial Narrow" w:cs="Arial"/>
        </w:rPr>
        <w:t xml:space="preserve">, de </w:t>
      </w:r>
      <w:r>
        <w:rPr>
          <w:rFonts w:ascii="Arial Narrow" w:hAnsi="Arial Narrow" w:cs="Arial"/>
        </w:rPr>
        <w:t>Abdon Batista</w:t>
      </w:r>
      <w:r w:rsidRPr="002A2CB0">
        <w:rPr>
          <w:rFonts w:ascii="Arial Narrow" w:hAnsi="Arial Narrow" w:cs="Arial"/>
        </w:rPr>
        <w:t>-SC.</w:t>
      </w: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numPr>
          <w:ilvl w:val="0"/>
          <w:numId w:val="13"/>
        </w:numPr>
        <w:autoSpaceDE w:val="0"/>
        <w:autoSpaceDN w:val="0"/>
        <w:adjustRightInd w:val="0"/>
        <w:jc w:val="both"/>
        <w:rPr>
          <w:rFonts w:ascii="Arial Narrow" w:hAnsi="Arial Narrow" w:cs="Arial"/>
        </w:rPr>
      </w:pPr>
      <w:r w:rsidRPr="002A2CB0">
        <w:rPr>
          <w:rFonts w:ascii="Arial Narrow" w:hAnsi="Arial Narrow" w:cs="Arial"/>
        </w:rPr>
        <w:t>Seguro garantia sob a forma de apólice de seguro, emitida por uma Companhia Seguradora situada no Brasil, válida por, pelo menos 30 (trinta) dias além dos 60 (sessenta) dias da validade da proposta.</w:t>
      </w: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numPr>
          <w:ilvl w:val="0"/>
          <w:numId w:val="13"/>
        </w:numPr>
        <w:autoSpaceDE w:val="0"/>
        <w:autoSpaceDN w:val="0"/>
        <w:adjustRightInd w:val="0"/>
        <w:jc w:val="both"/>
        <w:rPr>
          <w:rFonts w:ascii="Arial Narrow" w:hAnsi="Arial Narrow" w:cs="Arial"/>
        </w:rPr>
      </w:pPr>
      <w:r w:rsidRPr="002A2CB0">
        <w:rPr>
          <w:rFonts w:ascii="Arial Narrow" w:hAnsi="Arial Narrow" w:cs="Arial"/>
        </w:rPr>
        <w:t>Fiança bancária.</w:t>
      </w: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autoSpaceDE w:val="0"/>
        <w:autoSpaceDN w:val="0"/>
        <w:adjustRightInd w:val="0"/>
        <w:jc w:val="both"/>
        <w:rPr>
          <w:rFonts w:ascii="Arial Narrow" w:hAnsi="Arial Narrow" w:cs="Arial"/>
        </w:rPr>
      </w:pPr>
    </w:p>
    <w:p w:rsidR="0034544D" w:rsidRPr="002A2CB0" w:rsidRDefault="0034544D" w:rsidP="0034544D">
      <w:pPr>
        <w:autoSpaceDE w:val="0"/>
        <w:autoSpaceDN w:val="0"/>
        <w:adjustRightInd w:val="0"/>
        <w:ind w:firstLine="851"/>
        <w:jc w:val="both"/>
        <w:rPr>
          <w:rFonts w:ascii="Arial Narrow" w:hAnsi="Arial Narrow" w:cs="Arial"/>
          <w:b/>
          <w:bCs/>
        </w:rPr>
      </w:pPr>
      <w:r w:rsidRPr="002A2CB0">
        <w:rPr>
          <w:rFonts w:ascii="Arial Narrow" w:hAnsi="Arial Narrow" w:cs="Arial"/>
          <w:b/>
        </w:rPr>
        <w:t xml:space="preserve">CLÁUSULA DÉCIMA SÉTIMA - </w:t>
      </w:r>
      <w:r w:rsidRPr="002A2CB0">
        <w:rPr>
          <w:rFonts w:ascii="Arial Narrow" w:hAnsi="Arial Narrow" w:cs="Arial"/>
          <w:b/>
          <w:bCs/>
        </w:rPr>
        <w:t>ACRÉSCIMOS E SUPRESSÕES</w:t>
      </w:r>
    </w:p>
    <w:p w:rsidR="0034544D" w:rsidRPr="002A2CB0" w:rsidRDefault="0034544D" w:rsidP="0034544D">
      <w:pPr>
        <w:autoSpaceDE w:val="0"/>
        <w:autoSpaceDN w:val="0"/>
        <w:adjustRightInd w:val="0"/>
        <w:ind w:firstLine="851"/>
        <w:jc w:val="both"/>
        <w:rPr>
          <w:rFonts w:ascii="Arial Narrow" w:hAnsi="Arial Narrow" w:cs="Arial"/>
          <w:b/>
          <w:bCs/>
        </w:rPr>
      </w:pPr>
    </w:p>
    <w:p w:rsidR="0034544D" w:rsidRPr="002A2CB0" w:rsidRDefault="0034544D" w:rsidP="0034544D">
      <w:pPr>
        <w:autoSpaceDE w:val="0"/>
        <w:autoSpaceDN w:val="0"/>
        <w:adjustRightInd w:val="0"/>
        <w:ind w:firstLine="851"/>
        <w:jc w:val="both"/>
        <w:rPr>
          <w:rFonts w:ascii="Arial Narrow" w:hAnsi="Arial Narrow" w:cs="Arial"/>
        </w:rPr>
      </w:pPr>
      <w:r w:rsidRPr="002A2CB0">
        <w:rPr>
          <w:rFonts w:ascii="Arial Narrow" w:hAnsi="Arial Narrow" w:cs="Arial"/>
        </w:rPr>
        <w:t>17.1. A CONTRATADA</w:t>
      </w:r>
      <w:r w:rsidRPr="002A2CB0">
        <w:rPr>
          <w:rFonts w:ascii="Arial Narrow" w:hAnsi="Arial Narrow" w:cs="Arial"/>
          <w:b/>
          <w:bCs/>
        </w:rPr>
        <w:t xml:space="preserve"> </w:t>
      </w:r>
      <w:r w:rsidRPr="002A2CB0">
        <w:rPr>
          <w:rFonts w:ascii="Arial Narrow" w:hAnsi="Arial Narrow" w:cs="Arial"/>
        </w:rPr>
        <w:t>fica obrigada a aceitar, nas mesmas condições contratuais, as supressões ou acréscimos que se fizerem necessária, até o limite de 25% (vinte e cinco por cento) do valor inicial atualizado do contrato.</w:t>
      </w: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DÉCIMA OITAVA - DAS DISPOSIÇÕES COMPLEMENTARES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18.1. Os casos omissos ao presente termo serão resolvidos em estrita obediência às diretrizes da Lei nº 8.666/93, e posteriores alterações.</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b/>
        </w:rPr>
      </w:pPr>
      <w:r w:rsidRPr="002A2CB0">
        <w:rPr>
          <w:rFonts w:ascii="Arial Narrow" w:hAnsi="Arial Narrow" w:cs="Arial"/>
          <w:b/>
        </w:rPr>
        <w:t>CLÁUSULA DÉCIMA NONA - DO FORO</w:t>
      </w:r>
    </w:p>
    <w:p w:rsidR="0034544D" w:rsidRPr="002A2CB0" w:rsidRDefault="0034544D" w:rsidP="0034544D">
      <w:pPr>
        <w:widowControl w:val="0"/>
        <w:ind w:firstLine="851"/>
        <w:jc w:val="both"/>
        <w:rPr>
          <w:rFonts w:ascii="Arial Narrow" w:hAnsi="Arial Narrow" w:cs="Arial"/>
        </w:rPr>
      </w:pPr>
    </w:p>
    <w:p w:rsidR="0034544D" w:rsidRPr="002A2CB0" w:rsidRDefault="0034544D" w:rsidP="0034544D">
      <w:pPr>
        <w:widowControl w:val="0"/>
        <w:ind w:firstLine="851"/>
        <w:jc w:val="both"/>
        <w:rPr>
          <w:rFonts w:ascii="Arial Narrow" w:hAnsi="Arial Narrow" w:cs="Arial"/>
        </w:rPr>
      </w:pPr>
      <w:r w:rsidRPr="002A2CB0">
        <w:rPr>
          <w:rFonts w:ascii="Arial Narrow" w:hAnsi="Arial Narrow" w:cs="Arial"/>
        </w:rPr>
        <w:t xml:space="preserve">19.1. Fica eleito o Foro da Comarca de </w:t>
      </w:r>
      <w:r>
        <w:rPr>
          <w:rFonts w:ascii="Arial Narrow" w:hAnsi="Arial Narrow" w:cs="Arial"/>
        </w:rPr>
        <w:t>Anita Garibaldi</w:t>
      </w:r>
      <w:r w:rsidRPr="002A2CB0">
        <w:rPr>
          <w:rFonts w:ascii="Arial Narrow" w:hAnsi="Arial Narrow" w:cs="Arial"/>
        </w:rPr>
        <w:t>-SC, para qualquer procedimento relacionado com o cumprimento do presente Contrato.</w:t>
      </w: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p>
    <w:p w:rsidR="0034544D" w:rsidRPr="002A2CB0" w:rsidRDefault="0034544D" w:rsidP="0034544D">
      <w:pPr>
        <w:widowControl w:val="0"/>
        <w:ind w:firstLine="900"/>
        <w:jc w:val="both"/>
        <w:rPr>
          <w:rFonts w:ascii="Arial Narrow" w:hAnsi="Arial Narrow" w:cs="Arial"/>
        </w:rPr>
      </w:pPr>
      <w:r w:rsidRPr="002A2CB0">
        <w:rPr>
          <w:rFonts w:ascii="Arial Narrow" w:hAnsi="Arial Narrow" w:cs="Arial"/>
        </w:rPr>
        <w:t>E, para firmeza e validade do que aqui ficou estipulado, foi lavrado o presente termo em 03 (três) vias de igual teor, que, depois de lido e achado conforme, é assinado pelas partes contratantes e por duas testemunhas que a tudo assistiram.</w:t>
      </w:r>
    </w:p>
    <w:p w:rsidR="0034544D" w:rsidRPr="002A2CB0" w:rsidRDefault="0034544D" w:rsidP="0034544D">
      <w:pPr>
        <w:widowControl w:val="0"/>
        <w:ind w:left="4536"/>
        <w:jc w:val="both"/>
        <w:rPr>
          <w:rFonts w:ascii="Arial Narrow" w:hAnsi="Arial Narrow" w:cs="Arial"/>
        </w:rPr>
      </w:pPr>
    </w:p>
    <w:p w:rsidR="0034544D" w:rsidRPr="002A2CB0" w:rsidRDefault="0034544D" w:rsidP="0034544D">
      <w:pPr>
        <w:widowControl w:val="0"/>
        <w:ind w:left="1980"/>
        <w:jc w:val="both"/>
        <w:rPr>
          <w:rFonts w:ascii="Arial Narrow" w:hAnsi="Arial Narrow" w:cs="Arial"/>
        </w:rPr>
      </w:pPr>
    </w:p>
    <w:p w:rsidR="0034544D" w:rsidRPr="002A2CB0" w:rsidRDefault="0034544D" w:rsidP="0034544D">
      <w:pPr>
        <w:widowControl w:val="0"/>
        <w:ind w:left="1980"/>
        <w:jc w:val="both"/>
        <w:rPr>
          <w:rFonts w:ascii="Arial Narrow" w:hAnsi="Arial Narrow" w:cs="Arial"/>
        </w:rPr>
      </w:pPr>
      <w:r w:rsidRPr="002A2CB0">
        <w:rPr>
          <w:rFonts w:ascii="Arial Narrow" w:hAnsi="Arial Narrow" w:cs="Arial"/>
        </w:rPr>
        <w:t xml:space="preserve">Prefeitura Municipal de </w:t>
      </w:r>
      <w:r>
        <w:rPr>
          <w:rFonts w:ascii="Arial Narrow" w:hAnsi="Arial Narrow" w:cs="Arial"/>
        </w:rPr>
        <w:t>Abdon Batista</w:t>
      </w:r>
      <w:r w:rsidRPr="002A2CB0">
        <w:rPr>
          <w:rFonts w:ascii="Arial Narrow" w:hAnsi="Arial Narrow" w:cs="Arial"/>
        </w:rPr>
        <w:t>-SC, _____ de ________ de 201</w:t>
      </w:r>
      <w:r>
        <w:rPr>
          <w:rFonts w:ascii="Arial Narrow" w:hAnsi="Arial Narrow" w:cs="Arial"/>
        </w:rPr>
        <w:t>4</w:t>
      </w:r>
      <w:r w:rsidRPr="002A2CB0">
        <w:rPr>
          <w:rFonts w:ascii="Arial Narrow" w:hAnsi="Arial Narrow" w:cs="Arial"/>
        </w:rPr>
        <w:t>.</w:t>
      </w:r>
    </w:p>
    <w:p w:rsidR="0034544D" w:rsidRPr="002A2CB0" w:rsidRDefault="0034544D" w:rsidP="0034544D">
      <w:pPr>
        <w:widowControl w:val="0"/>
        <w:ind w:left="4536"/>
        <w:jc w:val="both"/>
        <w:rPr>
          <w:rFonts w:ascii="Arial Narrow" w:hAnsi="Arial Narrow" w:cs="Arial"/>
        </w:rPr>
      </w:pPr>
    </w:p>
    <w:p w:rsidR="0034544D" w:rsidRPr="002A2CB0" w:rsidRDefault="0034544D" w:rsidP="0034544D">
      <w:pPr>
        <w:widowControl w:val="0"/>
        <w:ind w:left="4536"/>
        <w:jc w:val="both"/>
        <w:rPr>
          <w:rFonts w:ascii="Arial Narrow" w:hAnsi="Arial Narrow" w:cs="Arial"/>
        </w:rPr>
      </w:pPr>
    </w:p>
    <w:p w:rsidR="0034544D" w:rsidRPr="002A2CB0" w:rsidRDefault="0034544D" w:rsidP="0034544D">
      <w:pPr>
        <w:widowControl w:val="0"/>
        <w:ind w:left="4536"/>
        <w:jc w:val="both"/>
        <w:rPr>
          <w:rFonts w:ascii="Arial Narrow" w:hAnsi="Arial Narrow" w:cs="Arial"/>
        </w:rPr>
      </w:pPr>
    </w:p>
    <w:p w:rsidR="0034544D" w:rsidRPr="002A2CB0" w:rsidRDefault="0034544D" w:rsidP="0034544D">
      <w:pPr>
        <w:widowControl w:val="0"/>
        <w:jc w:val="center"/>
        <w:rPr>
          <w:rFonts w:ascii="Arial Narrow" w:hAnsi="Arial Narrow" w:cs="Arial"/>
        </w:rPr>
      </w:pPr>
    </w:p>
    <w:p w:rsidR="0034544D" w:rsidRPr="002A2CB0" w:rsidRDefault="0034544D" w:rsidP="0034544D">
      <w:pPr>
        <w:widowControl w:val="0"/>
        <w:jc w:val="center"/>
        <w:rPr>
          <w:rFonts w:ascii="Arial Narrow" w:hAnsi="Arial Narrow" w:cs="Arial"/>
        </w:rPr>
      </w:pPr>
    </w:p>
    <w:tbl>
      <w:tblPr>
        <w:tblW w:w="9540" w:type="dxa"/>
        <w:tblInd w:w="70" w:type="dxa"/>
        <w:tblLayout w:type="fixed"/>
        <w:tblCellMar>
          <w:left w:w="70" w:type="dxa"/>
          <w:right w:w="70" w:type="dxa"/>
        </w:tblCellMar>
        <w:tblLook w:val="01E0" w:firstRow="1" w:lastRow="1" w:firstColumn="1" w:lastColumn="1" w:noHBand="0" w:noVBand="0"/>
      </w:tblPr>
      <w:tblGrid>
        <w:gridCol w:w="4552"/>
        <w:gridCol w:w="4988"/>
      </w:tblGrid>
      <w:tr w:rsidR="0034544D" w:rsidRPr="002A2CB0" w:rsidTr="00A1189B">
        <w:tc>
          <w:tcPr>
            <w:tcW w:w="4552" w:type="dxa"/>
          </w:tcPr>
          <w:p w:rsidR="0034544D" w:rsidRPr="002A2CB0" w:rsidRDefault="0034544D" w:rsidP="00A1189B">
            <w:pPr>
              <w:widowControl w:val="0"/>
              <w:jc w:val="center"/>
              <w:rPr>
                <w:rFonts w:ascii="Arial Narrow" w:hAnsi="Arial Narrow" w:cs="Arial"/>
                <w:b/>
              </w:rPr>
            </w:pPr>
            <w:r w:rsidRPr="002A2CB0">
              <w:rPr>
                <w:rFonts w:ascii="Arial Narrow" w:hAnsi="Arial Narrow" w:cs="Arial"/>
                <w:b/>
              </w:rPr>
              <w:t xml:space="preserve">MUNICÍPIO DE </w:t>
            </w:r>
            <w:r>
              <w:rPr>
                <w:rFonts w:ascii="Arial Narrow" w:hAnsi="Arial Narrow" w:cs="Arial"/>
                <w:b/>
              </w:rPr>
              <w:t>ABDON BATISTA SC</w:t>
            </w:r>
          </w:p>
          <w:p w:rsidR="0034544D" w:rsidRPr="002A2CB0" w:rsidRDefault="0034544D" w:rsidP="00A1189B">
            <w:pPr>
              <w:widowControl w:val="0"/>
              <w:jc w:val="center"/>
              <w:rPr>
                <w:rFonts w:ascii="Arial Narrow" w:hAnsi="Arial Narrow" w:cs="Arial"/>
                <w:b/>
              </w:rPr>
            </w:pPr>
            <w:r>
              <w:rPr>
                <w:rFonts w:ascii="Arial Narrow" w:hAnsi="Arial Narrow" w:cs="Arial"/>
                <w:b/>
              </w:rPr>
              <w:t>LUCIMAR ANTONIO SALMORIA</w:t>
            </w:r>
          </w:p>
          <w:p w:rsidR="0034544D" w:rsidRPr="002A2CB0" w:rsidRDefault="0034544D" w:rsidP="00A1189B">
            <w:pPr>
              <w:widowControl w:val="0"/>
              <w:jc w:val="center"/>
              <w:rPr>
                <w:rFonts w:ascii="Arial Narrow" w:hAnsi="Arial Narrow" w:cs="Arial"/>
                <w:b/>
              </w:rPr>
            </w:pPr>
            <w:r w:rsidRPr="002A2CB0">
              <w:rPr>
                <w:rFonts w:ascii="Arial Narrow" w:hAnsi="Arial Narrow" w:cs="Arial"/>
                <w:b/>
              </w:rPr>
              <w:t>Prefeito Municipal</w:t>
            </w:r>
          </w:p>
          <w:p w:rsidR="0034544D" w:rsidRPr="002A2CB0" w:rsidRDefault="0034544D" w:rsidP="00A1189B">
            <w:pPr>
              <w:widowControl w:val="0"/>
              <w:jc w:val="center"/>
              <w:rPr>
                <w:rFonts w:ascii="Arial Narrow" w:hAnsi="Arial Narrow" w:cs="Arial"/>
                <w:b/>
              </w:rPr>
            </w:pPr>
            <w:r w:rsidRPr="002A2CB0">
              <w:rPr>
                <w:rFonts w:ascii="Arial Narrow" w:hAnsi="Arial Narrow" w:cs="Arial"/>
                <w:b/>
              </w:rPr>
              <w:t>CONTRATANTE</w:t>
            </w:r>
          </w:p>
          <w:p w:rsidR="0034544D" w:rsidRPr="002A2CB0" w:rsidRDefault="0034544D" w:rsidP="00A1189B">
            <w:pPr>
              <w:widowControl w:val="0"/>
              <w:rPr>
                <w:rFonts w:ascii="Arial Narrow" w:hAnsi="Arial Narrow" w:cs="Arial"/>
                <w:b/>
              </w:rPr>
            </w:pPr>
          </w:p>
        </w:tc>
        <w:tc>
          <w:tcPr>
            <w:tcW w:w="4988" w:type="dxa"/>
          </w:tcPr>
          <w:p w:rsidR="0034544D" w:rsidRPr="002A2CB0" w:rsidRDefault="0034544D" w:rsidP="00A1189B">
            <w:pPr>
              <w:widowControl w:val="0"/>
              <w:jc w:val="center"/>
              <w:rPr>
                <w:rFonts w:ascii="Arial Narrow" w:hAnsi="Arial Narrow" w:cs="Arial"/>
                <w:b/>
              </w:rPr>
            </w:pPr>
            <w:r w:rsidRPr="002A2CB0">
              <w:rPr>
                <w:rFonts w:ascii="Arial Narrow" w:hAnsi="Arial Narrow" w:cs="Arial"/>
                <w:b/>
              </w:rPr>
              <w:t>................................................</w:t>
            </w:r>
          </w:p>
          <w:p w:rsidR="0034544D" w:rsidRPr="002A2CB0" w:rsidRDefault="0034544D" w:rsidP="00A1189B">
            <w:pPr>
              <w:widowControl w:val="0"/>
              <w:jc w:val="center"/>
              <w:rPr>
                <w:rFonts w:ascii="Arial Narrow" w:hAnsi="Arial Narrow" w:cs="Arial"/>
                <w:b/>
              </w:rPr>
            </w:pPr>
            <w:r w:rsidRPr="002A2CB0">
              <w:rPr>
                <w:rFonts w:ascii="Arial Narrow" w:hAnsi="Arial Narrow" w:cs="Arial"/>
                <w:b/>
              </w:rPr>
              <w:t>..................................</w:t>
            </w:r>
          </w:p>
          <w:p w:rsidR="0034544D" w:rsidRPr="002A2CB0" w:rsidRDefault="0034544D" w:rsidP="00A1189B">
            <w:pPr>
              <w:widowControl w:val="0"/>
              <w:jc w:val="center"/>
              <w:rPr>
                <w:rFonts w:ascii="Arial Narrow" w:hAnsi="Arial Narrow" w:cs="Arial"/>
                <w:b/>
              </w:rPr>
            </w:pPr>
            <w:r w:rsidRPr="002A2CB0">
              <w:rPr>
                <w:rFonts w:ascii="Arial Narrow" w:hAnsi="Arial Narrow" w:cs="Arial"/>
                <w:b/>
              </w:rPr>
              <w:t>...........................</w:t>
            </w:r>
          </w:p>
          <w:p w:rsidR="0034544D" w:rsidRPr="002A2CB0" w:rsidRDefault="0034544D" w:rsidP="00A1189B">
            <w:pPr>
              <w:widowControl w:val="0"/>
              <w:jc w:val="center"/>
              <w:rPr>
                <w:rFonts w:ascii="Arial Narrow" w:hAnsi="Arial Narrow" w:cs="Arial"/>
                <w:b/>
              </w:rPr>
            </w:pPr>
            <w:r w:rsidRPr="002A2CB0">
              <w:rPr>
                <w:rFonts w:ascii="Arial Narrow" w:hAnsi="Arial Narrow" w:cs="Arial"/>
                <w:b/>
              </w:rPr>
              <w:t>CONTRATADA</w:t>
            </w:r>
          </w:p>
        </w:tc>
      </w:tr>
    </w:tbl>
    <w:p w:rsidR="0034544D" w:rsidRPr="002A2CB0" w:rsidRDefault="0034544D" w:rsidP="0034544D">
      <w:pPr>
        <w:rPr>
          <w:rFonts w:ascii="Arial Narrow" w:hAnsi="Arial Narrow" w:cs="Arial"/>
        </w:rPr>
      </w:pPr>
    </w:p>
    <w:p w:rsidR="0034544D" w:rsidRPr="002A2CB0" w:rsidRDefault="0034544D" w:rsidP="0034544D">
      <w:pPr>
        <w:rPr>
          <w:rFonts w:ascii="Arial Narrow" w:hAnsi="Arial Narrow" w:cs="Arial"/>
        </w:rPr>
      </w:pPr>
    </w:p>
    <w:p w:rsidR="0034544D" w:rsidRPr="002A2CB0" w:rsidRDefault="0034544D" w:rsidP="0034544D">
      <w:pPr>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r w:rsidRPr="002A2CB0">
        <w:rPr>
          <w:rFonts w:ascii="Arial Narrow" w:hAnsi="Arial Narrow" w:cs="Arial"/>
        </w:rPr>
        <w:t>Testemunhas:</w:t>
      </w: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jc w:val="both"/>
        <w:rPr>
          <w:rFonts w:ascii="Arial Narrow" w:hAnsi="Arial Narrow" w:cs="Arial"/>
        </w:rPr>
      </w:pPr>
    </w:p>
    <w:p w:rsidR="0034544D" w:rsidRPr="002A2CB0" w:rsidRDefault="0034544D" w:rsidP="0034544D">
      <w:pPr>
        <w:widowControl w:val="0"/>
        <w:tabs>
          <w:tab w:val="left" w:pos="709"/>
          <w:tab w:val="left" w:pos="4536"/>
          <w:tab w:val="left" w:pos="5245"/>
        </w:tabs>
        <w:jc w:val="both"/>
        <w:rPr>
          <w:rFonts w:ascii="Arial Narrow" w:hAnsi="Arial Narrow" w:cs="Arial"/>
        </w:rPr>
      </w:pPr>
      <w:r w:rsidRPr="002A2CB0">
        <w:rPr>
          <w:rFonts w:ascii="Arial Narrow" w:hAnsi="Arial Narrow" w:cs="Arial"/>
        </w:rPr>
        <w:t>Nome:</w:t>
      </w:r>
      <w:r w:rsidRPr="002A2CB0">
        <w:rPr>
          <w:rFonts w:ascii="Arial Narrow" w:hAnsi="Arial Narrow" w:cs="Arial"/>
        </w:rPr>
        <w:tab/>
      </w:r>
      <w:r w:rsidRPr="002A2CB0">
        <w:rPr>
          <w:rFonts w:ascii="Arial Narrow" w:hAnsi="Arial Narrow" w:cs="Arial"/>
        </w:rPr>
        <w:tab/>
        <w:t>Nome:</w:t>
      </w:r>
      <w:r w:rsidRPr="002A2CB0">
        <w:rPr>
          <w:rFonts w:ascii="Arial Narrow" w:hAnsi="Arial Narrow" w:cs="Arial"/>
        </w:rPr>
        <w:tab/>
      </w:r>
    </w:p>
    <w:p w:rsidR="0034544D" w:rsidRPr="00BD32EA" w:rsidRDefault="0034544D" w:rsidP="0034544D">
      <w:pPr>
        <w:widowControl w:val="0"/>
        <w:tabs>
          <w:tab w:val="left" w:pos="709"/>
          <w:tab w:val="left" w:pos="4536"/>
          <w:tab w:val="left" w:pos="5245"/>
        </w:tabs>
        <w:jc w:val="both"/>
      </w:pPr>
      <w:r w:rsidRPr="002A2CB0">
        <w:rPr>
          <w:rFonts w:ascii="Arial Narrow" w:hAnsi="Arial Narrow" w:cs="Arial"/>
        </w:rPr>
        <w:t>CPF:</w:t>
      </w:r>
      <w:r w:rsidRPr="002A2CB0">
        <w:rPr>
          <w:rFonts w:ascii="Arial Narrow" w:hAnsi="Arial Narrow" w:cs="Arial"/>
        </w:rPr>
        <w:tab/>
      </w:r>
      <w:r w:rsidRPr="002A2CB0">
        <w:rPr>
          <w:rFonts w:ascii="Arial Narrow" w:hAnsi="Arial Narrow" w:cs="Arial"/>
        </w:rPr>
        <w:tab/>
        <w:t>CPF:</w:t>
      </w:r>
      <w:r w:rsidRPr="002A2CB0">
        <w:rPr>
          <w:rFonts w:ascii="Arial Narrow" w:hAnsi="Arial Narrow" w:cs="Arial"/>
        </w:rPr>
        <w:tab/>
      </w:r>
    </w:p>
    <w:p w:rsidR="006E2164" w:rsidRDefault="006E2164">
      <w:bookmarkStart w:id="0" w:name="_GoBack"/>
      <w:bookmarkEnd w:id="0"/>
    </w:p>
    <w:sectPr w:rsidR="006E2164" w:rsidSect="00FF3690">
      <w:headerReference w:type="default" r:id="rId10"/>
      <w:footerReference w:type="default" r:id="rId11"/>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6B" w:rsidRDefault="0034544D">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6B" w:rsidRDefault="0034544D">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09D67937"/>
    <w:multiLevelType w:val="hybridMultilevel"/>
    <w:tmpl w:val="4A228168"/>
    <w:lvl w:ilvl="0" w:tplc="1F36DB86">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
    <w:nsid w:val="1D79658B"/>
    <w:multiLevelType w:val="hybridMultilevel"/>
    <w:tmpl w:val="918C4E90"/>
    <w:lvl w:ilvl="0" w:tplc="44ACF40C">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84234C3"/>
    <w:multiLevelType w:val="hybridMultilevel"/>
    <w:tmpl w:val="40D45D6E"/>
    <w:lvl w:ilvl="0" w:tplc="FDA09A2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485200D"/>
    <w:multiLevelType w:val="hybridMultilevel"/>
    <w:tmpl w:val="B6207952"/>
    <w:lvl w:ilvl="0" w:tplc="931E5156">
      <w:start w:val="1"/>
      <w:numFmt w:val="lowerLetter"/>
      <w:lvlText w:val="%1)"/>
      <w:lvlJc w:val="left"/>
      <w:pPr>
        <w:ind w:left="900" w:hanging="360"/>
      </w:pPr>
      <w:rPr>
        <w:rFonts w:cs="Times New Roman" w:hint="default"/>
        <w:b/>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6">
    <w:nsid w:val="500E70C6"/>
    <w:multiLevelType w:val="hybridMultilevel"/>
    <w:tmpl w:val="AAF032BA"/>
    <w:lvl w:ilvl="0" w:tplc="FDA09A2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9">
    <w:nsid w:val="5E076C80"/>
    <w:multiLevelType w:val="hybridMultilevel"/>
    <w:tmpl w:val="AB5A43C2"/>
    <w:lvl w:ilvl="0" w:tplc="CCB000D8">
      <w:start w:val="1"/>
      <w:numFmt w:val="lowerLetter"/>
      <w:lvlText w:val="%1)"/>
      <w:lvlJc w:val="left"/>
      <w:pPr>
        <w:ind w:left="1728" w:hanging="102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0">
    <w:nsid w:val="5E9C3F83"/>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1">
    <w:nsid w:val="655546AF"/>
    <w:multiLevelType w:val="hybridMultilevel"/>
    <w:tmpl w:val="F2DCABAA"/>
    <w:lvl w:ilvl="0" w:tplc="44ACF40C">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7E65446F"/>
    <w:multiLevelType w:val="hybridMultilevel"/>
    <w:tmpl w:val="23E2F1A2"/>
    <w:lvl w:ilvl="0" w:tplc="6518B1B0">
      <w:start w:val="1"/>
      <w:numFmt w:val="decimal"/>
      <w:lvlText w:val="%1."/>
      <w:lvlJc w:val="left"/>
      <w:pPr>
        <w:ind w:left="1950" w:hanging="360"/>
      </w:pPr>
      <w:rPr>
        <w:rFonts w:cs="Times New Roman" w:hint="default"/>
        <w:b/>
      </w:rPr>
    </w:lvl>
    <w:lvl w:ilvl="1" w:tplc="04160019" w:tentative="1">
      <w:start w:val="1"/>
      <w:numFmt w:val="lowerLetter"/>
      <w:lvlText w:val="%2."/>
      <w:lvlJc w:val="left"/>
      <w:pPr>
        <w:ind w:left="2670" w:hanging="360"/>
      </w:pPr>
      <w:rPr>
        <w:rFonts w:cs="Times New Roman"/>
      </w:rPr>
    </w:lvl>
    <w:lvl w:ilvl="2" w:tplc="0416001B" w:tentative="1">
      <w:start w:val="1"/>
      <w:numFmt w:val="lowerRoman"/>
      <w:lvlText w:val="%3."/>
      <w:lvlJc w:val="right"/>
      <w:pPr>
        <w:ind w:left="3390" w:hanging="180"/>
      </w:pPr>
      <w:rPr>
        <w:rFonts w:cs="Times New Roman"/>
      </w:rPr>
    </w:lvl>
    <w:lvl w:ilvl="3" w:tplc="0416000F" w:tentative="1">
      <w:start w:val="1"/>
      <w:numFmt w:val="decimal"/>
      <w:lvlText w:val="%4."/>
      <w:lvlJc w:val="left"/>
      <w:pPr>
        <w:ind w:left="4110" w:hanging="360"/>
      </w:pPr>
      <w:rPr>
        <w:rFonts w:cs="Times New Roman"/>
      </w:rPr>
    </w:lvl>
    <w:lvl w:ilvl="4" w:tplc="04160019" w:tentative="1">
      <w:start w:val="1"/>
      <w:numFmt w:val="lowerLetter"/>
      <w:lvlText w:val="%5."/>
      <w:lvlJc w:val="left"/>
      <w:pPr>
        <w:ind w:left="4830" w:hanging="360"/>
      </w:pPr>
      <w:rPr>
        <w:rFonts w:cs="Times New Roman"/>
      </w:rPr>
    </w:lvl>
    <w:lvl w:ilvl="5" w:tplc="0416001B" w:tentative="1">
      <w:start w:val="1"/>
      <w:numFmt w:val="lowerRoman"/>
      <w:lvlText w:val="%6."/>
      <w:lvlJc w:val="right"/>
      <w:pPr>
        <w:ind w:left="5550" w:hanging="180"/>
      </w:pPr>
      <w:rPr>
        <w:rFonts w:cs="Times New Roman"/>
      </w:rPr>
    </w:lvl>
    <w:lvl w:ilvl="6" w:tplc="0416000F" w:tentative="1">
      <w:start w:val="1"/>
      <w:numFmt w:val="decimal"/>
      <w:lvlText w:val="%7."/>
      <w:lvlJc w:val="left"/>
      <w:pPr>
        <w:ind w:left="6270" w:hanging="360"/>
      </w:pPr>
      <w:rPr>
        <w:rFonts w:cs="Times New Roman"/>
      </w:rPr>
    </w:lvl>
    <w:lvl w:ilvl="7" w:tplc="04160019" w:tentative="1">
      <w:start w:val="1"/>
      <w:numFmt w:val="lowerLetter"/>
      <w:lvlText w:val="%8."/>
      <w:lvlJc w:val="left"/>
      <w:pPr>
        <w:ind w:left="6990" w:hanging="360"/>
      </w:pPr>
      <w:rPr>
        <w:rFonts w:cs="Times New Roman"/>
      </w:rPr>
    </w:lvl>
    <w:lvl w:ilvl="8" w:tplc="0416001B" w:tentative="1">
      <w:start w:val="1"/>
      <w:numFmt w:val="lowerRoman"/>
      <w:lvlText w:val="%9."/>
      <w:lvlJc w:val="right"/>
      <w:pPr>
        <w:ind w:left="7710" w:hanging="180"/>
      </w:pPr>
      <w:rPr>
        <w:rFonts w:cs="Times New Roman"/>
      </w:rPr>
    </w:lvl>
  </w:abstractNum>
  <w:num w:numId="1">
    <w:abstractNumId w:val="10"/>
    <w:lvlOverride w:ilvl="0">
      <w:startOverride w:val="1"/>
    </w:lvlOverride>
  </w:num>
  <w:num w:numId="2">
    <w:abstractNumId w:val="1"/>
    <w:lvlOverride w:ilvl="0">
      <w:startOverride w:val="1"/>
    </w:lvlOverride>
  </w:num>
  <w:num w:numId="3">
    <w:abstractNumId w:val="8"/>
    <w:lvlOverride w:ilvl="0">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9"/>
  </w:num>
  <w:num w:numId="10">
    <w:abstractNumId w:val="1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4D"/>
    <w:rsid w:val="0034544D"/>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4544D"/>
    <w:pPr>
      <w:jc w:val="both"/>
      <w:outlineLvl w:val="0"/>
    </w:pPr>
    <w:rPr>
      <w:b/>
    </w:rPr>
  </w:style>
  <w:style w:type="paragraph" w:styleId="Ttulo2">
    <w:name w:val="heading 2"/>
    <w:basedOn w:val="Normal"/>
    <w:next w:val="Normal"/>
    <w:link w:val="Ttulo2Char"/>
    <w:uiPriority w:val="9"/>
    <w:qFormat/>
    <w:rsid w:val="0034544D"/>
    <w:pPr>
      <w:jc w:val="center"/>
      <w:outlineLvl w:val="1"/>
    </w:pPr>
    <w:rPr>
      <w:sz w:val="24"/>
    </w:rPr>
  </w:style>
  <w:style w:type="paragraph" w:styleId="Ttulo3">
    <w:name w:val="heading 3"/>
    <w:basedOn w:val="Normal"/>
    <w:next w:val="Normal"/>
    <w:link w:val="Ttulo3Char"/>
    <w:uiPriority w:val="9"/>
    <w:qFormat/>
    <w:rsid w:val="0034544D"/>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34544D"/>
    <w:pPr>
      <w:keepNext/>
      <w:jc w:val="center"/>
      <w:outlineLvl w:val="3"/>
    </w:pPr>
    <w:rPr>
      <w:rFonts w:ascii="Arial" w:hAnsi="Arial"/>
      <w:sz w:val="26"/>
    </w:rPr>
  </w:style>
  <w:style w:type="paragraph" w:styleId="Ttulo6">
    <w:name w:val="heading 6"/>
    <w:basedOn w:val="Normal"/>
    <w:next w:val="Normal"/>
    <w:link w:val="Ttulo6Char"/>
    <w:uiPriority w:val="9"/>
    <w:qFormat/>
    <w:rsid w:val="0034544D"/>
    <w:pPr>
      <w:keepNext/>
      <w:jc w:val="center"/>
      <w:outlineLvl w:val="5"/>
    </w:pPr>
    <w:rPr>
      <w:b/>
      <w:sz w:val="24"/>
    </w:rPr>
  </w:style>
  <w:style w:type="paragraph" w:styleId="Ttulo7">
    <w:name w:val="heading 7"/>
    <w:basedOn w:val="Normal"/>
    <w:next w:val="Normal"/>
    <w:link w:val="Ttulo7Char"/>
    <w:uiPriority w:val="9"/>
    <w:qFormat/>
    <w:rsid w:val="0034544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544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4544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4544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34544D"/>
    <w:rPr>
      <w:rFonts w:ascii="Arial" w:eastAsia="Times New Roman" w:hAnsi="Arial" w:cs="Times New Roman"/>
      <w:sz w:val="26"/>
      <w:szCs w:val="20"/>
      <w:lang w:eastAsia="pt-BR"/>
    </w:rPr>
  </w:style>
  <w:style w:type="character" w:customStyle="1" w:styleId="Ttulo6Char">
    <w:name w:val="Título 6 Char"/>
    <w:basedOn w:val="Fontepargpadro"/>
    <w:link w:val="Ttulo6"/>
    <w:uiPriority w:val="9"/>
    <w:rsid w:val="0034544D"/>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
    <w:rsid w:val="0034544D"/>
    <w:rPr>
      <w:rFonts w:ascii="Times New Roman" w:eastAsia="Times New Roman" w:hAnsi="Times New Roman" w:cs="Times New Roman"/>
      <w:b/>
      <w:sz w:val="24"/>
      <w:szCs w:val="20"/>
      <w:lang w:eastAsia="pt-BR"/>
    </w:rPr>
  </w:style>
  <w:style w:type="paragraph" w:styleId="NormalWeb">
    <w:name w:val="Normal (Web)"/>
    <w:basedOn w:val="Normal"/>
    <w:uiPriority w:val="99"/>
    <w:rsid w:val="0034544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4544D"/>
    <w:pPr>
      <w:tabs>
        <w:tab w:val="center" w:pos="4419"/>
        <w:tab w:val="right" w:pos="8838"/>
      </w:tabs>
    </w:pPr>
    <w:rPr>
      <w:sz w:val="24"/>
    </w:rPr>
  </w:style>
  <w:style w:type="character" w:customStyle="1" w:styleId="RodapChar">
    <w:name w:val="Rodapé Char"/>
    <w:basedOn w:val="Fontepargpadro"/>
    <w:link w:val="Rodap"/>
    <w:uiPriority w:val="99"/>
    <w:rsid w:val="0034544D"/>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34544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4544D"/>
    <w:pPr>
      <w:jc w:val="both"/>
    </w:pPr>
  </w:style>
  <w:style w:type="character" w:customStyle="1" w:styleId="CorpodetextoChar">
    <w:name w:val="Corpo de texto Char"/>
    <w:basedOn w:val="Fontepargpadro"/>
    <w:link w:val="Corpodetexto"/>
    <w:uiPriority w:val="99"/>
    <w:rsid w:val="0034544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4544D"/>
    <w:rPr>
      <w:b/>
    </w:rPr>
  </w:style>
  <w:style w:type="paragraph" w:styleId="PargrafodaLista">
    <w:name w:val="List Paragraph"/>
    <w:basedOn w:val="Normal"/>
    <w:uiPriority w:val="99"/>
    <w:qFormat/>
    <w:rsid w:val="0034544D"/>
    <w:pPr>
      <w:suppressAutoHyphens/>
      <w:ind w:left="708"/>
    </w:pPr>
  </w:style>
  <w:style w:type="paragraph" w:styleId="Corpodetexto2">
    <w:name w:val="Body Text 2"/>
    <w:basedOn w:val="Normal"/>
    <w:link w:val="Corpodetexto2Char"/>
    <w:uiPriority w:val="99"/>
    <w:semiHidden/>
    <w:unhideWhenUsed/>
    <w:rsid w:val="0034544D"/>
    <w:pPr>
      <w:spacing w:after="120" w:line="480" w:lineRule="auto"/>
    </w:pPr>
  </w:style>
  <w:style w:type="character" w:customStyle="1" w:styleId="Corpodetexto2Char">
    <w:name w:val="Corpo de texto 2 Char"/>
    <w:basedOn w:val="Fontepargpadro"/>
    <w:link w:val="Corpodetexto2"/>
    <w:uiPriority w:val="99"/>
    <w:semiHidden/>
    <w:rsid w:val="0034544D"/>
    <w:rPr>
      <w:rFonts w:ascii="Times New Roman" w:eastAsia="Times New Roman" w:hAnsi="Times New Roman" w:cs="Times New Roman"/>
      <w:sz w:val="20"/>
      <w:szCs w:val="20"/>
      <w:lang w:eastAsia="pt-BR"/>
    </w:rPr>
  </w:style>
  <w:style w:type="paragraph" w:customStyle="1" w:styleId="NONormal">
    <w:name w:val="NO Normal"/>
    <w:rsid w:val="0034544D"/>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4544D"/>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4544D"/>
    <w:pPr>
      <w:widowControl w:val="0"/>
      <w:ind w:firstLine="709"/>
      <w:jc w:val="both"/>
    </w:pPr>
    <w:rPr>
      <w:sz w:val="24"/>
      <w:lang w:eastAsia="zh-CN"/>
    </w:rPr>
  </w:style>
  <w:style w:type="paragraph" w:customStyle="1" w:styleId="A102075">
    <w:name w:val="_A102075"/>
    <w:basedOn w:val="Normal"/>
    <w:rsid w:val="0034544D"/>
    <w:pPr>
      <w:ind w:left="2736" w:firstLine="1296"/>
      <w:jc w:val="both"/>
    </w:pPr>
    <w:rPr>
      <w:rFonts w:ascii="Tms Rmn" w:hAnsi="Tms Rmn"/>
      <w:sz w:val="24"/>
      <w:lang w:eastAsia="zh-CN"/>
    </w:rPr>
  </w:style>
  <w:style w:type="paragraph" w:customStyle="1" w:styleId="A102175">
    <w:name w:val="_A102175"/>
    <w:basedOn w:val="Normal"/>
    <w:rsid w:val="0034544D"/>
    <w:pPr>
      <w:ind w:left="2880" w:firstLine="1296"/>
      <w:jc w:val="both"/>
    </w:pPr>
    <w:rPr>
      <w:rFonts w:ascii="Tms Rmn" w:hAnsi="Tms Rmn"/>
      <w:sz w:val="24"/>
      <w:lang w:eastAsia="zh-CN"/>
    </w:rPr>
  </w:style>
  <w:style w:type="paragraph" w:styleId="Recuodecorpodetexto">
    <w:name w:val="Body Text Indent"/>
    <w:basedOn w:val="Normal"/>
    <w:link w:val="RecuodecorpodetextoChar"/>
    <w:uiPriority w:val="99"/>
    <w:semiHidden/>
    <w:unhideWhenUsed/>
    <w:rsid w:val="0034544D"/>
    <w:pPr>
      <w:spacing w:after="120"/>
      <w:ind w:left="283"/>
    </w:pPr>
  </w:style>
  <w:style w:type="character" w:customStyle="1" w:styleId="RecuodecorpodetextoChar">
    <w:name w:val="Recuo de corpo de texto Char"/>
    <w:basedOn w:val="Fontepargpadro"/>
    <w:link w:val="Recuodecorpodetexto"/>
    <w:uiPriority w:val="99"/>
    <w:semiHidden/>
    <w:rsid w:val="0034544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34544D"/>
    <w:pPr>
      <w:spacing w:after="120" w:line="480" w:lineRule="auto"/>
      <w:ind w:left="283"/>
    </w:pPr>
  </w:style>
  <w:style w:type="character" w:customStyle="1" w:styleId="Recuodecorpodetexto2Char">
    <w:name w:val="Recuo de corpo de texto 2 Char"/>
    <w:basedOn w:val="Fontepargpadro"/>
    <w:link w:val="Recuodecorpodetexto2"/>
    <w:uiPriority w:val="99"/>
    <w:rsid w:val="003454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4544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544D"/>
    <w:rPr>
      <w:rFonts w:ascii="Times New Roman" w:eastAsia="Times New Roman" w:hAnsi="Times New Roman" w:cs="Times New Roman"/>
      <w:sz w:val="16"/>
      <w:szCs w:val="16"/>
      <w:lang w:eastAsia="pt-BR"/>
    </w:rPr>
  </w:style>
  <w:style w:type="paragraph" w:styleId="Cabealho">
    <w:name w:val="header"/>
    <w:basedOn w:val="Normal"/>
    <w:link w:val="CabealhoChar"/>
    <w:uiPriority w:val="99"/>
    <w:rsid w:val="0034544D"/>
    <w:pPr>
      <w:tabs>
        <w:tab w:val="center" w:pos="4419"/>
        <w:tab w:val="right" w:pos="8838"/>
      </w:tabs>
    </w:pPr>
    <w:rPr>
      <w:lang w:eastAsia="zh-CN"/>
    </w:rPr>
  </w:style>
  <w:style w:type="character" w:customStyle="1" w:styleId="CabealhoChar">
    <w:name w:val="Cabeçalho Char"/>
    <w:basedOn w:val="Fontepargpadro"/>
    <w:link w:val="Cabealho"/>
    <w:uiPriority w:val="99"/>
    <w:rsid w:val="0034544D"/>
    <w:rPr>
      <w:rFonts w:ascii="Times New Roman" w:eastAsia="Times New Roman" w:hAnsi="Times New Roman" w:cs="Times New Roman"/>
      <w:sz w:val="20"/>
      <w:szCs w:val="20"/>
      <w:lang w:eastAsia="zh-CN"/>
    </w:rPr>
  </w:style>
  <w:style w:type="paragraph" w:customStyle="1" w:styleId="Estilo1">
    <w:name w:val="Estilo1"/>
    <w:basedOn w:val="Normal"/>
    <w:rsid w:val="0034544D"/>
    <w:pPr>
      <w:spacing w:after="120" w:line="360" w:lineRule="auto"/>
      <w:ind w:left="567"/>
      <w:jc w:val="both"/>
    </w:pPr>
    <w:rPr>
      <w:lang w:eastAsia="zh-CN"/>
    </w:rPr>
  </w:style>
  <w:style w:type="paragraph" w:customStyle="1" w:styleId="A101675">
    <w:name w:val="_A101675"/>
    <w:basedOn w:val="Normal"/>
    <w:rsid w:val="0034544D"/>
    <w:pPr>
      <w:ind w:left="2160" w:firstLine="1296"/>
      <w:jc w:val="both"/>
    </w:pPr>
    <w:rPr>
      <w:rFonts w:ascii="Tms Rmn" w:hAnsi="Tms Rmn"/>
      <w:sz w:val="24"/>
      <w:lang w:eastAsia="zh-CN"/>
    </w:rPr>
  </w:style>
  <w:style w:type="paragraph" w:customStyle="1" w:styleId="modelo">
    <w:name w:val="modelo"/>
    <w:basedOn w:val="Cabealho"/>
    <w:next w:val="Cabealho"/>
    <w:rsid w:val="0034544D"/>
    <w:pPr>
      <w:jc w:val="both"/>
    </w:pPr>
    <w:rPr>
      <w:rFonts w:ascii="Arial" w:hAnsi="Arial"/>
      <w:sz w:val="24"/>
    </w:rPr>
  </w:style>
  <w:style w:type="character" w:styleId="Hyperlink">
    <w:name w:val="Hyperlink"/>
    <w:basedOn w:val="Fontepargpadro"/>
    <w:uiPriority w:val="99"/>
    <w:rsid w:val="0034544D"/>
    <w:rPr>
      <w:rFonts w:cs="Times New Roman"/>
      <w:color w:val="0000FF"/>
      <w:u w:val="single"/>
    </w:rPr>
  </w:style>
  <w:style w:type="paragraph" w:customStyle="1" w:styleId="A164475">
    <w:name w:val="_A164475ÿ"/>
    <w:rsid w:val="0034544D"/>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Textodebalo">
    <w:name w:val="Balloon Text"/>
    <w:basedOn w:val="Normal"/>
    <w:link w:val="TextodebaloChar"/>
    <w:uiPriority w:val="99"/>
    <w:semiHidden/>
    <w:rsid w:val="0034544D"/>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34544D"/>
    <w:rPr>
      <w:rFonts w:ascii="Tahoma" w:eastAsia="Times New Roman" w:hAnsi="Tahoma" w:cs="Tahoma"/>
      <w:sz w:val="16"/>
      <w:szCs w:val="16"/>
    </w:rPr>
  </w:style>
  <w:style w:type="table" w:styleId="Tabelacomgrade">
    <w:name w:val="Table Grid"/>
    <w:basedOn w:val="Tabelanormal"/>
    <w:uiPriority w:val="99"/>
    <w:rsid w:val="0034544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rsid w:val="0034544D"/>
    <w:pPr>
      <w:shd w:val="clear" w:color="auto" w:fill="000080"/>
      <w:spacing w:after="200" w:line="276" w:lineRule="auto"/>
    </w:pPr>
    <w:rPr>
      <w:rFonts w:ascii="Tahoma" w:hAnsi="Tahoma" w:cs="Tahoma"/>
      <w:lang w:eastAsia="en-US"/>
    </w:rPr>
  </w:style>
  <w:style w:type="character" w:customStyle="1" w:styleId="MapadoDocumentoChar">
    <w:name w:val="Mapa do Documento Char"/>
    <w:basedOn w:val="Fontepargpadro"/>
    <w:link w:val="MapadoDocumento"/>
    <w:uiPriority w:val="99"/>
    <w:semiHidden/>
    <w:rsid w:val="0034544D"/>
    <w:rPr>
      <w:rFonts w:ascii="Tahoma" w:eastAsia="Times New Roman" w:hAnsi="Tahoma" w:cs="Tahoma"/>
      <w:sz w:val="20"/>
      <w:szCs w:val="20"/>
      <w:shd w:val="clear" w:color="auto" w:fill="000080"/>
    </w:rPr>
  </w:style>
  <w:style w:type="paragraph" w:styleId="Textodenotaderodap">
    <w:name w:val="footnote text"/>
    <w:basedOn w:val="Normal"/>
    <w:link w:val="TextodenotaderodapChar"/>
    <w:uiPriority w:val="99"/>
    <w:semiHidden/>
    <w:rsid w:val="0034544D"/>
  </w:style>
  <w:style w:type="character" w:customStyle="1" w:styleId="TextodenotaderodapChar">
    <w:name w:val="Texto de nota de rodapé Char"/>
    <w:basedOn w:val="Fontepargpadro"/>
    <w:link w:val="Textodenotaderodap"/>
    <w:uiPriority w:val="99"/>
    <w:semiHidden/>
    <w:rsid w:val="0034544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4544D"/>
    <w:pPr>
      <w:jc w:val="both"/>
      <w:outlineLvl w:val="0"/>
    </w:pPr>
    <w:rPr>
      <w:b/>
    </w:rPr>
  </w:style>
  <w:style w:type="paragraph" w:styleId="Ttulo2">
    <w:name w:val="heading 2"/>
    <w:basedOn w:val="Normal"/>
    <w:next w:val="Normal"/>
    <w:link w:val="Ttulo2Char"/>
    <w:uiPriority w:val="9"/>
    <w:qFormat/>
    <w:rsid w:val="0034544D"/>
    <w:pPr>
      <w:jc w:val="center"/>
      <w:outlineLvl w:val="1"/>
    </w:pPr>
    <w:rPr>
      <w:sz w:val="24"/>
    </w:rPr>
  </w:style>
  <w:style w:type="paragraph" w:styleId="Ttulo3">
    <w:name w:val="heading 3"/>
    <w:basedOn w:val="Normal"/>
    <w:next w:val="Normal"/>
    <w:link w:val="Ttulo3Char"/>
    <w:uiPriority w:val="9"/>
    <w:qFormat/>
    <w:rsid w:val="0034544D"/>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34544D"/>
    <w:pPr>
      <w:keepNext/>
      <w:jc w:val="center"/>
      <w:outlineLvl w:val="3"/>
    </w:pPr>
    <w:rPr>
      <w:rFonts w:ascii="Arial" w:hAnsi="Arial"/>
      <w:sz w:val="26"/>
    </w:rPr>
  </w:style>
  <w:style w:type="paragraph" w:styleId="Ttulo6">
    <w:name w:val="heading 6"/>
    <w:basedOn w:val="Normal"/>
    <w:next w:val="Normal"/>
    <w:link w:val="Ttulo6Char"/>
    <w:uiPriority w:val="9"/>
    <w:qFormat/>
    <w:rsid w:val="0034544D"/>
    <w:pPr>
      <w:keepNext/>
      <w:jc w:val="center"/>
      <w:outlineLvl w:val="5"/>
    </w:pPr>
    <w:rPr>
      <w:b/>
      <w:sz w:val="24"/>
    </w:rPr>
  </w:style>
  <w:style w:type="paragraph" w:styleId="Ttulo7">
    <w:name w:val="heading 7"/>
    <w:basedOn w:val="Normal"/>
    <w:next w:val="Normal"/>
    <w:link w:val="Ttulo7Char"/>
    <w:uiPriority w:val="9"/>
    <w:qFormat/>
    <w:rsid w:val="0034544D"/>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544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4544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4544D"/>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34544D"/>
    <w:rPr>
      <w:rFonts w:ascii="Arial" w:eastAsia="Times New Roman" w:hAnsi="Arial" w:cs="Times New Roman"/>
      <w:sz w:val="26"/>
      <w:szCs w:val="20"/>
      <w:lang w:eastAsia="pt-BR"/>
    </w:rPr>
  </w:style>
  <w:style w:type="character" w:customStyle="1" w:styleId="Ttulo6Char">
    <w:name w:val="Título 6 Char"/>
    <w:basedOn w:val="Fontepargpadro"/>
    <w:link w:val="Ttulo6"/>
    <w:uiPriority w:val="9"/>
    <w:rsid w:val="0034544D"/>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
    <w:rsid w:val="0034544D"/>
    <w:rPr>
      <w:rFonts w:ascii="Times New Roman" w:eastAsia="Times New Roman" w:hAnsi="Times New Roman" w:cs="Times New Roman"/>
      <w:b/>
      <w:sz w:val="24"/>
      <w:szCs w:val="20"/>
      <w:lang w:eastAsia="pt-BR"/>
    </w:rPr>
  </w:style>
  <w:style w:type="paragraph" w:styleId="NormalWeb">
    <w:name w:val="Normal (Web)"/>
    <w:basedOn w:val="Normal"/>
    <w:uiPriority w:val="99"/>
    <w:rsid w:val="0034544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4544D"/>
    <w:pPr>
      <w:tabs>
        <w:tab w:val="center" w:pos="4419"/>
        <w:tab w:val="right" w:pos="8838"/>
      </w:tabs>
    </w:pPr>
    <w:rPr>
      <w:sz w:val="24"/>
    </w:rPr>
  </w:style>
  <w:style w:type="character" w:customStyle="1" w:styleId="RodapChar">
    <w:name w:val="Rodapé Char"/>
    <w:basedOn w:val="Fontepargpadro"/>
    <w:link w:val="Rodap"/>
    <w:uiPriority w:val="99"/>
    <w:rsid w:val="0034544D"/>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34544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4544D"/>
    <w:pPr>
      <w:jc w:val="both"/>
    </w:pPr>
  </w:style>
  <w:style w:type="character" w:customStyle="1" w:styleId="CorpodetextoChar">
    <w:name w:val="Corpo de texto Char"/>
    <w:basedOn w:val="Fontepargpadro"/>
    <w:link w:val="Corpodetexto"/>
    <w:uiPriority w:val="99"/>
    <w:rsid w:val="0034544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4544D"/>
    <w:rPr>
      <w:b/>
    </w:rPr>
  </w:style>
  <w:style w:type="paragraph" w:styleId="PargrafodaLista">
    <w:name w:val="List Paragraph"/>
    <w:basedOn w:val="Normal"/>
    <w:uiPriority w:val="99"/>
    <w:qFormat/>
    <w:rsid w:val="0034544D"/>
    <w:pPr>
      <w:suppressAutoHyphens/>
      <w:ind w:left="708"/>
    </w:pPr>
  </w:style>
  <w:style w:type="paragraph" w:styleId="Corpodetexto2">
    <w:name w:val="Body Text 2"/>
    <w:basedOn w:val="Normal"/>
    <w:link w:val="Corpodetexto2Char"/>
    <w:uiPriority w:val="99"/>
    <w:semiHidden/>
    <w:unhideWhenUsed/>
    <w:rsid w:val="0034544D"/>
    <w:pPr>
      <w:spacing w:after="120" w:line="480" w:lineRule="auto"/>
    </w:pPr>
  </w:style>
  <w:style w:type="character" w:customStyle="1" w:styleId="Corpodetexto2Char">
    <w:name w:val="Corpo de texto 2 Char"/>
    <w:basedOn w:val="Fontepargpadro"/>
    <w:link w:val="Corpodetexto2"/>
    <w:uiPriority w:val="99"/>
    <w:semiHidden/>
    <w:rsid w:val="0034544D"/>
    <w:rPr>
      <w:rFonts w:ascii="Times New Roman" w:eastAsia="Times New Roman" w:hAnsi="Times New Roman" w:cs="Times New Roman"/>
      <w:sz w:val="20"/>
      <w:szCs w:val="20"/>
      <w:lang w:eastAsia="pt-BR"/>
    </w:rPr>
  </w:style>
  <w:style w:type="paragraph" w:customStyle="1" w:styleId="NONormal">
    <w:name w:val="NO Normal"/>
    <w:rsid w:val="0034544D"/>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4544D"/>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4544D"/>
    <w:pPr>
      <w:widowControl w:val="0"/>
      <w:ind w:firstLine="709"/>
      <w:jc w:val="both"/>
    </w:pPr>
    <w:rPr>
      <w:sz w:val="24"/>
      <w:lang w:eastAsia="zh-CN"/>
    </w:rPr>
  </w:style>
  <w:style w:type="paragraph" w:customStyle="1" w:styleId="A102075">
    <w:name w:val="_A102075"/>
    <w:basedOn w:val="Normal"/>
    <w:rsid w:val="0034544D"/>
    <w:pPr>
      <w:ind w:left="2736" w:firstLine="1296"/>
      <w:jc w:val="both"/>
    </w:pPr>
    <w:rPr>
      <w:rFonts w:ascii="Tms Rmn" w:hAnsi="Tms Rmn"/>
      <w:sz w:val="24"/>
      <w:lang w:eastAsia="zh-CN"/>
    </w:rPr>
  </w:style>
  <w:style w:type="paragraph" w:customStyle="1" w:styleId="A102175">
    <w:name w:val="_A102175"/>
    <w:basedOn w:val="Normal"/>
    <w:rsid w:val="0034544D"/>
    <w:pPr>
      <w:ind w:left="2880" w:firstLine="1296"/>
      <w:jc w:val="both"/>
    </w:pPr>
    <w:rPr>
      <w:rFonts w:ascii="Tms Rmn" w:hAnsi="Tms Rmn"/>
      <w:sz w:val="24"/>
      <w:lang w:eastAsia="zh-CN"/>
    </w:rPr>
  </w:style>
  <w:style w:type="paragraph" w:styleId="Recuodecorpodetexto">
    <w:name w:val="Body Text Indent"/>
    <w:basedOn w:val="Normal"/>
    <w:link w:val="RecuodecorpodetextoChar"/>
    <w:uiPriority w:val="99"/>
    <w:semiHidden/>
    <w:unhideWhenUsed/>
    <w:rsid w:val="0034544D"/>
    <w:pPr>
      <w:spacing w:after="120"/>
      <w:ind w:left="283"/>
    </w:pPr>
  </w:style>
  <w:style w:type="character" w:customStyle="1" w:styleId="RecuodecorpodetextoChar">
    <w:name w:val="Recuo de corpo de texto Char"/>
    <w:basedOn w:val="Fontepargpadro"/>
    <w:link w:val="Recuodecorpodetexto"/>
    <w:uiPriority w:val="99"/>
    <w:semiHidden/>
    <w:rsid w:val="0034544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34544D"/>
    <w:pPr>
      <w:spacing w:after="120" w:line="480" w:lineRule="auto"/>
      <w:ind w:left="283"/>
    </w:pPr>
  </w:style>
  <w:style w:type="character" w:customStyle="1" w:styleId="Recuodecorpodetexto2Char">
    <w:name w:val="Recuo de corpo de texto 2 Char"/>
    <w:basedOn w:val="Fontepargpadro"/>
    <w:link w:val="Recuodecorpodetexto2"/>
    <w:uiPriority w:val="99"/>
    <w:rsid w:val="003454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4544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544D"/>
    <w:rPr>
      <w:rFonts w:ascii="Times New Roman" w:eastAsia="Times New Roman" w:hAnsi="Times New Roman" w:cs="Times New Roman"/>
      <w:sz w:val="16"/>
      <w:szCs w:val="16"/>
      <w:lang w:eastAsia="pt-BR"/>
    </w:rPr>
  </w:style>
  <w:style w:type="paragraph" w:styleId="Cabealho">
    <w:name w:val="header"/>
    <w:basedOn w:val="Normal"/>
    <w:link w:val="CabealhoChar"/>
    <w:uiPriority w:val="99"/>
    <w:rsid w:val="0034544D"/>
    <w:pPr>
      <w:tabs>
        <w:tab w:val="center" w:pos="4419"/>
        <w:tab w:val="right" w:pos="8838"/>
      </w:tabs>
    </w:pPr>
    <w:rPr>
      <w:lang w:eastAsia="zh-CN"/>
    </w:rPr>
  </w:style>
  <w:style w:type="character" w:customStyle="1" w:styleId="CabealhoChar">
    <w:name w:val="Cabeçalho Char"/>
    <w:basedOn w:val="Fontepargpadro"/>
    <w:link w:val="Cabealho"/>
    <w:uiPriority w:val="99"/>
    <w:rsid w:val="0034544D"/>
    <w:rPr>
      <w:rFonts w:ascii="Times New Roman" w:eastAsia="Times New Roman" w:hAnsi="Times New Roman" w:cs="Times New Roman"/>
      <w:sz w:val="20"/>
      <w:szCs w:val="20"/>
      <w:lang w:eastAsia="zh-CN"/>
    </w:rPr>
  </w:style>
  <w:style w:type="paragraph" w:customStyle="1" w:styleId="Estilo1">
    <w:name w:val="Estilo1"/>
    <w:basedOn w:val="Normal"/>
    <w:rsid w:val="0034544D"/>
    <w:pPr>
      <w:spacing w:after="120" w:line="360" w:lineRule="auto"/>
      <w:ind w:left="567"/>
      <w:jc w:val="both"/>
    </w:pPr>
    <w:rPr>
      <w:lang w:eastAsia="zh-CN"/>
    </w:rPr>
  </w:style>
  <w:style w:type="paragraph" w:customStyle="1" w:styleId="A101675">
    <w:name w:val="_A101675"/>
    <w:basedOn w:val="Normal"/>
    <w:rsid w:val="0034544D"/>
    <w:pPr>
      <w:ind w:left="2160" w:firstLine="1296"/>
      <w:jc w:val="both"/>
    </w:pPr>
    <w:rPr>
      <w:rFonts w:ascii="Tms Rmn" w:hAnsi="Tms Rmn"/>
      <w:sz w:val="24"/>
      <w:lang w:eastAsia="zh-CN"/>
    </w:rPr>
  </w:style>
  <w:style w:type="paragraph" w:customStyle="1" w:styleId="modelo">
    <w:name w:val="modelo"/>
    <w:basedOn w:val="Cabealho"/>
    <w:next w:val="Cabealho"/>
    <w:rsid w:val="0034544D"/>
    <w:pPr>
      <w:jc w:val="both"/>
    </w:pPr>
    <w:rPr>
      <w:rFonts w:ascii="Arial" w:hAnsi="Arial"/>
      <w:sz w:val="24"/>
    </w:rPr>
  </w:style>
  <w:style w:type="character" w:styleId="Hyperlink">
    <w:name w:val="Hyperlink"/>
    <w:basedOn w:val="Fontepargpadro"/>
    <w:uiPriority w:val="99"/>
    <w:rsid w:val="0034544D"/>
    <w:rPr>
      <w:rFonts w:cs="Times New Roman"/>
      <w:color w:val="0000FF"/>
      <w:u w:val="single"/>
    </w:rPr>
  </w:style>
  <w:style w:type="paragraph" w:customStyle="1" w:styleId="A164475">
    <w:name w:val="_A164475ÿ"/>
    <w:rsid w:val="0034544D"/>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Textodebalo">
    <w:name w:val="Balloon Text"/>
    <w:basedOn w:val="Normal"/>
    <w:link w:val="TextodebaloChar"/>
    <w:uiPriority w:val="99"/>
    <w:semiHidden/>
    <w:rsid w:val="0034544D"/>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34544D"/>
    <w:rPr>
      <w:rFonts w:ascii="Tahoma" w:eastAsia="Times New Roman" w:hAnsi="Tahoma" w:cs="Tahoma"/>
      <w:sz w:val="16"/>
      <w:szCs w:val="16"/>
    </w:rPr>
  </w:style>
  <w:style w:type="table" w:styleId="Tabelacomgrade">
    <w:name w:val="Table Grid"/>
    <w:basedOn w:val="Tabelanormal"/>
    <w:uiPriority w:val="99"/>
    <w:rsid w:val="0034544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rsid w:val="0034544D"/>
    <w:pPr>
      <w:shd w:val="clear" w:color="auto" w:fill="000080"/>
      <w:spacing w:after="200" w:line="276" w:lineRule="auto"/>
    </w:pPr>
    <w:rPr>
      <w:rFonts w:ascii="Tahoma" w:hAnsi="Tahoma" w:cs="Tahoma"/>
      <w:lang w:eastAsia="en-US"/>
    </w:rPr>
  </w:style>
  <w:style w:type="character" w:customStyle="1" w:styleId="MapadoDocumentoChar">
    <w:name w:val="Mapa do Documento Char"/>
    <w:basedOn w:val="Fontepargpadro"/>
    <w:link w:val="MapadoDocumento"/>
    <w:uiPriority w:val="99"/>
    <w:semiHidden/>
    <w:rsid w:val="0034544D"/>
    <w:rPr>
      <w:rFonts w:ascii="Tahoma" w:eastAsia="Times New Roman" w:hAnsi="Tahoma" w:cs="Tahoma"/>
      <w:sz w:val="20"/>
      <w:szCs w:val="20"/>
      <w:shd w:val="clear" w:color="auto" w:fill="000080"/>
    </w:rPr>
  </w:style>
  <w:style w:type="paragraph" w:styleId="Textodenotaderodap">
    <w:name w:val="footnote text"/>
    <w:basedOn w:val="Normal"/>
    <w:link w:val="TextodenotaderodapChar"/>
    <w:uiPriority w:val="99"/>
    <w:semiHidden/>
    <w:rsid w:val="0034544D"/>
  </w:style>
  <w:style w:type="character" w:customStyle="1" w:styleId="TextodenotaderodapChar">
    <w:name w:val="Texto de nota de rodapé Char"/>
    <w:basedOn w:val="Fontepargpadro"/>
    <w:link w:val="Textodenotaderodap"/>
    <w:uiPriority w:val="99"/>
    <w:semiHidden/>
    <w:rsid w:val="0034544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nbatista.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donbati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donbatist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10697</Words>
  <Characters>57769</Characters>
  <Application>Microsoft Office Word</Application>
  <DocSecurity>0</DocSecurity>
  <Lines>481</Lines>
  <Paragraphs>136</Paragraphs>
  <ScaleCrop>false</ScaleCrop>
  <Company/>
  <LinksUpToDate>false</LinksUpToDate>
  <CharactersWithSpaces>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2014-08-08T12:05:00Z</dcterms:created>
  <dcterms:modified xsi:type="dcterms:W3CDTF">2014-08-08T12:05:00Z</dcterms:modified>
</cp:coreProperties>
</file>