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68" w:rsidRDefault="001C6368" w:rsidP="001C6368">
      <w:pPr>
        <w:rPr>
          <w:rFonts w:ascii="Arial" w:hAnsi="Arial" w:cs="Arial"/>
          <w:sz w:val="22"/>
          <w:szCs w:val="22"/>
        </w:rPr>
      </w:pPr>
    </w:p>
    <w:p w:rsidR="001C6368" w:rsidRDefault="001C6368" w:rsidP="001C6368">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PREFEITURA MUNICIPAL DE ABDON BATISTA</w:t>
      </w:r>
    </w:p>
    <w:p w:rsidR="001C6368" w:rsidRDefault="001C6368" w:rsidP="001C6368">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RUA JOÃO SANTIN 30</w:t>
      </w:r>
    </w:p>
    <w:p w:rsidR="001C6368" w:rsidRDefault="001C6368" w:rsidP="001C6368">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89.636.000 – ABDON BATISTA – SC</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                                                                                 </w:t>
      </w:r>
    </w:p>
    <w:p w:rsidR="001C6368" w:rsidRDefault="001C6368" w:rsidP="001C6368">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Secretaria de Administração/Departamento de Compras</w:t>
      </w:r>
    </w:p>
    <w:p w:rsidR="001C6368" w:rsidRDefault="001C6368" w:rsidP="001C6368">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Processo de Compra </w:t>
      </w:r>
      <w:proofErr w:type="spellStart"/>
      <w:r>
        <w:rPr>
          <w:rFonts w:ascii="Times New Roman" w:hAnsi="Times New Roman" w:cs="Times New Roman"/>
          <w:b/>
          <w:color w:val="000000"/>
          <w:szCs w:val="15"/>
        </w:rPr>
        <w:t>Nr</w:t>
      </w:r>
      <w:proofErr w:type="spellEnd"/>
      <w:r>
        <w:rPr>
          <w:rFonts w:ascii="Times New Roman" w:hAnsi="Times New Roman" w:cs="Times New Roman"/>
          <w:b/>
          <w:color w:val="000000"/>
          <w:szCs w:val="15"/>
        </w:rPr>
        <w:t xml:space="preserve">; </w:t>
      </w:r>
      <w:proofErr w:type="gramStart"/>
      <w:r>
        <w:rPr>
          <w:rFonts w:ascii="Times New Roman" w:hAnsi="Times New Roman" w:cs="Times New Roman"/>
          <w:b/>
          <w:color w:val="000000"/>
          <w:szCs w:val="15"/>
        </w:rPr>
        <w:t>104/2014</w:t>
      </w:r>
      <w:proofErr w:type="gramEnd"/>
    </w:p>
    <w:p w:rsidR="001C6368" w:rsidRDefault="001C6368" w:rsidP="001C6368">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Pregão Presencial p/ Compras e Serviços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92/2014</w:t>
      </w:r>
      <w:r>
        <w:rPr>
          <w:rFonts w:ascii="Times New Roman" w:hAnsi="Times New Roman" w:cs="Times New Roman"/>
          <w:color w:val="000000"/>
          <w:szCs w:val="15"/>
        </w:rPr>
        <w:fldChar w:fldCharType="end"/>
      </w:r>
    </w:p>
    <w:p w:rsidR="001C6368" w:rsidRDefault="001C6368" w:rsidP="001C6368">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Data Emissão: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"DataProcesso"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01/07/2014</w:t>
      </w:r>
      <w:r>
        <w:rPr>
          <w:rFonts w:ascii="Times New Roman" w:hAnsi="Times New Roman" w:cs="Times New Roman"/>
          <w:b/>
          <w:color w:val="000000"/>
          <w:szCs w:val="15"/>
        </w:rPr>
        <w:fldChar w:fldCharType="end"/>
      </w:r>
    </w:p>
    <w:p w:rsidR="001C6368" w:rsidRDefault="001C6368" w:rsidP="001C6368">
      <w:pPr>
        <w:pStyle w:val="NormalWeb"/>
        <w:spacing w:before="0" w:beforeAutospacing="0" w:after="0" w:afterAutospacing="0"/>
        <w:rPr>
          <w:rFonts w:ascii="Times New Roman" w:hAnsi="Times New Roman" w:cs="Times New Roman"/>
          <w:b/>
          <w:color w:val="000000"/>
          <w:szCs w:val="15"/>
        </w:rPr>
      </w:pPr>
      <w:r>
        <w:rPr>
          <w:rFonts w:ascii="Times New Roman" w:hAnsi="Times New Roman" w:cs="Times New Roman"/>
          <w:b/>
          <w:color w:val="000000"/>
          <w:szCs w:val="15"/>
        </w:rPr>
        <w:t xml:space="preserve">Forma de Julgamento: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"FormaJulgamento" \* MERGEFORMAT </w:instrText>
      </w:r>
      <w:r>
        <w:rPr>
          <w:rFonts w:ascii="Times New Roman" w:hAnsi="Times New Roman" w:cs="Times New Roman"/>
          <w:b/>
          <w:color w:val="000000"/>
          <w:szCs w:val="15"/>
        </w:rPr>
        <w:fldChar w:fldCharType="separate"/>
      </w:r>
      <w:r>
        <w:rPr>
          <w:rFonts w:ascii="Times New Roman" w:hAnsi="Times New Roman" w:cs="Times New Roman"/>
          <w:b/>
          <w:color w:val="000000"/>
          <w:szCs w:val="15"/>
        </w:rPr>
        <w:t>MENOR PREÇO POR ITEM</w:t>
      </w:r>
      <w:r>
        <w:rPr>
          <w:rFonts w:ascii="Times New Roman" w:hAnsi="Times New Roman" w:cs="Times New Roman"/>
          <w:b/>
          <w:color w:val="000000"/>
          <w:szCs w:val="15"/>
        </w:rPr>
        <w:fldChar w:fldCharType="end"/>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O Município de ABDON BATISTA, Estado de Santa Catarina, através da Secretaria Municipal de Admini</w:t>
      </w:r>
      <w:bookmarkStart w:id="0" w:name="_GoBack"/>
      <w:bookmarkEnd w:id="0"/>
      <w:r>
        <w:rPr>
          <w:rFonts w:ascii="Times New Roman" w:hAnsi="Times New Roman" w:cs="Times New Roman"/>
          <w:color w:val="000000"/>
          <w:szCs w:val="15"/>
        </w:rPr>
        <w:t xml:space="preserve">stração e Finanças, torna publico para o conhecimento dos interessados que as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31/07/2014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na sede da municipalidade, reunir-se-á o Pregoeiro e sua equipe de apoio para proceder a abertura e julgamento das propostas e habilitações deste: Pregão Presencial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"FormaJulgamento"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MENOR PREÇO POR ITEM</w:t>
      </w:r>
      <w:r>
        <w:rPr>
          <w:rFonts w:ascii="Times New Roman" w:hAnsi="Times New Roman" w:cs="Times New Roman"/>
          <w:color w:val="000000"/>
          <w:szCs w:val="15"/>
        </w:rPr>
        <w:fldChar w:fldCharType="end"/>
      </w:r>
      <w:r>
        <w:rPr>
          <w:rFonts w:ascii="Times New Roman" w:hAnsi="Times New Roman" w:cs="Times New Roman"/>
          <w:color w:val="000000"/>
          <w:szCs w:val="15"/>
        </w:rPr>
        <w:t>, regendo-se este processo Licitatório pela Lei Federal nº 10.520/02, Lei Federal nº. 8666/93, o Decreto Municipal nº 003/2009 e suas alterações posteriores com</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o seguinte objeto: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 xml:space="preserve">CONTRATAÇÃO DE EMPRESA ESPECIALIZADA PARA ORNAMENTAÇÃO EXTERNA DO PREDIO A PREFEITURA </w:t>
      </w:r>
      <w:proofErr w:type="gramStart"/>
      <w:r>
        <w:rPr>
          <w:rFonts w:ascii="Times New Roman" w:hAnsi="Times New Roman" w:cs="Times New Roman"/>
          <w:color w:val="000000"/>
          <w:szCs w:val="15"/>
        </w:rPr>
        <w:t>MUNICIPAL.</w:t>
      </w:r>
      <w:proofErr w:type="gramEnd"/>
      <w:r>
        <w:rPr>
          <w:rFonts w:ascii="Times New Roman" w:hAnsi="Times New Roman" w:cs="Times New Roman"/>
          <w:color w:val="000000"/>
          <w:szCs w:val="15"/>
        </w:rPr>
        <w:fldChar w:fldCharType="end"/>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As propostas deverão obedecer </w:t>
      </w:r>
      <w:proofErr w:type="gramStart"/>
      <w:r>
        <w:rPr>
          <w:rFonts w:ascii="Times New Roman" w:hAnsi="Times New Roman" w:cs="Times New Roman"/>
          <w:color w:val="000000"/>
          <w:szCs w:val="15"/>
        </w:rPr>
        <w:t>as</w:t>
      </w:r>
      <w:proofErr w:type="gramEnd"/>
      <w:r>
        <w:rPr>
          <w:rFonts w:ascii="Times New Roman" w:hAnsi="Times New Roman" w:cs="Times New Roman"/>
          <w:color w:val="000000"/>
          <w:szCs w:val="15"/>
        </w:rPr>
        <w:t xml:space="preserve"> especificações deste instrumento convocatório e anexos, que dele fazem parte integrante.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Os envelopes contendo a proposta e os documentos de habilitação serão recebidos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Abdon Batista na sessão pública </w:t>
      </w:r>
      <w:proofErr w:type="gramStart"/>
      <w:r>
        <w:rPr>
          <w:rFonts w:ascii="Times New Roman" w:hAnsi="Times New Roman" w:cs="Times New Roman"/>
          <w:color w:val="000000"/>
          <w:szCs w:val="15"/>
        </w:rPr>
        <w:t>de</w:t>
      </w:r>
      <w:proofErr w:type="gramEnd"/>
      <w:r>
        <w:rPr>
          <w:rFonts w:ascii="Times New Roman" w:hAnsi="Times New Roman" w:cs="Times New Roman"/>
          <w:color w:val="000000"/>
          <w:szCs w:val="15"/>
        </w:rPr>
        <w:t xml:space="preserve"> </w:t>
      </w:r>
      <w:proofErr w:type="gramStart"/>
      <w:r>
        <w:rPr>
          <w:rFonts w:ascii="Times New Roman" w:hAnsi="Times New Roman" w:cs="Times New Roman"/>
          <w:color w:val="000000"/>
          <w:szCs w:val="15"/>
        </w:rPr>
        <w:t>processamento</w:t>
      </w:r>
      <w:proofErr w:type="gramEnd"/>
      <w:r>
        <w:rPr>
          <w:rFonts w:ascii="Times New Roman" w:hAnsi="Times New Roman" w:cs="Times New Roman"/>
          <w:color w:val="000000"/>
          <w:szCs w:val="15"/>
        </w:rPr>
        <w:t xml:space="preserve"> do Pregão, após o credenciamento dos interessados que se apresentarem para participar do certame e serão efetuados pelo Pregoeiro e sua equipe de apoio. </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xml:space="preserve">Serão observados os seguintes horários e datas para os procedimentos que </w:t>
      </w:r>
      <w:proofErr w:type="gramStart"/>
      <w:r>
        <w:rPr>
          <w:rFonts w:ascii="Times New Roman" w:hAnsi="Times New Roman" w:cs="Times New Roman"/>
          <w:color w:val="000000"/>
          <w:szCs w:val="15"/>
        </w:rPr>
        <w:t>seguem :</w:t>
      </w:r>
      <w:proofErr w:type="gramEnd"/>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Recebimento do envelope da proposta e do envelope de habilitação</w:t>
      </w:r>
    </w:p>
    <w:p w:rsidR="001C6368" w:rsidRDefault="001C6368" w:rsidP="001C6368">
      <w:pPr>
        <w:pStyle w:val="NormalWeb"/>
        <w:rPr>
          <w:rFonts w:ascii="Times New Roman" w:hAnsi="Times New Roman" w:cs="Times New Roman"/>
          <w:b/>
          <w:color w:val="000000"/>
          <w:szCs w:val="15"/>
        </w:rPr>
      </w:pPr>
      <w:proofErr w:type="gramStart"/>
      <w:r>
        <w:rPr>
          <w:rFonts w:ascii="Times New Roman" w:hAnsi="Times New Roman" w:cs="Times New Roman"/>
          <w:color w:val="000000"/>
          <w:szCs w:val="15"/>
        </w:rPr>
        <w:t>das</w:t>
      </w:r>
      <w:proofErr w:type="gramEnd"/>
      <w:r>
        <w:rPr>
          <w:rFonts w:ascii="Times New Roman" w:hAnsi="Times New Roman" w:cs="Times New Roman"/>
          <w:color w:val="000000"/>
          <w:szCs w:val="15"/>
        </w:rPr>
        <w:t xml:space="preserve"> 8:00 horas do dia 31/07/2014 até às 13:45 horas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31/07/2014</w:t>
      </w:r>
      <w:r>
        <w:rPr>
          <w:rFonts w:ascii="Times New Roman" w:hAnsi="Times New Roman" w:cs="Times New Roman"/>
          <w:color w:val="000000"/>
          <w:szCs w:val="15"/>
        </w:rPr>
        <w:fldChar w:fldCharType="end"/>
      </w:r>
      <w:r>
        <w:rPr>
          <w:rFonts w:ascii="Times New Roman" w:hAnsi="Times New Roman" w:cs="Times New Roman"/>
          <w:color w:val="000000"/>
          <w:szCs w:val="15"/>
        </w:rPr>
        <w:t xml:space="preserve"> .</w:t>
      </w:r>
    </w:p>
    <w:p w:rsidR="001C6368" w:rsidRDefault="001C6368" w:rsidP="001C6368">
      <w:pPr>
        <w:pStyle w:val="NormalWeb"/>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IMPUGNAÇÃO DO ATO CONVOCATÓRIO</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Limite para impugnação do Edital</w:t>
      </w:r>
    </w:p>
    <w:p w:rsidR="001C6368" w:rsidRDefault="001C6368" w:rsidP="001C6368">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uteis da licitação.</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Caberá à Autoridade Competente decidir sobre a impugnação no prazo de 01 dia após o limite de envio de impugnações.</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xml:space="preserve">Em caso de deferimento da impugnação contra o ato convocatório, será tomada uma das seguintes </w:t>
      </w:r>
      <w:proofErr w:type="gramStart"/>
      <w:r>
        <w:rPr>
          <w:rFonts w:ascii="Times New Roman" w:hAnsi="Times New Roman" w:cs="Times New Roman"/>
          <w:color w:val="000000"/>
          <w:szCs w:val="15"/>
        </w:rPr>
        <w:t>providências :</w:t>
      </w:r>
      <w:proofErr w:type="gramEnd"/>
    </w:p>
    <w:p w:rsidR="001C6368" w:rsidRDefault="001C6368" w:rsidP="001C6368">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a</w:t>
      </w:r>
      <w:proofErr w:type="gramEnd"/>
      <w:r>
        <w:rPr>
          <w:rFonts w:ascii="Times New Roman" w:hAnsi="Times New Roman" w:cs="Times New Roman"/>
          <w:color w:val="000000"/>
          <w:szCs w:val="15"/>
        </w:rPr>
        <w:t xml:space="preserve"> ) Anulação ou revogação do edital;</w:t>
      </w:r>
    </w:p>
    <w:p w:rsidR="001C6368" w:rsidRDefault="001C6368" w:rsidP="001C6368">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b )</w:t>
      </w:r>
      <w:proofErr w:type="gramEnd"/>
      <w:r>
        <w:rPr>
          <w:rFonts w:ascii="Times New Roman" w:hAnsi="Times New Roman" w:cs="Times New Roman"/>
          <w:color w:val="000000"/>
          <w:szCs w:val="15"/>
        </w:rPr>
        <w:t xml:space="preserve"> Alteração do edital e manutenção da licitação, republicação do edital e reabertura do prazo de publicidade;</w:t>
      </w:r>
    </w:p>
    <w:p w:rsidR="001C6368" w:rsidRDefault="001C6368" w:rsidP="001C6368">
      <w:pPr>
        <w:pStyle w:val="NormalWeb"/>
        <w:rPr>
          <w:rFonts w:ascii="Times New Roman" w:hAnsi="Times New Roman" w:cs="Times New Roman"/>
          <w:color w:val="000000"/>
          <w:szCs w:val="15"/>
        </w:rPr>
      </w:pPr>
      <w:proofErr w:type="gramStart"/>
      <w:r>
        <w:rPr>
          <w:rFonts w:ascii="Times New Roman" w:hAnsi="Times New Roman" w:cs="Times New Roman"/>
          <w:color w:val="000000"/>
          <w:szCs w:val="15"/>
        </w:rPr>
        <w:t>c )</w:t>
      </w:r>
      <w:proofErr w:type="gramEnd"/>
      <w:r>
        <w:rPr>
          <w:rFonts w:ascii="Times New Roman" w:hAnsi="Times New Roman" w:cs="Times New Roman"/>
          <w:color w:val="000000"/>
          <w:szCs w:val="15"/>
        </w:rPr>
        <w:t xml:space="preserve"> Alteração no edital e manutenção  da licitação, dispensada a nova publicação e reabertura do prazo nos casos em que, inquestionavelmente, a alteração não tenha afetado a formulação das propostas.</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Início da Sessão Pública e abertura dos envelopes de proposta</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"HoraAbertura" \* MERGEFORMAT </w:instrText>
      </w:r>
      <w:r>
        <w:rPr>
          <w:rFonts w:ascii="Times New Roman" w:hAnsi="Times New Roman" w:cs="Times New Roman"/>
          <w:color w:val="000000"/>
          <w:szCs w:val="15"/>
        </w:rPr>
        <w:fldChar w:fldCharType="separate"/>
      </w:r>
      <w:proofErr w:type="gramStart"/>
      <w:r>
        <w:rPr>
          <w:rFonts w:ascii="Times New Roman" w:hAnsi="Times New Roman" w:cs="Times New Roman"/>
          <w:color w:val="000000"/>
          <w:szCs w:val="15"/>
        </w:rPr>
        <w:t>14:00</w:t>
      </w:r>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do dia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"DataAbertura"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31/07/2014</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1C6368" w:rsidRDefault="001C6368" w:rsidP="001C6368">
      <w:pPr>
        <w:pStyle w:val="NormalWeb"/>
        <w:rPr>
          <w:rFonts w:ascii="Times New Roman" w:hAnsi="Times New Roman" w:cs="Times New Roman"/>
          <w:color w:val="000000"/>
          <w:szCs w:val="15"/>
        </w:rPr>
      </w:pPr>
      <w:r>
        <w:rPr>
          <w:rStyle w:val="Forte"/>
          <w:bCs/>
          <w:color w:val="000000"/>
          <w:szCs w:val="15"/>
        </w:rPr>
        <w:t xml:space="preserve">I - DO OBJETO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 presente licitação tem por objeto a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"ObjetoContrato" \* MERGEFORMAT </w:instrText>
      </w:r>
      <w:r>
        <w:rPr>
          <w:rFonts w:ascii="Times New Roman" w:hAnsi="Times New Roman" w:cs="Times New Roman"/>
          <w:color w:val="000000"/>
          <w:szCs w:val="15"/>
        </w:rPr>
        <w:fldChar w:fldCharType="separate"/>
      </w:r>
      <w:proofErr w:type="spellStart"/>
      <w:proofErr w:type="gramStart"/>
      <w:r>
        <w:rPr>
          <w:rFonts w:ascii="Times New Roman" w:hAnsi="Times New Roman" w:cs="Times New Roman"/>
          <w:color w:val="000000"/>
          <w:szCs w:val="15"/>
        </w:rPr>
        <w:t>ObjetoContrato</w:t>
      </w:r>
      <w:proofErr w:type="spellEnd"/>
      <w:proofErr w:type="gramEnd"/>
      <w:r>
        <w:rPr>
          <w:rFonts w:ascii="Times New Roman" w:hAnsi="Times New Roman" w:cs="Times New Roman"/>
          <w:color w:val="000000"/>
          <w:szCs w:val="15"/>
        </w:rPr>
        <w:fldChar w:fldCharType="end"/>
      </w:r>
      <w:r>
        <w:rPr>
          <w:rFonts w:ascii="Times New Roman" w:hAnsi="Times New Roman" w:cs="Times New Roman"/>
          <w:color w:val="000000"/>
          <w:szCs w:val="15"/>
        </w:rPr>
        <w:t xml:space="preserve">, conforme  Anexo I, observadas as especificações ali estabelecidas, visando aquisições futuras pela Secretaria.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Parágrafo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único – A empresa vencedora deverá entregar o Produto ou Serviço licitado no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"LocalEntrega"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PREFEITURA MUNICIPAL DE ABDON BATISTA</w:t>
      </w:r>
      <w:r>
        <w:rPr>
          <w:rFonts w:ascii="Times New Roman" w:hAnsi="Times New Roman" w:cs="Times New Roman"/>
          <w:color w:val="000000"/>
          <w:szCs w:val="15"/>
        </w:rPr>
        <w:fldChar w:fldCharType="end"/>
      </w:r>
      <w:r>
        <w:rPr>
          <w:rFonts w:ascii="Times New Roman" w:hAnsi="Times New Roman" w:cs="Times New Roman"/>
          <w:color w:val="000000"/>
          <w:szCs w:val="15"/>
        </w:rPr>
        <w:t>.</w:t>
      </w:r>
    </w:p>
    <w:p w:rsidR="001C6368" w:rsidRDefault="001C6368" w:rsidP="001C6368">
      <w:pPr>
        <w:pStyle w:val="NormalWeb"/>
        <w:rPr>
          <w:rStyle w:val="Forte"/>
          <w:bCs/>
        </w:rPr>
      </w:pPr>
      <w:r>
        <w:rPr>
          <w:rStyle w:val="Forte"/>
          <w:bCs/>
          <w:color w:val="000000"/>
          <w:szCs w:val="15"/>
        </w:rPr>
        <w:t>II –</w:t>
      </w:r>
      <w:proofErr w:type="gramStart"/>
      <w:r>
        <w:rPr>
          <w:rStyle w:val="Forte"/>
          <w:bCs/>
          <w:color w:val="000000"/>
          <w:szCs w:val="15"/>
        </w:rPr>
        <w:t xml:space="preserve">  </w:t>
      </w:r>
      <w:proofErr w:type="gramEnd"/>
      <w:r>
        <w:rPr>
          <w:rStyle w:val="Forte"/>
          <w:bCs/>
          <w:color w:val="000000"/>
          <w:szCs w:val="15"/>
        </w:rPr>
        <w:t>DA DOTA</w:t>
      </w:r>
      <w:r>
        <w:rPr>
          <w:rStyle w:val="Forte"/>
          <w:rFonts w:hint="eastAsia"/>
          <w:bCs/>
          <w:color w:val="000000"/>
          <w:szCs w:val="15"/>
        </w:rPr>
        <w:t>ÇÃ</w:t>
      </w:r>
      <w:r>
        <w:rPr>
          <w:rStyle w:val="Forte"/>
          <w:bCs/>
          <w:color w:val="000000"/>
          <w:szCs w:val="15"/>
        </w:rPr>
        <w:t>O OR</w:t>
      </w:r>
      <w:r>
        <w:rPr>
          <w:rStyle w:val="Forte"/>
          <w:rFonts w:hint="eastAsia"/>
          <w:bCs/>
          <w:color w:val="000000"/>
          <w:szCs w:val="15"/>
        </w:rPr>
        <w:t>Ç</w:t>
      </w:r>
      <w:r>
        <w:rPr>
          <w:rStyle w:val="Forte"/>
          <w:bCs/>
          <w:color w:val="000000"/>
          <w:szCs w:val="15"/>
        </w:rPr>
        <w:t>AMENT</w:t>
      </w:r>
      <w:r>
        <w:rPr>
          <w:rStyle w:val="Forte"/>
          <w:rFonts w:hint="eastAsia"/>
          <w:bCs/>
          <w:color w:val="000000"/>
          <w:szCs w:val="15"/>
        </w:rPr>
        <w:t>Á</w:t>
      </w:r>
      <w:r>
        <w:rPr>
          <w:rStyle w:val="Forte"/>
          <w:bCs/>
          <w:color w:val="000000"/>
          <w:szCs w:val="15"/>
        </w:rPr>
        <w:t>RIA</w:t>
      </w:r>
    </w:p>
    <w:p w:rsidR="001C6368" w:rsidRDefault="001C6368" w:rsidP="001C6368">
      <w:pPr>
        <w:pStyle w:val="NormalWeb"/>
        <w:jc w:val="both"/>
        <w:rPr>
          <w:rFonts w:ascii="Times New Roman" w:hAnsi="Times New Roman" w:cs="Times New Roman"/>
        </w:rPr>
      </w:pPr>
      <w:r>
        <w:rPr>
          <w:rFonts w:ascii="Times New Roman" w:hAnsi="Times New Roman" w:cs="Times New Roman"/>
          <w:bCs/>
        </w:rPr>
        <w:t xml:space="preserve">A despesa para aquisição do objeto licitado correrá por conta das Seguintes Dotações Orçamentárias:   </w:t>
      </w:r>
      <w:r>
        <w:rPr>
          <w:rFonts w:ascii="Times New Roman" w:hAnsi="Times New Roman" w:cs="Times New Roman"/>
          <w:bCs/>
        </w:rPr>
        <w:fldChar w:fldCharType="begin"/>
      </w:r>
      <w:r>
        <w:rPr>
          <w:rFonts w:ascii="Times New Roman" w:hAnsi="Times New Roman" w:cs="Times New Roman"/>
          <w:bCs/>
        </w:rPr>
        <w:instrText xml:space="preserve"> DOCVARIABLE "Dotacoes" \* MERGEFORMAT </w:instrText>
      </w:r>
      <w:r>
        <w:rPr>
          <w:rFonts w:ascii="Times New Roman" w:hAnsi="Times New Roman" w:cs="Times New Roman"/>
          <w:bCs/>
        </w:rPr>
        <w:fldChar w:fldCharType="separate"/>
      </w:r>
      <w:r>
        <w:rPr>
          <w:rFonts w:ascii="Times New Roman" w:hAnsi="Times New Roman" w:cs="Times New Roman"/>
          <w:bCs/>
        </w:rPr>
        <w:t>2.004.3390.00 - 247 - 138/2014</w:t>
      </w:r>
      <w:proofErr w:type="gramStart"/>
      <w:r>
        <w:rPr>
          <w:rFonts w:ascii="Times New Roman" w:hAnsi="Times New Roman" w:cs="Times New Roman"/>
          <w:bCs/>
        </w:rPr>
        <w:t xml:space="preserve">   </w:t>
      </w:r>
      <w:proofErr w:type="gramEnd"/>
      <w:r>
        <w:rPr>
          <w:rFonts w:ascii="Times New Roman" w:hAnsi="Times New Roman" w:cs="Times New Roman"/>
          <w:bCs/>
        </w:rPr>
        <w:t xml:space="preserve">-   Manutenção das Atividades do Gabinete </w:t>
      </w:r>
      <w:r>
        <w:rPr>
          <w:rFonts w:ascii="Times New Roman" w:hAnsi="Times New Roman" w:cs="Times New Roman"/>
          <w:bCs/>
        </w:rPr>
        <w:fldChar w:fldCharType="end"/>
      </w:r>
      <w:r>
        <w:rPr>
          <w:rFonts w:ascii="Times New Roman" w:hAnsi="Times New Roman" w:cs="Times New Roman"/>
          <w:bCs/>
        </w:rPr>
        <w:t xml:space="preserve"> </w:t>
      </w:r>
    </w:p>
    <w:p w:rsidR="001C6368" w:rsidRDefault="001C6368" w:rsidP="001C6368">
      <w:pPr>
        <w:pStyle w:val="NormalWeb"/>
        <w:jc w:val="both"/>
        <w:rPr>
          <w:rFonts w:ascii="Times New Roman" w:hAnsi="Times New Roman" w:cs="Times New Roman"/>
        </w:rPr>
      </w:pPr>
    </w:p>
    <w:p w:rsidR="001C6368" w:rsidRDefault="001C6368" w:rsidP="001C6368">
      <w:pPr>
        <w:pStyle w:val="NormalWeb"/>
        <w:rPr>
          <w:rFonts w:ascii="Times New Roman" w:hAnsi="Times New Roman" w:cs="Times New Roman"/>
        </w:rPr>
      </w:pPr>
      <w:r>
        <w:rPr>
          <w:rStyle w:val="Forte"/>
          <w:bCs/>
          <w:color w:val="000000"/>
          <w:szCs w:val="15"/>
        </w:rPr>
        <w:t>DA PARTICIPA</w:t>
      </w:r>
      <w:r>
        <w:rPr>
          <w:rStyle w:val="Forte"/>
          <w:rFonts w:hint="eastAsia"/>
          <w:bCs/>
          <w:color w:val="000000"/>
          <w:szCs w:val="15"/>
        </w:rPr>
        <w:t>ÇÃ</w:t>
      </w:r>
      <w:r>
        <w:rPr>
          <w:rStyle w:val="Forte"/>
          <w:bCs/>
          <w:color w:val="000000"/>
          <w:szCs w:val="15"/>
        </w:rPr>
        <w:t xml:space="preserve">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Poderão participar do certame todos os interessados do ramo de atividade pertinente ao objeto da contratação que preencherem as condições de credenciamento constantes deste Edital. </w:t>
      </w:r>
    </w:p>
    <w:p w:rsidR="001C6368" w:rsidRDefault="001C6368" w:rsidP="001C6368">
      <w:pPr>
        <w:pStyle w:val="NormalWeb"/>
        <w:rPr>
          <w:rFonts w:ascii="Times New Roman" w:hAnsi="Times New Roman" w:cs="Times New Roman"/>
          <w:color w:val="000000"/>
          <w:szCs w:val="15"/>
        </w:rPr>
      </w:pPr>
      <w:r>
        <w:rPr>
          <w:rStyle w:val="Forte"/>
          <w:bCs/>
          <w:color w:val="000000"/>
          <w:szCs w:val="15"/>
        </w:rPr>
        <w:lastRenderedPageBreak/>
        <w:t xml:space="preserve">III - DO CREDENCIAMENTO </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Para o credenciamento deverão ser apresentados os seguintes documentos: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b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 representante legal e o procurador deverão identificar-se exibindo documento oficial de identificação que contenha foto.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 Será admitido apenas </w:t>
      </w:r>
      <w:r>
        <w:rPr>
          <w:rStyle w:val="Forte"/>
          <w:bCs/>
          <w:color w:val="000000"/>
          <w:szCs w:val="15"/>
        </w:rPr>
        <w:t>01 (um)</w:t>
      </w:r>
      <w:r>
        <w:rPr>
          <w:rFonts w:ascii="Times New Roman" w:hAnsi="Times New Roman" w:cs="Times New Roman"/>
          <w:color w:val="000000"/>
          <w:szCs w:val="15"/>
        </w:rPr>
        <w:t xml:space="preserve"> representante para cada licitante credenciada.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 ausência do Credenciado, em qualquer momento da sessão, importará a imediata exclusão da licitante por ele representada, salvo autorização expressa do Pregoeiro. </w:t>
      </w:r>
    </w:p>
    <w:p w:rsidR="001C6368" w:rsidRDefault="001C6368" w:rsidP="001C6368">
      <w:pPr>
        <w:pStyle w:val="NormalWeb"/>
        <w:rPr>
          <w:rFonts w:ascii="Times New Roman" w:hAnsi="Times New Roman" w:cs="Times New Roman"/>
          <w:color w:val="000000"/>
          <w:szCs w:val="15"/>
        </w:rPr>
      </w:pPr>
      <w:r>
        <w:rPr>
          <w:rStyle w:val="Forte"/>
          <w:bCs/>
          <w:color w:val="000000"/>
          <w:szCs w:val="15"/>
        </w:rPr>
        <w:t>IV - DA FORMA DE APRESENTA</w:t>
      </w:r>
      <w:r>
        <w:rPr>
          <w:rStyle w:val="Forte"/>
          <w:rFonts w:hint="eastAsia"/>
          <w:bCs/>
          <w:color w:val="000000"/>
          <w:szCs w:val="15"/>
        </w:rPr>
        <w:t>ÇÃ</w:t>
      </w:r>
      <w:r>
        <w:rPr>
          <w:rStyle w:val="Forte"/>
          <w:bCs/>
          <w:color w:val="000000"/>
          <w:szCs w:val="15"/>
        </w:rPr>
        <w:t>O DA DECLARA</w:t>
      </w:r>
      <w:r>
        <w:rPr>
          <w:rStyle w:val="Forte"/>
          <w:rFonts w:hint="eastAsia"/>
          <w:bCs/>
          <w:color w:val="000000"/>
          <w:szCs w:val="15"/>
        </w:rPr>
        <w:t>ÇÃ</w:t>
      </w:r>
      <w:r>
        <w:rPr>
          <w:rStyle w:val="Forte"/>
          <w:bCs/>
          <w:color w:val="000000"/>
          <w:szCs w:val="15"/>
        </w:rPr>
        <w:t>O DE PLENO ATENDIMENTO AOS REQUISITOS DE HABILITA</w:t>
      </w:r>
      <w:r>
        <w:rPr>
          <w:rStyle w:val="Forte"/>
          <w:rFonts w:hint="eastAsia"/>
          <w:bCs/>
          <w:color w:val="000000"/>
          <w:szCs w:val="15"/>
        </w:rPr>
        <w:t>ÇÃ</w:t>
      </w:r>
      <w:r>
        <w:rPr>
          <w:rStyle w:val="Forte"/>
          <w:bCs/>
          <w:color w:val="000000"/>
          <w:szCs w:val="15"/>
        </w:rPr>
        <w:t xml:space="preserve">O, DA PROPOSTA E DOS DOCUMENTOS DE </w:t>
      </w:r>
      <w:proofErr w:type="gramStart"/>
      <w:r>
        <w:rPr>
          <w:rStyle w:val="Forte"/>
          <w:bCs/>
          <w:color w:val="000000"/>
          <w:szCs w:val="15"/>
        </w:rPr>
        <w:t>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xml:space="preserve">1 - A declaração de pleno atendimento aos requisitos de habilitação de acordo com modelo estabelecido no Anexo II o Edital deverá ser apresentada fora dos Envelopes </w:t>
      </w:r>
      <w:proofErr w:type="spellStart"/>
      <w:r>
        <w:rPr>
          <w:rFonts w:ascii="Times New Roman" w:hAnsi="Times New Roman" w:cs="Times New Roman"/>
          <w:color w:val="000000"/>
          <w:szCs w:val="15"/>
        </w:rPr>
        <w:t>nºs</w:t>
      </w:r>
      <w:proofErr w:type="spellEnd"/>
      <w:r>
        <w:rPr>
          <w:rFonts w:ascii="Times New Roman" w:hAnsi="Times New Roman" w:cs="Times New Roman"/>
          <w:color w:val="000000"/>
          <w:szCs w:val="15"/>
        </w:rPr>
        <w:t xml:space="preserv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e 2. </w:t>
      </w:r>
    </w:p>
    <w:p w:rsidR="001C6368" w:rsidRDefault="001C6368" w:rsidP="001C6368">
      <w:pPr>
        <w:pStyle w:val="NormalWeb"/>
        <w:rPr>
          <w:rFonts w:ascii="Times New Roman" w:hAnsi="Times New Roman" w:cs="Times New Roman"/>
          <w:color w:val="000000"/>
          <w:szCs w:val="15"/>
        </w:rPr>
      </w:pPr>
      <w:r>
        <w:rPr>
          <w:rFonts w:ascii="Times New Roman" w:hAnsi="Times New Roman" w:cs="Times New Roman"/>
          <w:color w:val="000000"/>
          <w:szCs w:val="15"/>
        </w:rPr>
        <w:t xml:space="preserve">2 - A proposta e os documentos para habilitação deverão ser apresentados, separadamente, em 02 envelopes fechados e indevassáveis, contendo em sua parte externa, além do nome da proponente, os seguintes dizeres: </w:t>
      </w:r>
    </w:p>
    <w:p w:rsidR="001C6368" w:rsidRDefault="001C6368" w:rsidP="001C6368">
      <w:pPr>
        <w:pStyle w:val="NormalWeb"/>
        <w:rPr>
          <w:rFonts w:ascii="Times New Roman" w:hAnsi="Times New Roman" w:cs="Times New Roman"/>
          <w:color w:val="000000"/>
          <w:szCs w:val="15"/>
        </w:rPr>
      </w:pPr>
    </w:p>
    <w:p w:rsidR="001C6368" w:rsidRDefault="001C6368" w:rsidP="001C6368">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1C6368" w:rsidRDefault="001C6368" w:rsidP="001C6368">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Envelope nº 1 - Proposta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92/2014</w:t>
      </w:r>
      <w:r>
        <w:rPr>
          <w:rFonts w:ascii="Times New Roman" w:hAnsi="Times New Roman" w:cs="Times New Roman"/>
          <w:color w:val="000000"/>
          <w:szCs w:val="15"/>
        </w:rPr>
        <w:fldChar w:fldCharType="end"/>
      </w:r>
    </w:p>
    <w:p w:rsidR="001C6368" w:rsidRDefault="001C6368" w:rsidP="001C6368">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92/2014</w:t>
      </w:r>
      <w:r>
        <w:rPr>
          <w:rFonts w:ascii="Times New Roman" w:hAnsi="Times New Roman" w:cs="Times New Roman"/>
          <w:color w:val="000000"/>
          <w:szCs w:val="15"/>
        </w:rPr>
        <w:fldChar w:fldCharType="end"/>
      </w:r>
    </w:p>
    <w:p w:rsidR="001C6368" w:rsidRDefault="001C6368" w:rsidP="001C6368">
      <w:pPr>
        <w:pStyle w:val="NormalWeb"/>
        <w:spacing w:before="0" w:beforeAutospacing="0" w:after="0" w:afterAutospacing="0"/>
        <w:rPr>
          <w:rFonts w:ascii="Times New Roman" w:hAnsi="Times New Roman" w:cs="Times New Roman"/>
          <w:color w:val="000000"/>
          <w:szCs w:val="15"/>
        </w:rPr>
      </w:pPr>
    </w:p>
    <w:p w:rsidR="001C6368" w:rsidRDefault="001C6368" w:rsidP="001C6368">
      <w:pPr>
        <w:pStyle w:val="NormalWeb"/>
        <w:spacing w:before="0" w:beforeAutospacing="0" w:after="0" w:afterAutospacing="0"/>
        <w:rPr>
          <w:rFonts w:ascii="Times New Roman" w:hAnsi="Times New Roman" w:cs="Times New Roman"/>
          <w:color w:val="000000"/>
          <w:szCs w:val="15"/>
        </w:rPr>
      </w:pPr>
    </w:p>
    <w:p w:rsidR="001C6368" w:rsidRDefault="001C6368" w:rsidP="001C6368">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Departamento de Compras e Licitações</w:t>
      </w:r>
    </w:p>
    <w:p w:rsidR="001C6368" w:rsidRDefault="001C6368" w:rsidP="001C6368">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lastRenderedPageBreak/>
        <w:t xml:space="preserve">Envelope nº 2 - Habilitação </w:t>
      </w:r>
      <w:r>
        <w:rPr>
          <w:rFonts w:ascii="Times New Roman" w:hAnsi="Times New Roman" w:cs="Times New Roman"/>
          <w:color w:val="000000"/>
          <w:szCs w:val="15"/>
        </w:rPr>
        <w:br/>
        <w:t xml:space="preserve">Pregão Presencial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92/2014</w:t>
      </w:r>
      <w:r>
        <w:rPr>
          <w:rFonts w:ascii="Times New Roman" w:hAnsi="Times New Roman" w:cs="Times New Roman"/>
          <w:color w:val="000000"/>
          <w:szCs w:val="15"/>
        </w:rPr>
        <w:fldChar w:fldCharType="end"/>
      </w:r>
    </w:p>
    <w:p w:rsidR="001C6368" w:rsidRDefault="001C6368" w:rsidP="001C6368">
      <w:pPr>
        <w:pStyle w:val="NormalWeb"/>
        <w:spacing w:before="0" w:beforeAutospacing="0" w:after="0" w:afterAutospacing="0"/>
        <w:rPr>
          <w:rFonts w:ascii="Times New Roman" w:hAnsi="Times New Roman" w:cs="Times New Roman"/>
          <w:color w:val="000000"/>
          <w:szCs w:val="15"/>
        </w:rPr>
      </w:pPr>
      <w:r>
        <w:rPr>
          <w:rFonts w:ascii="Times New Roman" w:hAnsi="Times New Roman" w:cs="Times New Roman"/>
          <w:color w:val="000000"/>
          <w:szCs w:val="15"/>
        </w:rPr>
        <w:t xml:space="preserve">Processo nº </w:t>
      </w:r>
      <w:r>
        <w:rPr>
          <w:rFonts w:ascii="Times New Roman" w:hAnsi="Times New Roman" w:cs="Times New Roman"/>
          <w:color w:val="000000"/>
          <w:szCs w:val="15"/>
        </w:rPr>
        <w:fldChar w:fldCharType="begin"/>
      </w:r>
      <w:r>
        <w:rPr>
          <w:rFonts w:ascii="Times New Roman" w:hAnsi="Times New Roman" w:cs="Times New Roman"/>
          <w:color w:val="000000"/>
          <w:szCs w:val="15"/>
        </w:rPr>
        <w:instrText xml:space="preserve"> DOCVARIABLE "NumLicitacao" \* MERGEFORMAT </w:instrText>
      </w:r>
      <w:r>
        <w:rPr>
          <w:rFonts w:ascii="Times New Roman" w:hAnsi="Times New Roman" w:cs="Times New Roman"/>
          <w:color w:val="000000"/>
          <w:szCs w:val="15"/>
        </w:rPr>
        <w:fldChar w:fldCharType="separate"/>
      </w:r>
      <w:r>
        <w:rPr>
          <w:rFonts w:ascii="Times New Roman" w:hAnsi="Times New Roman" w:cs="Times New Roman"/>
          <w:color w:val="000000"/>
          <w:szCs w:val="15"/>
        </w:rPr>
        <w:t>92/2014</w:t>
      </w:r>
      <w:r>
        <w:rPr>
          <w:rFonts w:ascii="Times New Roman" w:hAnsi="Times New Roman" w:cs="Times New Roman"/>
          <w:color w:val="000000"/>
          <w:szCs w:val="15"/>
        </w:rPr>
        <w:fldChar w:fldCharType="end"/>
      </w:r>
    </w:p>
    <w:p w:rsidR="001C6368" w:rsidRDefault="001C6368" w:rsidP="001C6368">
      <w:pPr>
        <w:pStyle w:val="NormalWeb"/>
        <w:jc w:val="both"/>
        <w:rPr>
          <w:rFonts w:ascii="Times New Roman" w:hAnsi="Times New Roman" w:cs="Times New Roman"/>
          <w:color w:val="000000"/>
          <w:szCs w:val="15"/>
        </w:rPr>
      </w:pP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3 - A proposta deverá ser redigida em língua portuguesa, salvo quanto às expressões técnicas de uso corrente,</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sem rasuras, emendas, borrões ou entrelinhas e  assinada pelo representante legal da licitante ou pelo procurador, juntando-se a procuração.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w:t>
      </w:r>
      <w:proofErr w:type="gramStart"/>
      <w:r>
        <w:rPr>
          <w:rFonts w:ascii="Times New Roman" w:hAnsi="Times New Roman" w:cs="Times New Roman"/>
          <w:color w:val="000000"/>
          <w:szCs w:val="15"/>
        </w:rPr>
        <w:t>Municipal</w:t>
      </w:r>
      <w:proofErr w:type="gramEnd"/>
    </w:p>
    <w:p w:rsidR="001C6368" w:rsidRDefault="001C6368" w:rsidP="001C6368">
      <w:pPr>
        <w:pStyle w:val="NormalWeb"/>
        <w:rPr>
          <w:rFonts w:ascii="Times New Roman" w:hAnsi="Times New Roman" w:cs="Times New Roman"/>
        </w:rPr>
      </w:pPr>
      <w:r>
        <w:rPr>
          <w:rStyle w:val="Forte"/>
          <w:bCs/>
          <w:color w:val="000000"/>
          <w:szCs w:val="15"/>
        </w:rPr>
        <w:t>V - DO CONTE</w:t>
      </w:r>
      <w:r>
        <w:rPr>
          <w:rStyle w:val="Forte"/>
          <w:rFonts w:hint="eastAsia"/>
          <w:bCs/>
          <w:color w:val="000000"/>
          <w:szCs w:val="15"/>
        </w:rPr>
        <w:t>Ú</w:t>
      </w:r>
      <w:r>
        <w:rPr>
          <w:rStyle w:val="Forte"/>
          <w:bCs/>
          <w:color w:val="000000"/>
          <w:szCs w:val="15"/>
        </w:rPr>
        <w:t xml:space="preserve">DO DO ENVELOPE PROPOSTA </w:t>
      </w:r>
    </w:p>
    <w:p w:rsidR="001C6368" w:rsidRDefault="001C6368" w:rsidP="001C6368">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1 - A proposta de preço deverá conter os seguintes elementos: </w:t>
      </w:r>
    </w:p>
    <w:p w:rsidR="001C6368" w:rsidRDefault="001C6368" w:rsidP="001C6368">
      <w:pPr>
        <w:pStyle w:val="NormalWeb"/>
        <w:spacing w:before="0" w:beforeAutospacing="0" w:after="0" w:afterAutospacing="0"/>
        <w:jc w:val="both"/>
        <w:rPr>
          <w:rFonts w:ascii="Times New Roman" w:hAnsi="Times New Roman" w:cs="Times New Roman"/>
          <w:color w:val="000000"/>
          <w:szCs w:val="15"/>
        </w:rPr>
      </w:pPr>
    </w:p>
    <w:p w:rsidR="001C6368" w:rsidRDefault="001C6368" w:rsidP="001C6368">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a) nome, endereço, </w:t>
      </w:r>
      <w:proofErr w:type="gramStart"/>
      <w:r>
        <w:rPr>
          <w:rFonts w:ascii="Times New Roman" w:hAnsi="Times New Roman" w:cs="Times New Roman"/>
          <w:color w:val="000000"/>
          <w:szCs w:val="15"/>
        </w:rPr>
        <w:t>CNPJ .</w:t>
      </w:r>
      <w:proofErr w:type="gramEnd"/>
    </w:p>
    <w:p w:rsidR="001C6368" w:rsidRDefault="001C6368" w:rsidP="001C6368">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b) número do processo e do Pregão </w:t>
      </w:r>
    </w:p>
    <w:p w:rsidR="001C6368" w:rsidRDefault="001C6368" w:rsidP="001C6368">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c) descrição do objeto da presente licitação, com a indicação da procedência, marca e modelo do produto cotado, em conformidade com as especificações do folheto descritivo - Anexo I deste Edital; </w:t>
      </w:r>
    </w:p>
    <w:p w:rsidR="001C6368" w:rsidRDefault="001C6368" w:rsidP="001C6368">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roofErr w:type="gramStart"/>
      <w:r>
        <w:rPr>
          <w:rFonts w:ascii="Times New Roman" w:hAnsi="Times New Roman" w:cs="Times New Roman"/>
          <w:color w:val="000000"/>
          <w:szCs w:val="15"/>
        </w:rPr>
        <w:br/>
      </w:r>
      <w:proofErr w:type="gramEnd"/>
    </w:p>
    <w:p w:rsidR="001C6368" w:rsidRDefault="001C6368" w:rsidP="001C6368">
      <w:pPr>
        <w:pStyle w:val="NormalWeb"/>
        <w:spacing w:before="0" w:beforeAutospacing="0" w:after="0" w:afterAutospacing="0"/>
        <w:jc w:val="both"/>
        <w:rPr>
          <w:rFonts w:ascii="Times New Roman" w:hAnsi="Times New Roman" w:cs="Times New Roman"/>
          <w:color w:val="000000"/>
          <w:szCs w:val="15"/>
        </w:rPr>
      </w:pPr>
      <w:r>
        <w:rPr>
          <w:rFonts w:ascii="Times New Roman" w:hAnsi="Times New Roman" w:cs="Times New Roman"/>
          <w:color w:val="000000"/>
          <w:szCs w:val="15"/>
        </w:rPr>
        <w:t xml:space="preserve">2 - O preço ofertado permanecerá fixo e irreajustável, durante o prazo de validade da proposta, decorrido este prazo poderá ser reajustado mediante paridade com índices oficiais de reajustes inflacionários IGPM. </w:t>
      </w:r>
    </w:p>
    <w:p w:rsidR="001C6368" w:rsidRDefault="001C6368" w:rsidP="001C6368">
      <w:pPr>
        <w:pStyle w:val="NormalWeb"/>
        <w:jc w:val="both"/>
        <w:rPr>
          <w:rStyle w:val="Forte"/>
          <w:bCs/>
        </w:rPr>
      </w:pPr>
    </w:p>
    <w:p w:rsidR="001C6368" w:rsidRDefault="001C6368" w:rsidP="001C6368">
      <w:pPr>
        <w:pStyle w:val="NormalWeb"/>
        <w:jc w:val="both"/>
        <w:rPr>
          <w:rFonts w:ascii="Times New Roman" w:hAnsi="Times New Roman" w:cs="Times New Roman"/>
        </w:rPr>
      </w:pPr>
      <w:r>
        <w:rPr>
          <w:rStyle w:val="Forte"/>
          <w:bCs/>
          <w:color w:val="000000"/>
          <w:szCs w:val="15"/>
        </w:rPr>
        <w:t>VI - DO CONTE</w:t>
      </w:r>
      <w:r>
        <w:rPr>
          <w:rStyle w:val="Forte"/>
          <w:rFonts w:hint="eastAsia"/>
          <w:bCs/>
          <w:color w:val="000000"/>
          <w:szCs w:val="15"/>
        </w:rPr>
        <w:t>Ú</w:t>
      </w:r>
      <w:r>
        <w:rPr>
          <w:rStyle w:val="Forte"/>
          <w:bCs/>
          <w:color w:val="000000"/>
          <w:szCs w:val="15"/>
        </w:rPr>
        <w:t>DO DO ENVELOPE "DOCUMENTOS PARA HABILITA</w:t>
      </w:r>
      <w:r>
        <w:rPr>
          <w:rStyle w:val="Forte"/>
          <w:rFonts w:hint="eastAsia"/>
          <w:bCs/>
          <w:color w:val="000000"/>
          <w:szCs w:val="15"/>
        </w:rPr>
        <w:t>ÇÃ</w:t>
      </w:r>
      <w:r>
        <w:rPr>
          <w:rStyle w:val="Forte"/>
          <w:bCs/>
          <w:color w:val="000000"/>
          <w:szCs w:val="15"/>
        </w:rPr>
        <w:t xml:space="preserve">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Envelope "Documentos de Habilitação" deverão ser apresentados em original ou por qualquer processo de cópia autenticada por tabelião de notas ou cópia acompanhada do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original para autenticação pelo pregoeiro, por membro da equipe de apoio ou por funcionário do setor de Administração da Prefeitura Municipal . Deverão</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conter os documentos a seguir relacionados os quais dizem respeito a: </w:t>
      </w:r>
    </w:p>
    <w:p w:rsidR="001C6368" w:rsidRDefault="001C6368" w:rsidP="001C6368">
      <w:pPr>
        <w:pStyle w:val="NormalWeb"/>
        <w:jc w:val="both"/>
        <w:rPr>
          <w:rFonts w:ascii="Times New Roman" w:hAnsi="Times New Roman" w:cs="Times New Roman"/>
          <w:color w:val="000000"/>
          <w:szCs w:val="15"/>
        </w:rPr>
      </w:pPr>
      <w:proofErr w:type="gramStart"/>
      <w:r>
        <w:rPr>
          <w:rStyle w:val="Forte"/>
          <w:bCs/>
          <w:color w:val="000000"/>
          <w:szCs w:val="15"/>
        </w:rPr>
        <w:t>1.1 - HABILITA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JUR</w:t>
      </w:r>
      <w:r>
        <w:rPr>
          <w:rStyle w:val="Forte"/>
          <w:rFonts w:hint="eastAsia"/>
          <w:bCs/>
          <w:color w:val="000000"/>
          <w:szCs w:val="15"/>
        </w:rPr>
        <w:t>Í</w:t>
      </w:r>
      <w:r>
        <w:rPr>
          <w:rStyle w:val="Forte"/>
          <w:bCs/>
          <w:color w:val="000000"/>
          <w:szCs w:val="15"/>
        </w:rPr>
        <w:t xml:space="preserve">DICA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a) registro comercial, no caso de empresa individual;</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b) ato constitutivo, estatuto ou contrato social em vigor, devidamente registrado na Junta Comercial;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c) documentos de eleição dos atuais administradores, tratando-se de sociedades por ações, acompanhados da documentação mencionada na alínea "b", deste subitem;</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decreto de autorização e ato de registro ou autorização para funcionamento expedido pelo órgão competente, tratando-se de empresa ou sociedade estrangeira em funcionamento no país, quando a atividade assim o exigir.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1.1.1 - Os documentos relacionados nas alíneas "a" a "c" deste subitem 1.1 não precisarão constar do Envelope "Documentos de Habilitação", se tiverem sido apresentados para o credenciamento neste Pregão. </w:t>
      </w:r>
    </w:p>
    <w:p w:rsidR="001C6368" w:rsidRDefault="001C6368" w:rsidP="001C6368">
      <w:pPr>
        <w:pStyle w:val="NormalWeb"/>
        <w:jc w:val="both"/>
        <w:rPr>
          <w:rFonts w:ascii="Times New Roman" w:hAnsi="Times New Roman" w:cs="Times New Roman"/>
        </w:rPr>
      </w:pPr>
      <w:proofErr w:type="gramStart"/>
      <w:r>
        <w:rPr>
          <w:rStyle w:val="Forte"/>
          <w:bCs/>
          <w:color w:val="000000"/>
          <w:szCs w:val="15"/>
        </w:rPr>
        <w:t>1.2 - REGULARIDADE</w:t>
      </w:r>
      <w:proofErr w:type="gramEnd"/>
      <w:r>
        <w:rPr>
          <w:rStyle w:val="Forte"/>
          <w:bCs/>
          <w:color w:val="000000"/>
          <w:szCs w:val="15"/>
        </w:rPr>
        <w:t xml:space="preserve"> FISCAL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prova de inscrição no Cadastro Nacional de Pessoas Jurídicas do Ministério da Fazenda (CNPJ);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b) prova de inscrição no Cadastro de Contribuintes Municipal, relativo à sede da licitante, pertinente ao seu ramo de atividade e compatível com o objeto do certame;</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c) certidões de regularidade de débito com a Fazenda Estadual da sede da licitante ou outra prova equivalente, na forma da lei;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d) certidões de regularidade de débito para com o Sistema de Seguridade Social (INSS) com o Fundo de Garantia por Tempo de Serviço (FGTS);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e) certidões de regularidade de débito com a Secretaria da Receita Federal e com a Procuradoria da Fazenda Nacional. </w:t>
      </w:r>
    </w:p>
    <w:p w:rsidR="001C6368" w:rsidRDefault="001C6368" w:rsidP="001C6368">
      <w:pPr>
        <w:pStyle w:val="NormalWeb"/>
        <w:jc w:val="both"/>
      </w:pPr>
      <w:r>
        <w:rPr>
          <w:rFonts w:ascii="Times New Roman" w:hAnsi="Times New Roman" w:cs="Times New Roman"/>
          <w:color w:val="000000"/>
          <w:szCs w:val="15"/>
        </w:rPr>
        <w:t>f) certidão de regularidade de débitos trabalhistas (CNDT).</w:t>
      </w:r>
    </w:p>
    <w:p w:rsidR="001C6368" w:rsidRDefault="001C6368" w:rsidP="001C6368">
      <w:pPr>
        <w:pStyle w:val="NormalWeb"/>
        <w:rPr>
          <w:rStyle w:val="Forte"/>
          <w:bCs/>
        </w:rPr>
      </w:pPr>
    </w:p>
    <w:p w:rsidR="001C6368" w:rsidRDefault="001C6368" w:rsidP="001C6368">
      <w:pPr>
        <w:pStyle w:val="NormalWeb"/>
        <w:rPr>
          <w:rFonts w:ascii="Times New Roman" w:hAnsi="Times New Roman" w:cs="Times New Roman"/>
        </w:rPr>
      </w:pPr>
      <w:r>
        <w:rPr>
          <w:rStyle w:val="Forte"/>
          <w:bCs/>
          <w:color w:val="000000"/>
          <w:szCs w:val="15"/>
        </w:rPr>
        <w:t xml:space="preserve">VII - DO PROCEDIMENTO E DO JULGAMENTO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w:t>
      </w:r>
      <w:proofErr w:type="gramStart"/>
      <w:r>
        <w:rPr>
          <w:rFonts w:ascii="Times New Roman" w:hAnsi="Times New Roman" w:cs="Times New Roman"/>
          <w:color w:val="000000"/>
          <w:szCs w:val="15"/>
        </w:rPr>
        <w:t>horário e local indicados</w:t>
      </w:r>
      <w:proofErr w:type="gramEnd"/>
      <w:r>
        <w:rPr>
          <w:rFonts w:ascii="Times New Roman" w:hAnsi="Times New Roman" w:cs="Times New Roman"/>
          <w:color w:val="000000"/>
          <w:szCs w:val="15"/>
        </w:rPr>
        <w:t xml:space="preserve"> no preâmbulo, será aberta a sessão de processamento do Pregão, iniciando-se com o credenciamento dos interessados em participar do certame.</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3 - A análise das propostas pelo Pregoeiro visará ao atendimento das condições estabelecidas neste Edital e seus anexos, sendo desclassificadas as propostas: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cujo objeto não atenda as especificações, prazos e condições fixados no Edital; </w:t>
      </w:r>
      <w:r>
        <w:rPr>
          <w:rFonts w:ascii="Times New Roman" w:hAnsi="Times New Roman" w:cs="Times New Roman"/>
          <w:color w:val="000000"/>
          <w:szCs w:val="15"/>
        </w:rPr>
        <w:br/>
        <w:t xml:space="preserve">b) que apresentem preço baseado exclusivamente em proposta das demais licitantes.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3.2 - Serão desconsideradas ofertas ou vantagens baseadas nas propostas das demais licitantes.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As propostas não desclassificadas serão selecionadas para a etapa de lances, com observância dos seguintes critérios: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seleção da proposta de menor preço e as demais com preços até 10% superiores àquela; </w:t>
      </w:r>
      <w:r>
        <w:rPr>
          <w:rFonts w:ascii="Times New Roman" w:hAnsi="Times New Roman" w:cs="Times New Roman"/>
          <w:color w:val="000000"/>
          <w:szCs w:val="15"/>
        </w:rPr>
        <w:br/>
        <w:t xml:space="preserve">b) não havendo pelo menos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O Pregoeiro convidará individualmente os autores das propostas selecionadas a formular lances de forma </w:t>
      </w:r>
      <w:proofErr w:type="spellStart"/>
      <w:r>
        <w:rPr>
          <w:rFonts w:ascii="Times New Roman" w:hAnsi="Times New Roman" w:cs="Times New Roman"/>
          <w:color w:val="000000"/>
          <w:szCs w:val="15"/>
        </w:rPr>
        <w:t>seqüencial</w:t>
      </w:r>
      <w:proofErr w:type="spellEnd"/>
      <w:r>
        <w:rPr>
          <w:rFonts w:ascii="Times New Roman" w:hAnsi="Times New Roman" w:cs="Times New Roman"/>
          <w:color w:val="000000"/>
          <w:szCs w:val="15"/>
        </w:rPr>
        <w:t xml:space="preserve">, a partir do autor da proposta de maior preço e os demais em ordem decrescente de valor, decidindo-se por meio de sorteio no caso de empate de preços.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 licitante sorteada em primeiro lugar poderá escolher a posição na ordenação de lances em relação aos demais empatados, e assim sucessivamente até a definição completa da ordem de lances.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Os lances deverão ser formulados em valores distintos e decrescentes, inferiores à proposta de menor preço, observada a redução mínima entre os lances de R$ 0,02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dois centavos ), aplicável inclusive em relação ao primeiro.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A etapa de lances será considerada encerrada quando todos os participantes dessa etapa declinarem da formulação de lances.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 Encerrada a etapa de lances, serão classificadas as propostas selecionadas e não selecionadas para a etapa de lances, na ordem crescente dos valores, considerando-se para as selecionadas o último preço ofertado.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O Pregoeiro poderá negociar com o autor da oferta de menor valor com vistas à redução do preço.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10 - Após a negociação, se </w:t>
      </w:r>
      <w:proofErr w:type="gramStart"/>
      <w:r>
        <w:rPr>
          <w:rFonts w:ascii="Times New Roman" w:hAnsi="Times New Roman" w:cs="Times New Roman"/>
          <w:color w:val="000000"/>
          <w:szCs w:val="15"/>
        </w:rPr>
        <w:t>houver,</w:t>
      </w:r>
      <w:proofErr w:type="gramEnd"/>
      <w:r>
        <w:rPr>
          <w:rFonts w:ascii="Times New Roman" w:hAnsi="Times New Roman" w:cs="Times New Roman"/>
          <w:color w:val="000000"/>
          <w:szCs w:val="15"/>
        </w:rPr>
        <w:t xml:space="preserve"> o Pregoeiro examinará a aceitabilidade do menor preço, decidindo motivadamente a respeito. </w:t>
      </w:r>
    </w:p>
    <w:p w:rsidR="001C6368" w:rsidRDefault="001C6368" w:rsidP="001C6368">
      <w:pPr>
        <w:pStyle w:val="NormalWeb"/>
        <w:jc w:val="both"/>
        <w:rPr>
          <w:rFonts w:ascii="Times New Roman" w:hAnsi="Times New Roman" w:cs="Times New Roman"/>
          <w:color w:val="000000"/>
          <w:szCs w:val="15"/>
        </w:rPr>
      </w:pPr>
      <w:smartTag w:uri="urn:schemas-microsoft-com:office:smarttags" w:element="metricconverter">
        <w:smartTagPr>
          <w:attr w:name="ProductID" w:val="10.1 A"/>
        </w:smartTagPr>
        <w:r>
          <w:rPr>
            <w:rFonts w:ascii="Times New Roman" w:hAnsi="Times New Roman" w:cs="Times New Roman"/>
            <w:color w:val="000000"/>
            <w:szCs w:val="15"/>
          </w:rPr>
          <w:lastRenderedPageBreak/>
          <w:t>10.1 A</w:t>
        </w:r>
      </w:smartTag>
      <w:r>
        <w:rPr>
          <w:rFonts w:ascii="Times New Roman" w:hAnsi="Times New Roman" w:cs="Times New Roman"/>
          <w:color w:val="000000"/>
          <w:szCs w:val="15"/>
        </w:rPr>
        <w:t xml:space="preserve"> aceitabilidade será aferida a partir dos preços de mercado vigentes na data da apresentação das propostas, apurados mediante pesquisa realizada pelo órgão licitante, que será juntada aos autos por ocasião do julgamento.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11 - Considerada aceitável a oferta de menor preço, será aberto o envelope contendo os documentos de habilitação do respectivo proponente.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12 - Eventuais falhas, omissões ou outras irregularidades nos documentos de habilitação, poderão ser saneadas na sessão pública de processamento do Pregão, até a decisão sobre a habilitação, inclusive mediante: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a) substituição e apresentação de documentos.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12.1 - A verificação será certificada pelo Pregoeiro e deverão ser anexados aos autos os documentos passíveis de obtenção por meio eletrônico, salvo impossibilidade devidamente justificada.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13 - Constatado o atendimento dos requisitos de habilitação previstos neste Edital, a licitante será habilitada e declarada vencedora do certame.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14 - Se a oferta não for aceitável, ou se a licitante desatender as exigências para a habilitação, o Pregoeiro examinará a oferta </w:t>
      </w:r>
      <w:proofErr w:type="spellStart"/>
      <w:r>
        <w:rPr>
          <w:rFonts w:ascii="Times New Roman" w:hAnsi="Times New Roman" w:cs="Times New Roman"/>
          <w:color w:val="000000"/>
          <w:szCs w:val="15"/>
        </w:rPr>
        <w:t>subseqüente</w:t>
      </w:r>
      <w:proofErr w:type="spellEnd"/>
      <w:r>
        <w:rPr>
          <w:rFonts w:ascii="Times New Roman" w:hAnsi="Times New Roman" w:cs="Times New Roman"/>
          <w:color w:val="000000"/>
          <w:szCs w:val="15"/>
        </w:rPr>
        <w:t xml:space="preserv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15 - Conhecida a vencedora, o Pregoeiro consultará as demais classificadas se aceitam fornecer ao preço daquela, mantidas as quantidades ofertadas.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16 - Em seguida, </w:t>
      </w:r>
      <w:proofErr w:type="gramStart"/>
      <w:r>
        <w:rPr>
          <w:rFonts w:ascii="Times New Roman" w:hAnsi="Times New Roman" w:cs="Times New Roman"/>
          <w:color w:val="000000"/>
          <w:szCs w:val="15"/>
        </w:rPr>
        <w:t>abrirá</w:t>
      </w:r>
      <w:proofErr w:type="gramEnd"/>
      <w:r>
        <w:rPr>
          <w:rFonts w:ascii="Times New Roman" w:hAnsi="Times New Roman" w:cs="Times New Roman"/>
          <w:color w:val="000000"/>
          <w:szCs w:val="15"/>
        </w:rPr>
        <w:t xml:space="preserve"> os envelopes nº 02 das licitantes que aceitaram e decidirá sobre as respectivas habilitações. As habilitadas serão incluídas na ata de registro de preços, observada a ordem de classificação.</w:t>
      </w:r>
    </w:p>
    <w:p w:rsidR="001C6368" w:rsidRDefault="001C6368" w:rsidP="001C6368">
      <w:pPr>
        <w:pStyle w:val="NormalWeb"/>
        <w:rPr>
          <w:rFonts w:ascii="Times New Roman" w:hAnsi="Times New Roman" w:cs="Times New Roman"/>
        </w:rPr>
      </w:pPr>
      <w:r>
        <w:rPr>
          <w:rStyle w:val="Forte"/>
          <w:bCs/>
          <w:color w:val="000000"/>
          <w:szCs w:val="15"/>
        </w:rPr>
        <w:t xml:space="preserve">VIII - DO RECURSO, DA </w:t>
      </w:r>
      <w:proofErr w:type="gramStart"/>
      <w:r>
        <w:rPr>
          <w:rStyle w:val="Forte"/>
          <w:bCs/>
          <w:color w:val="000000"/>
          <w:szCs w:val="15"/>
        </w:rPr>
        <w:t>HOMOLOGA</w:t>
      </w:r>
      <w:r>
        <w:rPr>
          <w:rStyle w:val="Forte"/>
          <w:rFonts w:hint="eastAsia"/>
          <w:bCs/>
          <w:color w:val="000000"/>
          <w:szCs w:val="15"/>
        </w:rPr>
        <w:t>ÇÃ</w:t>
      </w:r>
      <w:r>
        <w:rPr>
          <w:rStyle w:val="Forte"/>
          <w:bCs/>
          <w:color w:val="000000"/>
          <w:szCs w:val="15"/>
        </w:rPr>
        <w:t>O</w:t>
      </w:r>
      <w:proofErr w:type="gramEnd"/>
      <w:r>
        <w:rPr>
          <w:rStyle w:val="Forte"/>
          <w:bCs/>
          <w:color w:val="000000"/>
          <w:szCs w:val="15"/>
        </w:rPr>
        <w:t xml:space="preserv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No final da sessão, a licitante que quiser recorrer deverá manifestar imediata e motivadamente a sua intenção, abrindo-se então o prazo de </w:t>
      </w:r>
      <w:proofErr w:type="gramStart"/>
      <w:r>
        <w:rPr>
          <w:rFonts w:ascii="Times New Roman" w:hAnsi="Times New Roman" w:cs="Times New Roman"/>
          <w:color w:val="000000"/>
          <w:szCs w:val="15"/>
        </w:rPr>
        <w:t>3</w:t>
      </w:r>
      <w:proofErr w:type="gramEnd"/>
      <w:r>
        <w:rPr>
          <w:rFonts w:ascii="Times New Roman" w:hAnsi="Times New Roman" w:cs="Times New Roman"/>
          <w:color w:val="000000"/>
          <w:szCs w:val="15"/>
        </w:rPr>
        <w:t xml:space="preserve"> (três) dias para apresentação de memoriais, ficando as demais licitantes desde logo intimadas para apresentar </w:t>
      </w:r>
      <w:proofErr w:type="spellStart"/>
      <w:r>
        <w:rPr>
          <w:rFonts w:ascii="Times New Roman" w:hAnsi="Times New Roman" w:cs="Times New Roman"/>
          <w:color w:val="000000"/>
          <w:szCs w:val="15"/>
        </w:rPr>
        <w:t>contra-razões</w:t>
      </w:r>
      <w:proofErr w:type="spellEnd"/>
      <w:r>
        <w:rPr>
          <w:rFonts w:ascii="Times New Roman" w:hAnsi="Times New Roman" w:cs="Times New Roman"/>
          <w:color w:val="000000"/>
          <w:szCs w:val="15"/>
        </w:rPr>
        <w:t xml:space="preserve"> em igual número de dias, que começarão a correr do término do prazo do recorrente, sendo-lhes assegurada vista imediata dos autos.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ausência de manifestação imediata e motivada da licitante importará a decadência do direito de recurso e o encaminhamento do processo à autoridade competente para a homologação.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3 - Interposto o recurso, o Pregoeiro poderá reconsiderar a sua decisão ou encaminhá-lo devidamente informado à autoridade competente, que irá opinar pela adjudicação do objeto licitado.</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O recurso terá efeito suspensivo e o seu acolhimento importará a invalidação dos atos insuscetíveis de aproveitamento. </w:t>
      </w:r>
    </w:p>
    <w:p w:rsidR="001C6368" w:rsidRDefault="001C6368" w:rsidP="001C6368">
      <w:pPr>
        <w:pStyle w:val="NormalWeb"/>
        <w:jc w:val="both"/>
        <w:rPr>
          <w:rFonts w:ascii="Times New Roman" w:hAnsi="Times New Roman" w:cs="Times New Roman"/>
          <w:color w:val="000000"/>
          <w:szCs w:val="15"/>
          <w:u w:val="single"/>
        </w:rPr>
      </w:pPr>
      <w:r>
        <w:rPr>
          <w:rFonts w:ascii="Times New Roman" w:hAnsi="Times New Roman" w:cs="Times New Roman"/>
          <w:color w:val="000000"/>
          <w:szCs w:val="15"/>
          <w:u w:val="single"/>
        </w:rPr>
        <w:t>Adjudicação e Homologação</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Após a declaração do vencedor da licitação, não havendo manifestação dos proponentes quanto à interposição de recurso, o Pregoeiro opinará sobre a adjudicação do objeto licitado.</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A autoridade competente homologará o resultado da licitação, convocando o vencedor a assinar o contrato.</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5 - Decididos os recursos e constatada a regularidade dos atos praticados, a autoridade competente homologará o procedimento e determinará a convocação dos beneficiários para a assinatura do contrato.</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 A licitante que convocada para assinar a ata deixar de fazê-lo no prazo fixado, dela será excluída. </w:t>
      </w:r>
    </w:p>
    <w:p w:rsidR="001C6368" w:rsidRDefault="001C6368" w:rsidP="001C6368">
      <w:pPr>
        <w:pStyle w:val="NormalWeb"/>
        <w:rPr>
          <w:rFonts w:ascii="Times New Roman" w:hAnsi="Times New Roman" w:cs="Times New Roman"/>
        </w:rPr>
      </w:pPr>
      <w:r>
        <w:rPr>
          <w:rStyle w:val="Forte"/>
          <w:bCs/>
          <w:color w:val="000000"/>
          <w:szCs w:val="15"/>
        </w:rPr>
        <w:t>IX- DAS CONTRATA</w:t>
      </w:r>
      <w:r>
        <w:rPr>
          <w:rStyle w:val="Forte"/>
          <w:rFonts w:hint="eastAsia"/>
          <w:bCs/>
          <w:color w:val="000000"/>
          <w:szCs w:val="15"/>
        </w:rPr>
        <w:t>ÇÕ</w:t>
      </w:r>
      <w:r>
        <w:rPr>
          <w:rStyle w:val="Forte"/>
          <w:bCs/>
          <w:color w:val="000000"/>
          <w:szCs w:val="15"/>
        </w:rPr>
        <w:t xml:space="preserve">ES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Os fornecedores de bens incluídos na ata de registro de preços estarão obrigados a celebrar os contratos que poderão advir, nas condições estabelecidas no ato convocatório, nos respectivos anexos e na própria Ata.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 existência de preços registrados não obriga a Administração a firmar as contratações que deles poderão advir, ficando-lhe facultada a utilização de outros meios, respeitada a legislação relativa às licitações, sendo </w:t>
      </w:r>
      <w:proofErr w:type="gramStart"/>
      <w:r>
        <w:rPr>
          <w:rFonts w:ascii="Times New Roman" w:hAnsi="Times New Roman" w:cs="Times New Roman"/>
          <w:color w:val="000000"/>
          <w:szCs w:val="15"/>
        </w:rPr>
        <w:t>assegurado</w:t>
      </w:r>
      <w:proofErr w:type="gramEnd"/>
      <w:r>
        <w:rPr>
          <w:rFonts w:ascii="Times New Roman" w:hAnsi="Times New Roman" w:cs="Times New Roman"/>
          <w:color w:val="000000"/>
          <w:szCs w:val="15"/>
        </w:rPr>
        <w:t xml:space="preserve"> ao beneficiário do registro a preferência de contratação em igualdade de condições.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3- Com as informações do Departamento de Compras o gestor convocará o fornecedor indicado, celebrando o contrato ou instrumento equivalente.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Para instruir a formalização dos contratos ou instrumento equivalente, o fornecedor do bem deverá providenciar e encaminhar ao órgão contratante, no prazo de 05 </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cinco ) dias úteis a partir da data da convocação, certidões negativas de débitos para com o Sistema de Seguridade Social (INSS), o Fundo de Garantia por Tempo de Serviço (FGTS) e certidões negativas de tributos e contribuições federais, expedidas pela Secretaria da Receita Federal, Estadual e Municipal</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Se as certidões anteriormente apresentadas para habilitação ou constantes do cadastro estiverem dentro do prazo de validade, o fornecedor ficará dispensado da apresentação das mesmas.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 xml:space="preserve">6 - O fornecedor do bem deverá, no prazo de 05 (cinco) dias corridos contados da data da convocação, comparecer ao órgão contratante para assinar o termo de contrato ou retirar instrumento equivalente. </w:t>
      </w:r>
    </w:p>
    <w:p w:rsidR="001C6368" w:rsidRDefault="001C6368" w:rsidP="001C6368">
      <w:pPr>
        <w:pStyle w:val="NormalWeb"/>
        <w:rPr>
          <w:rStyle w:val="Forte"/>
          <w:bCs/>
        </w:rPr>
      </w:pPr>
    </w:p>
    <w:p w:rsidR="001C6368" w:rsidRDefault="001C6368" w:rsidP="001C6368">
      <w:pPr>
        <w:pStyle w:val="NormalWeb"/>
        <w:rPr>
          <w:rFonts w:ascii="Times New Roman" w:hAnsi="Times New Roman" w:cs="Times New Roman"/>
        </w:rPr>
      </w:pPr>
      <w:r>
        <w:rPr>
          <w:rStyle w:val="Forte"/>
          <w:bCs/>
          <w:color w:val="000000"/>
          <w:szCs w:val="15"/>
        </w:rPr>
        <w:t xml:space="preserve">X - DA FORMA DE PAGAMENTO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1 - O pagamento será efetuado em até 30 dias, contados da apresentação da nota fiscal/fatura no protocolo do órgão contratante,</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As notas fiscais/faturas que apresentarem incorreções serão devolvidas à Contratada e seu vencimento ocorrerá em até 30 dias após a data de sua apresentação válida. </w:t>
      </w:r>
    </w:p>
    <w:p w:rsidR="001C6368" w:rsidRDefault="001C6368" w:rsidP="001C6368">
      <w:pPr>
        <w:pStyle w:val="NormalWeb"/>
        <w:rPr>
          <w:rFonts w:ascii="Times New Roman" w:hAnsi="Times New Roman" w:cs="Times New Roman"/>
          <w:color w:val="000000"/>
          <w:szCs w:val="15"/>
        </w:rPr>
      </w:pPr>
      <w:r>
        <w:rPr>
          <w:rStyle w:val="Forte"/>
          <w:bCs/>
          <w:color w:val="000000"/>
          <w:szCs w:val="15"/>
        </w:rPr>
        <w:t>XI - DAS DISPOSI</w:t>
      </w:r>
      <w:r>
        <w:rPr>
          <w:rStyle w:val="Forte"/>
          <w:rFonts w:hint="eastAsia"/>
          <w:bCs/>
          <w:color w:val="000000"/>
          <w:szCs w:val="15"/>
        </w:rPr>
        <w:t>ÇÕ</w:t>
      </w:r>
      <w:r>
        <w:rPr>
          <w:rStyle w:val="Forte"/>
          <w:bCs/>
          <w:color w:val="000000"/>
          <w:szCs w:val="15"/>
        </w:rPr>
        <w:t xml:space="preserve">ES FINAIS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2 - Os atos pertinentes a esta licitação, passíveis de divulgação, serão publicados no Diário Oficial do Estado.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3 - Os envelopes contendo os documentos de habilitação, não abertos, ficarão à disposição para retirada por seus respectivos proponentes,</w:t>
      </w:r>
      <w:proofErr w:type="gramStart"/>
      <w:r>
        <w:rPr>
          <w:rFonts w:ascii="Times New Roman" w:hAnsi="Times New Roman" w:cs="Times New Roman"/>
          <w:color w:val="000000"/>
          <w:szCs w:val="15"/>
        </w:rPr>
        <w:t xml:space="preserve">  </w:t>
      </w:r>
      <w:proofErr w:type="gramEnd"/>
      <w:r>
        <w:rPr>
          <w:rFonts w:ascii="Times New Roman" w:hAnsi="Times New Roman" w:cs="Times New Roman"/>
          <w:color w:val="000000"/>
          <w:szCs w:val="15"/>
        </w:rPr>
        <w:t xml:space="preserve">no Departamento de Compras e Licitações da Prefeitura Municipal de Abdon Batista, no prazo de trinta dias após a assinatura do contrato decorrente da licitação . Caso não sejam retirados no prazo anterior, serão inutilizados.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4 - Até </w:t>
      </w:r>
      <w:proofErr w:type="gramStart"/>
      <w:r>
        <w:rPr>
          <w:rFonts w:ascii="Times New Roman" w:hAnsi="Times New Roman" w:cs="Times New Roman"/>
          <w:color w:val="000000"/>
          <w:szCs w:val="15"/>
        </w:rPr>
        <w:t>2</w:t>
      </w:r>
      <w:proofErr w:type="gramEnd"/>
      <w:r>
        <w:rPr>
          <w:rFonts w:ascii="Times New Roman" w:hAnsi="Times New Roman" w:cs="Times New Roman"/>
          <w:color w:val="000000"/>
          <w:szCs w:val="15"/>
        </w:rPr>
        <w:t xml:space="preserve"> dias úteis anteriores à data fixada para recebimento das propostas, qualquer pessoa poderá solicitar esclarecimentos, providências ou impugnar o ato convocatório do Pregão.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5 - A petição será dirigida à autoridade subscritora do Edital, que decidirá no prazo de </w:t>
      </w:r>
      <w:proofErr w:type="gramStart"/>
      <w:r>
        <w:rPr>
          <w:rFonts w:ascii="Times New Roman" w:hAnsi="Times New Roman" w:cs="Times New Roman"/>
          <w:color w:val="000000"/>
          <w:szCs w:val="15"/>
        </w:rPr>
        <w:t>1</w:t>
      </w:r>
      <w:proofErr w:type="gramEnd"/>
      <w:r>
        <w:rPr>
          <w:rFonts w:ascii="Times New Roman" w:hAnsi="Times New Roman" w:cs="Times New Roman"/>
          <w:color w:val="000000"/>
          <w:szCs w:val="15"/>
        </w:rPr>
        <w:t xml:space="preserve"> dia útil.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5.1 - Acolhida a petição contra o ato convocatório, será designada nova data para a realização do certame.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5.2 – Nenhuma indenização será devida aos proponentes por apresentarem documentação ou proposta relativa ao presente pregão.</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5.3 – A presente licitação somente poderá vir a ser revogada por razões de interesse público </w:t>
      </w:r>
      <w:proofErr w:type="gramStart"/>
      <w:r>
        <w:rPr>
          <w:rFonts w:ascii="Times New Roman" w:hAnsi="Times New Roman" w:cs="Times New Roman"/>
          <w:color w:val="000000"/>
          <w:szCs w:val="15"/>
        </w:rPr>
        <w:t>decorrentes de fato superveniente</w:t>
      </w:r>
      <w:proofErr w:type="gramEnd"/>
      <w:r>
        <w:rPr>
          <w:rFonts w:ascii="Times New Roman" w:hAnsi="Times New Roman" w:cs="Times New Roman"/>
          <w:color w:val="000000"/>
          <w:szCs w:val="15"/>
        </w:rPr>
        <w:t>, devidamente comprovado, ou anulada no todo ou em parte, por ilegalidade, de ofício ou por provocação de terceiros, mediante parecer escrito e devidamente fundamentado.</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lastRenderedPageBreak/>
        <w:t>5.4 – O resultado desta licitação será lavrado em Ata, ao qual será assinada pelo pregoeiro e Equipe de Apoio e poderão também assinar os participantes presentes.</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6- Os casos omissos do presente Pregão serão solucionados pelo Pregoeiro.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7 - Integram o presente Edital </w:t>
      </w:r>
    </w:p>
    <w:p w:rsidR="001C6368" w:rsidRDefault="001C6368" w:rsidP="001C6368">
      <w:pPr>
        <w:pStyle w:val="Corpodetexto"/>
        <w:rPr>
          <w:rFonts w:ascii="Arial" w:hAnsi="Arial" w:cs="Arial"/>
          <w:color w:val="000000"/>
          <w:sz w:val="24"/>
          <w:szCs w:val="24"/>
        </w:rPr>
      </w:pPr>
      <w:r>
        <w:rPr>
          <w:rFonts w:ascii="Arial" w:hAnsi="Arial" w:cs="Arial"/>
          <w:color w:val="000000"/>
          <w:sz w:val="24"/>
          <w:szCs w:val="24"/>
        </w:rPr>
        <w:t xml:space="preserve">Anexo I – Especificação do objeto - Relação dos itens da licitação </w:t>
      </w:r>
    </w:p>
    <w:p w:rsidR="001C6368" w:rsidRDefault="001C6368" w:rsidP="001C6368">
      <w:pPr>
        <w:pStyle w:val="Corpodetexto"/>
        <w:rPr>
          <w:rFonts w:ascii="Arial" w:hAnsi="Arial" w:cs="Arial"/>
          <w:color w:val="000000"/>
          <w:sz w:val="24"/>
          <w:szCs w:val="24"/>
        </w:rPr>
      </w:pPr>
      <w:r>
        <w:rPr>
          <w:rFonts w:ascii="Arial" w:hAnsi="Arial" w:cs="Arial"/>
          <w:color w:val="000000"/>
          <w:sz w:val="24"/>
          <w:szCs w:val="24"/>
        </w:rPr>
        <w:br/>
        <w:t xml:space="preserve">Anexo II – Declaração de Cumprimento dos requisitos </w:t>
      </w:r>
      <w:proofErr w:type="spellStart"/>
      <w:r>
        <w:rPr>
          <w:rFonts w:ascii="Arial" w:hAnsi="Arial" w:cs="Arial"/>
          <w:color w:val="000000"/>
          <w:sz w:val="24"/>
          <w:szCs w:val="24"/>
        </w:rPr>
        <w:t>habilitatórios</w:t>
      </w:r>
      <w:proofErr w:type="spellEnd"/>
      <w:r>
        <w:rPr>
          <w:rFonts w:ascii="Arial" w:hAnsi="Arial" w:cs="Arial"/>
          <w:color w:val="000000"/>
          <w:sz w:val="24"/>
          <w:szCs w:val="24"/>
        </w:rPr>
        <w:t>;</w:t>
      </w:r>
    </w:p>
    <w:p w:rsidR="001C6368" w:rsidRDefault="001C6368" w:rsidP="001C6368">
      <w:pPr>
        <w:pStyle w:val="Corpodetexto"/>
        <w:rPr>
          <w:rFonts w:ascii="Arial" w:hAnsi="Arial" w:cs="Arial"/>
          <w:sz w:val="24"/>
          <w:szCs w:val="24"/>
        </w:rPr>
      </w:pPr>
      <w:r>
        <w:rPr>
          <w:rFonts w:ascii="Arial" w:hAnsi="Arial" w:cs="Arial"/>
          <w:color w:val="000000"/>
          <w:sz w:val="24"/>
          <w:szCs w:val="24"/>
        </w:rPr>
        <w:t xml:space="preserve"> </w:t>
      </w:r>
      <w:r>
        <w:rPr>
          <w:rFonts w:ascii="Arial" w:hAnsi="Arial" w:cs="Arial"/>
          <w:color w:val="000000"/>
          <w:sz w:val="24"/>
          <w:szCs w:val="24"/>
        </w:rPr>
        <w:br/>
        <w:t xml:space="preserve">Anexo III - </w:t>
      </w:r>
      <w:r>
        <w:rPr>
          <w:rFonts w:ascii="Arial" w:hAnsi="Arial" w:cs="Arial"/>
          <w:sz w:val="24"/>
          <w:szCs w:val="24"/>
        </w:rPr>
        <w:t>CUMPRIMENTO DO INCISO XXXIII do ART. 7º da CONSTITUIÇÃO FEDERAL</w:t>
      </w:r>
    </w:p>
    <w:p w:rsidR="001C6368" w:rsidRDefault="001C6368" w:rsidP="001C6368">
      <w:pPr>
        <w:pStyle w:val="Corpodetexto"/>
        <w:rPr>
          <w:rFonts w:ascii="Arial" w:hAnsi="Arial" w:cs="Arial"/>
          <w:sz w:val="24"/>
          <w:szCs w:val="24"/>
        </w:rPr>
      </w:pPr>
    </w:p>
    <w:p w:rsidR="001C6368" w:rsidRDefault="001C6368" w:rsidP="001C6368">
      <w:pPr>
        <w:pStyle w:val="Corpodetexto"/>
        <w:rPr>
          <w:rFonts w:ascii="Arial" w:hAnsi="Arial" w:cs="Arial"/>
          <w:color w:val="000000"/>
          <w:sz w:val="24"/>
          <w:szCs w:val="24"/>
        </w:rPr>
      </w:pPr>
      <w:r>
        <w:rPr>
          <w:rFonts w:ascii="Arial" w:hAnsi="Arial" w:cs="Arial"/>
          <w:color w:val="000000"/>
          <w:sz w:val="24"/>
          <w:szCs w:val="24"/>
        </w:rPr>
        <w:t>Anexo IV – Declaração de Idoneidade.</w:t>
      </w:r>
      <w:proofErr w:type="gramStart"/>
      <w:r>
        <w:rPr>
          <w:rFonts w:ascii="Arial" w:hAnsi="Arial" w:cs="Arial"/>
          <w:color w:val="000000"/>
          <w:sz w:val="24"/>
          <w:szCs w:val="24"/>
        </w:rPr>
        <w:tab/>
      </w:r>
      <w:proofErr w:type="gramEnd"/>
      <w:r>
        <w:rPr>
          <w:rFonts w:ascii="Arial" w:hAnsi="Arial" w:cs="Arial"/>
          <w:color w:val="000000"/>
          <w:sz w:val="24"/>
          <w:szCs w:val="24"/>
        </w:rPr>
        <w:t xml:space="preserve"> </w:t>
      </w:r>
    </w:p>
    <w:p w:rsidR="001C6368" w:rsidRDefault="001C6368" w:rsidP="001C6368">
      <w:pPr>
        <w:pStyle w:val="Corpodetexto"/>
        <w:rPr>
          <w:rFonts w:ascii="Arial" w:hAnsi="Arial" w:cs="Arial"/>
          <w:color w:val="000000"/>
          <w:sz w:val="24"/>
          <w:szCs w:val="24"/>
        </w:rPr>
      </w:pPr>
    </w:p>
    <w:p w:rsidR="001C6368" w:rsidRDefault="001C6368" w:rsidP="001C6368">
      <w:pPr>
        <w:pStyle w:val="Corpodetexto"/>
        <w:rPr>
          <w:rFonts w:ascii="Arial" w:hAnsi="Arial" w:cs="Arial"/>
          <w:color w:val="000000"/>
          <w:sz w:val="24"/>
          <w:szCs w:val="24"/>
        </w:rPr>
      </w:pPr>
      <w:r>
        <w:rPr>
          <w:rFonts w:ascii="Arial" w:hAnsi="Arial" w:cs="Arial"/>
          <w:color w:val="000000"/>
          <w:sz w:val="24"/>
          <w:szCs w:val="24"/>
        </w:rPr>
        <w:t xml:space="preserve">Anexo V - Minuta de contrato ou instrumento equivalente </w:t>
      </w: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8. Os esclarecimentos relativos a esta licitação serão prestados nos dias de expediente, das </w:t>
      </w:r>
      <w:proofErr w:type="gramStart"/>
      <w:r>
        <w:rPr>
          <w:rFonts w:ascii="Times New Roman" w:hAnsi="Times New Roman" w:cs="Times New Roman"/>
          <w:color w:val="000000"/>
          <w:szCs w:val="15"/>
        </w:rPr>
        <w:t>08:00</w:t>
      </w:r>
      <w:proofErr w:type="gramEnd"/>
      <w:r>
        <w:rPr>
          <w:rFonts w:ascii="Times New Roman" w:hAnsi="Times New Roman" w:cs="Times New Roman"/>
          <w:color w:val="000000"/>
          <w:szCs w:val="15"/>
        </w:rPr>
        <w:t xml:space="preserve"> as 12:00 e das 13:00 as 17:00 horas no Departamento de Compras e Licitações da Prefeitura Municipal de Abdon Batista, situada na Rua João </w:t>
      </w:r>
      <w:proofErr w:type="spellStart"/>
      <w:r>
        <w:rPr>
          <w:rFonts w:ascii="Times New Roman" w:hAnsi="Times New Roman" w:cs="Times New Roman"/>
          <w:color w:val="000000"/>
          <w:szCs w:val="15"/>
        </w:rPr>
        <w:t>Santin</w:t>
      </w:r>
      <w:proofErr w:type="spellEnd"/>
      <w:r>
        <w:rPr>
          <w:rFonts w:ascii="Times New Roman" w:hAnsi="Times New Roman" w:cs="Times New Roman"/>
          <w:color w:val="000000"/>
          <w:szCs w:val="15"/>
        </w:rPr>
        <w:t xml:space="preserve">, 030, centro, município de Abdon Batista, Estado de Santa Catarina, ou fone 49 3545 11 33. </w:t>
      </w:r>
    </w:p>
    <w:p w:rsidR="001C6368" w:rsidRDefault="001C6368" w:rsidP="001C6368">
      <w:pPr>
        <w:pStyle w:val="NormalWeb"/>
        <w:jc w:val="both"/>
        <w:rPr>
          <w:rFonts w:ascii="Times New Roman" w:hAnsi="Times New Roman" w:cs="Times New Roman"/>
          <w:color w:val="000000"/>
          <w:szCs w:val="15"/>
        </w:rPr>
      </w:pPr>
    </w:p>
    <w:p w:rsidR="001C6368" w:rsidRDefault="001C6368" w:rsidP="001C6368">
      <w:pPr>
        <w:pStyle w:val="NormalWeb"/>
        <w:jc w:val="both"/>
        <w:rPr>
          <w:rFonts w:ascii="Times New Roman" w:hAnsi="Times New Roman" w:cs="Times New Roman"/>
          <w:color w:val="000000"/>
          <w:szCs w:val="15"/>
        </w:rPr>
      </w:pPr>
      <w:r>
        <w:rPr>
          <w:rFonts w:ascii="Times New Roman" w:hAnsi="Times New Roman" w:cs="Times New Roman"/>
          <w:color w:val="000000"/>
          <w:szCs w:val="15"/>
        </w:rPr>
        <w:t xml:space="preserve">9 - Para dirimir quaisquer questões decorrentes da licitação, não resolvidas na esfera administrativa, será competente o foro da Comarca de Anita Garibaldi, SC, com renúncia expressa a qualquer outro por mais privilegiado que seja. </w:t>
      </w:r>
    </w:p>
    <w:p w:rsidR="001C6368" w:rsidRDefault="001C6368" w:rsidP="001C6368">
      <w:pPr>
        <w:pStyle w:val="NormalWeb"/>
        <w:jc w:val="both"/>
        <w:rPr>
          <w:rFonts w:ascii="Times New Roman" w:hAnsi="Times New Roman" w:cs="Times New Roman"/>
          <w:color w:val="000000"/>
          <w:szCs w:val="15"/>
        </w:rPr>
      </w:pPr>
    </w:p>
    <w:p w:rsidR="001C6368" w:rsidRDefault="001C6368" w:rsidP="001C6368">
      <w:pPr>
        <w:pStyle w:val="NormalWeb"/>
        <w:jc w:val="right"/>
        <w:rPr>
          <w:rFonts w:ascii="Times New Roman" w:hAnsi="Times New Roman" w:cs="Times New Roman"/>
          <w:color w:val="000000"/>
          <w:szCs w:val="15"/>
        </w:rPr>
      </w:pPr>
      <w:r>
        <w:rPr>
          <w:rFonts w:ascii="Times New Roman" w:hAnsi="Times New Roman" w:cs="Times New Roman"/>
          <w:color w:val="000000"/>
          <w:szCs w:val="15"/>
        </w:rPr>
        <w:t>Abdon Batista, SC, 01 de julho de 2014.</w:t>
      </w:r>
    </w:p>
    <w:p w:rsidR="001C6368" w:rsidRDefault="001C6368" w:rsidP="001C6368">
      <w:pPr>
        <w:pStyle w:val="NormalWeb"/>
        <w:jc w:val="right"/>
        <w:rPr>
          <w:rFonts w:ascii="Times New Roman" w:hAnsi="Times New Roman" w:cs="Times New Roman"/>
          <w:color w:val="000000"/>
          <w:szCs w:val="15"/>
        </w:rPr>
      </w:pPr>
    </w:p>
    <w:p w:rsidR="001C6368" w:rsidRDefault="001C6368" w:rsidP="001C6368">
      <w:pPr>
        <w:pStyle w:val="NormalWeb"/>
        <w:jc w:val="right"/>
        <w:rPr>
          <w:rFonts w:ascii="Times New Roman" w:hAnsi="Times New Roman" w:cs="Times New Roman"/>
          <w:color w:val="000000"/>
          <w:szCs w:val="15"/>
        </w:rPr>
      </w:pPr>
    </w:p>
    <w:p w:rsidR="001C6368" w:rsidRDefault="001C6368" w:rsidP="001C6368">
      <w:pPr>
        <w:pStyle w:val="NormalWeb"/>
        <w:spacing w:before="0" w:beforeAutospacing="0" w:after="0" w:afterAutospacing="0"/>
        <w:jc w:val="center"/>
        <w:rPr>
          <w:rFonts w:ascii="Times New Roman" w:hAnsi="Times New Roman" w:cs="Times New Roman"/>
          <w:color w:val="000000"/>
          <w:szCs w:val="15"/>
        </w:rPr>
      </w:pPr>
      <w:r>
        <w:rPr>
          <w:rFonts w:ascii="Times New Roman" w:hAnsi="Times New Roman" w:cs="Times New Roman"/>
          <w:color w:val="000000"/>
          <w:szCs w:val="15"/>
        </w:rPr>
        <w:t>___________________________________</w:t>
      </w:r>
    </w:p>
    <w:p w:rsidR="001C6368" w:rsidRDefault="001C6368" w:rsidP="001C6368">
      <w:pPr>
        <w:pStyle w:val="Ttulo4"/>
        <w:rPr>
          <w:b/>
          <w:sz w:val="25"/>
        </w:rPr>
      </w:pPr>
      <w:r>
        <w:rPr>
          <w:b/>
          <w:sz w:val="25"/>
        </w:rPr>
        <w:t xml:space="preserve">Lucimar </w:t>
      </w:r>
      <w:proofErr w:type="spellStart"/>
      <w:r>
        <w:rPr>
          <w:b/>
          <w:sz w:val="25"/>
        </w:rPr>
        <w:t>Antonio</w:t>
      </w:r>
      <w:proofErr w:type="spellEnd"/>
      <w:r>
        <w:rPr>
          <w:b/>
          <w:sz w:val="25"/>
        </w:rPr>
        <w:t xml:space="preserve"> </w:t>
      </w:r>
      <w:proofErr w:type="spellStart"/>
      <w:r>
        <w:rPr>
          <w:b/>
          <w:sz w:val="25"/>
        </w:rPr>
        <w:t>Salmaria</w:t>
      </w:r>
      <w:proofErr w:type="spellEnd"/>
    </w:p>
    <w:p w:rsidR="001C6368" w:rsidRDefault="001C6368" w:rsidP="001C6368">
      <w:pPr>
        <w:pStyle w:val="NormalWeb"/>
        <w:spacing w:before="0" w:beforeAutospacing="0" w:after="0" w:afterAutospacing="0"/>
        <w:jc w:val="center"/>
        <w:rPr>
          <w:rFonts w:ascii="Times New Roman" w:hAnsi="Times New Roman" w:cs="Times New Roman"/>
          <w:b/>
          <w:color w:val="000000"/>
          <w:szCs w:val="15"/>
        </w:rPr>
      </w:pPr>
      <w:r>
        <w:rPr>
          <w:rFonts w:ascii="Times New Roman" w:hAnsi="Times New Roman" w:cs="Times New Roman"/>
          <w:b/>
          <w:color w:val="000000"/>
          <w:szCs w:val="15"/>
        </w:rPr>
        <w:t xml:space="preserve">Prefeito Municipal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ANEXO I</w:t>
      </w: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jc w:val="center"/>
        <w:rPr>
          <w:rFonts w:ascii="Arial" w:hAnsi="Arial" w:cs="Arial"/>
          <w:b/>
          <w:bCs/>
          <w:color w:val="000000"/>
        </w:rPr>
      </w:pPr>
      <w:r>
        <w:rPr>
          <w:rFonts w:ascii="Arial" w:hAnsi="Arial" w:cs="Arial"/>
          <w:b/>
          <w:bCs/>
          <w:color w:val="000000"/>
        </w:rPr>
        <w:t>ESTADO DE SANTA CATARINA</w:t>
      </w:r>
    </w:p>
    <w:p w:rsidR="001C6368" w:rsidRDefault="001C6368" w:rsidP="001C6368">
      <w:pPr>
        <w:autoSpaceDE w:val="0"/>
        <w:autoSpaceDN w:val="0"/>
        <w:adjustRightInd w:val="0"/>
        <w:jc w:val="center"/>
        <w:rPr>
          <w:rFonts w:ascii="Arial" w:hAnsi="Arial" w:cs="Arial"/>
          <w:b/>
          <w:bCs/>
          <w:color w:val="000000"/>
        </w:rPr>
      </w:pPr>
      <w:r>
        <w:rPr>
          <w:rFonts w:ascii="Arial" w:hAnsi="Arial" w:cs="Arial"/>
          <w:b/>
          <w:bCs/>
          <w:color w:val="000000"/>
        </w:rPr>
        <w:t>PREFEITURA MUNICIPAL</w:t>
      </w:r>
      <w:proofErr w:type="gramStart"/>
      <w:r>
        <w:rPr>
          <w:rFonts w:ascii="Arial" w:hAnsi="Arial" w:cs="Arial"/>
          <w:b/>
          <w:bCs/>
          <w:color w:val="000000"/>
        </w:rPr>
        <w:t xml:space="preserve">  </w:t>
      </w:r>
      <w:proofErr w:type="gramEnd"/>
      <w:r>
        <w:rPr>
          <w:rFonts w:ascii="Arial" w:hAnsi="Arial" w:cs="Arial"/>
          <w:b/>
          <w:bCs/>
          <w:color w:val="000000"/>
        </w:rPr>
        <w:t>DE ABDON BATISTA</w:t>
      </w:r>
    </w:p>
    <w:p w:rsidR="001C6368" w:rsidRDefault="001C6368" w:rsidP="001C6368">
      <w:pPr>
        <w:autoSpaceDE w:val="0"/>
        <w:autoSpaceDN w:val="0"/>
        <w:adjustRightInd w:val="0"/>
        <w:jc w:val="center"/>
        <w:rPr>
          <w:rFonts w:ascii="Arial" w:hAnsi="Arial" w:cs="Arial"/>
          <w:b/>
          <w:bCs/>
          <w:color w:val="000000"/>
        </w:rPr>
      </w:pPr>
      <w:r>
        <w:rPr>
          <w:rFonts w:ascii="Arial" w:hAnsi="Arial" w:cs="Arial"/>
          <w:b/>
          <w:bCs/>
          <w:color w:val="000000"/>
        </w:rPr>
        <w:t>CNPJ: 78.511.052/0001-10 Telefone: 049-35451133</w:t>
      </w:r>
    </w:p>
    <w:p w:rsidR="001C6368" w:rsidRDefault="001C6368" w:rsidP="001C6368">
      <w:pPr>
        <w:autoSpaceDE w:val="0"/>
        <w:autoSpaceDN w:val="0"/>
        <w:adjustRightInd w:val="0"/>
        <w:jc w:val="center"/>
        <w:rPr>
          <w:rFonts w:ascii="Arial" w:hAnsi="Arial" w:cs="Arial"/>
          <w:b/>
          <w:bCs/>
          <w:color w:val="000000"/>
        </w:rPr>
      </w:pPr>
      <w:r>
        <w:rPr>
          <w:rFonts w:ascii="Arial" w:hAnsi="Arial" w:cs="Arial"/>
          <w:b/>
          <w:bCs/>
          <w:color w:val="000000"/>
        </w:rPr>
        <w:t xml:space="preserve">RUA JOAO SANTIN, </w:t>
      </w:r>
      <w:proofErr w:type="gramStart"/>
      <w:r>
        <w:rPr>
          <w:rFonts w:ascii="Arial" w:hAnsi="Arial" w:cs="Arial"/>
          <w:b/>
          <w:bCs/>
          <w:color w:val="000000"/>
        </w:rPr>
        <w:t>030</w:t>
      </w:r>
      <w:proofErr w:type="gramEnd"/>
    </w:p>
    <w:p w:rsidR="001C6368" w:rsidRPr="00D319B8" w:rsidRDefault="001C6368" w:rsidP="001C6368">
      <w:pPr>
        <w:autoSpaceDE w:val="0"/>
        <w:autoSpaceDN w:val="0"/>
        <w:adjustRightInd w:val="0"/>
        <w:jc w:val="center"/>
        <w:rPr>
          <w:rFonts w:ascii="Arial" w:hAnsi="Arial" w:cs="Arial"/>
          <w:b/>
          <w:bCs/>
          <w:color w:val="000000"/>
          <w:lang w:val="en-US"/>
        </w:rPr>
      </w:pPr>
      <w:r w:rsidRPr="00D319B8">
        <w:rPr>
          <w:rFonts w:ascii="Arial" w:hAnsi="Arial" w:cs="Arial"/>
          <w:b/>
          <w:bCs/>
          <w:color w:val="000000"/>
          <w:lang w:val="en-US"/>
        </w:rPr>
        <w:t>C.E.P.: 89636-000 - ABDON BATISTA - SC</w:t>
      </w:r>
    </w:p>
    <w:p w:rsidR="001C6368" w:rsidRPr="00D319B8" w:rsidRDefault="001C6368" w:rsidP="001C6368">
      <w:pPr>
        <w:autoSpaceDE w:val="0"/>
        <w:autoSpaceDN w:val="0"/>
        <w:adjustRightInd w:val="0"/>
        <w:rPr>
          <w:rFonts w:ascii="Arial" w:hAnsi="Arial" w:cs="Arial"/>
          <w:b/>
          <w:bCs/>
          <w:color w:val="000000"/>
          <w:lang w:val="en-US"/>
        </w:rPr>
      </w:pPr>
    </w:p>
    <w:p w:rsidR="001C6368" w:rsidRPr="00D319B8" w:rsidRDefault="001C6368" w:rsidP="001C6368">
      <w:pPr>
        <w:autoSpaceDE w:val="0"/>
        <w:autoSpaceDN w:val="0"/>
        <w:adjustRightInd w:val="0"/>
        <w:rPr>
          <w:rFonts w:ascii="Arial" w:hAnsi="Arial" w:cs="Arial"/>
          <w:b/>
          <w:bCs/>
          <w:color w:val="000000"/>
          <w:lang w:val="en-US"/>
        </w:rPr>
      </w:pP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PREGÃO PRESENCIAL </w:t>
      </w:r>
      <w:proofErr w:type="spellStart"/>
      <w:r>
        <w:rPr>
          <w:rFonts w:ascii="Arial" w:hAnsi="Arial" w:cs="Arial"/>
          <w:b/>
          <w:bCs/>
          <w:color w:val="000000"/>
        </w:rPr>
        <w:t>Nr</w:t>
      </w:r>
      <w:proofErr w:type="spellEnd"/>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92/2014</w:t>
      </w:r>
      <w:r>
        <w:rPr>
          <w:rFonts w:ascii="Arial" w:hAnsi="Arial" w:cs="Arial"/>
          <w:b/>
          <w:bCs/>
          <w:color w:val="000000"/>
        </w:rPr>
        <w:fldChar w:fldCharType="end"/>
      </w:r>
      <w:r>
        <w:rPr>
          <w:rFonts w:ascii="Arial" w:hAnsi="Arial" w:cs="Arial"/>
          <w:b/>
          <w:bCs/>
          <w:color w:val="000000"/>
        </w:rPr>
        <w:t>- PR</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Processo Administrativo: </w:t>
      </w:r>
      <w:r>
        <w:rPr>
          <w:rFonts w:ascii="Arial" w:hAnsi="Arial" w:cs="Arial"/>
          <w:b/>
          <w:bCs/>
          <w:color w:val="000000"/>
        </w:rPr>
        <w:fldChar w:fldCharType="begin"/>
      </w:r>
      <w:r>
        <w:rPr>
          <w:rFonts w:ascii="Arial" w:hAnsi="Arial" w:cs="Arial"/>
          <w:b/>
          <w:bCs/>
          <w:color w:val="000000"/>
        </w:rPr>
        <w:instrText xml:space="preserve"> DOCVARIABLE "NumProcesso" \* MERGEFORMAT </w:instrText>
      </w:r>
      <w:r>
        <w:rPr>
          <w:rFonts w:ascii="Arial" w:hAnsi="Arial" w:cs="Arial"/>
          <w:b/>
          <w:bCs/>
          <w:color w:val="000000"/>
        </w:rPr>
        <w:fldChar w:fldCharType="separate"/>
      </w:r>
      <w:r>
        <w:rPr>
          <w:rFonts w:ascii="Arial" w:hAnsi="Arial" w:cs="Arial"/>
          <w:b/>
          <w:bCs/>
          <w:color w:val="000000"/>
        </w:rPr>
        <w:t>104/2014</w:t>
      </w:r>
      <w:r>
        <w:rPr>
          <w:rFonts w:ascii="Arial" w:hAnsi="Arial" w:cs="Arial"/>
          <w:b/>
          <w:bCs/>
          <w:color w:val="000000"/>
        </w:rPr>
        <w:fldChar w:fldCharType="end"/>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Data do Processo Adm</w:t>
      </w:r>
      <w:proofErr w:type="gramStart"/>
      <w:r>
        <w:rPr>
          <w:rFonts w:ascii="Arial" w:hAnsi="Arial" w:cs="Arial"/>
          <w:b/>
          <w:bCs/>
          <w:color w:val="000000"/>
        </w:rPr>
        <w:t>.:</w:t>
      </w:r>
      <w:proofErr w:type="gramEnd"/>
      <w:r>
        <w:rPr>
          <w:rFonts w:ascii="Arial" w:hAnsi="Arial" w:cs="Arial"/>
          <w:b/>
          <w:bCs/>
          <w:color w:val="000000"/>
        </w:rPr>
        <w:t xml:space="preserve">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01/07/2014</w:t>
      </w:r>
      <w:r>
        <w:rPr>
          <w:rFonts w:ascii="Arial" w:hAnsi="Arial" w:cs="Arial"/>
          <w:b/>
          <w:bCs/>
          <w:color w:val="000000"/>
        </w:rPr>
        <w:fldChar w:fldCharType="end"/>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Processo de Licitação: </w:t>
      </w:r>
      <w:r>
        <w:rPr>
          <w:rFonts w:ascii="Arial" w:hAnsi="Arial" w:cs="Arial"/>
          <w:b/>
          <w:bCs/>
          <w:color w:val="000000"/>
        </w:rPr>
        <w:fldChar w:fldCharType="begin"/>
      </w:r>
      <w:r>
        <w:rPr>
          <w:rFonts w:ascii="Arial" w:hAnsi="Arial" w:cs="Arial"/>
          <w:b/>
          <w:bCs/>
          <w:color w:val="000000"/>
        </w:rPr>
        <w:instrText xml:space="preserve"> DOCVARIABLE "NumLicitacao" \* MERGEFORMAT </w:instrText>
      </w:r>
      <w:r>
        <w:rPr>
          <w:rFonts w:ascii="Arial" w:hAnsi="Arial" w:cs="Arial"/>
          <w:b/>
          <w:bCs/>
          <w:color w:val="000000"/>
        </w:rPr>
        <w:fldChar w:fldCharType="separate"/>
      </w:r>
      <w:r>
        <w:rPr>
          <w:rFonts w:ascii="Arial" w:hAnsi="Arial" w:cs="Arial"/>
          <w:b/>
          <w:bCs/>
          <w:color w:val="000000"/>
        </w:rPr>
        <w:t>92/2014</w:t>
      </w:r>
      <w:r>
        <w:rPr>
          <w:rFonts w:ascii="Arial" w:hAnsi="Arial" w:cs="Arial"/>
          <w:b/>
          <w:bCs/>
          <w:color w:val="000000"/>
        </w:rPr>
        <w:fldChar w:fldCharType="end"/>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Data do Processo: </w:t>
      </w:r>
      <w:r>
        <w:rPr>
          <w:rFonts w:ascii="Arial" w:hAnsi="Arial" w:cs="Arial"/>
          <w:b/>
          <w:bCs/>
          <w:color w:val="000000"/>
        </w:rPr>
        <w:fldChar w:fldCharType="begin"/>
      </w:r>
      <w:r>
        <w:rPr>
          <w:rFonts w:ascii="Arial" w:hAnsi="Arial" w:cs="Arial"/>
          <w:b/>
          <w:bCs/>
          <w:color w:val="000000"/>
        </w:rPr>
        <w:instrText xml:space="preserve"> DOCVARIABLE "DataProcesso" \* MERGEFORMAT </w:instrText>
      </w:r>
      <w:r>
        <w:rPr>
          <w:rFonts w:ascii="Arial" w:hAnsi="Arial" w:cs="Arial"/>
          <w:b/>
          <w:bCs/>
          <w:color w:val="000000"/>
        </w:rPr>
        <w:fldChar w:fldCharType="separate"/>
      </w:r>
      <w:r>
        <w:rPr>
          <w:rFonts w:ascii="Arial" w:hAnsi="Arial" w:cs="Arial"/>
          <w:b/>
          <w:bCs/>
          <w:color w:val="000000"/>
        </w:rPr>
        <w:t>01/07/2014</w:t>
      </w:r>
      <w:r>
        <w:rPr>
          <w:rFonts w:ascii="Arial" w:hAnsi="Arial" w:cs="Arial"/>
          <w:b/>
          <w:bCs/>
          <w:color w:val="000000"/>
        </w:rPr>
        <w:fldChar w:fldCharType="end"/>
      </w: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RELAÇÃO DOS ITENS DA LICITAÇÃO</w:t>
      </w: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fldChar w:fldCharType="begin"/>
      </w:r>
      <w:r>
        <w:rPr>
          <w:rFonts w:ascii="Arial" w:hAnsi="Arial" w:cs="Arial"/>
          <w:b/>
          <w:bCs/>
          <w:color w:val="000000"/>
        </w:rPr>
        <w:instrText xml:space="preserve"> DOCVARIABLE "ItensLicitacao" \* MERGEFORMAT </w:instrText>
      </w:r>
      <w:r>
        <w:rPr>
          <w:rFonts w:ascii="Arial" w:hAnsi="Arial" w:cs="Arial"/>
          <w:b/>
          <w:bCs/>
          <w:color w:val="000000"/>
        </w:rPr>
        <w:fldChar w:fldCharType="separate"/>
      </w: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Item</w:t>
      </w:r>
      <w:r>
        <w:rPr>
          <w:rFonts w:ascii="Arial" w:hAnsi="Arial" w:cs="Arial"/>
          <w:b/>
          <w:bCs/>
          <w:color w:val="000000"/>
        </w:rPr>
        <w:tab/>
      </w:r>
      <w:proofErr w:type="gramStart"/>
      <w:r>
        <w:rPr>
          <w:rFonts w:ascii="Arial" w:hAnsi="Arial" w:cs="Arial"/>
          <w:b/>
          <w:bCs/>
          <w:color w:val="000000"/>
        </w:rPr>
        <w:t xml:space="preserve">    </w:t>
      </w:r>
      <w:proofErr w:type="gramEnd"/>
      <w:r>
        <w:rPr>
          <w:rFonts w:ascii="Arial" w:hAnsi="Arial" w:cs="Arial"/>
          <w:b/>
          <w:bCs/>
          <w:color w:val="000000"/>
        </w:rPr>
        <w:t>Quantidade</w:t>
      </w:r>
      <w:r>
        <w:rPr>
          <w:rFonts w:ascii="Arial" w:hAnsi="Arial" w:cs="Arial"/>
          <w:b/>
          <w:bCs/>
          <w:color w:val="000000"/>
        </w:rPr>
        <w:tab/>
      </w:r>
      <w:proofErr w:type="spellStart"/>
      <w:r>
        <w:rPr>
          <w:rFonts w:ascii="Arial" w:hAnsi="Arial" w:cs="Arial"/>
          <w:b/>
          <w:bCs/>
          <w:color w:val="000000"/>
        </w:rPr>
        <w:t>Unid</w:t>
      </w:r>
      <w:proofErr w:type="spellEnd"/>
      <w:r>
        <w:rPr>
          <w:rFonts w:ascii="Arial" w:hAnsi="Arial" w:cs="Arial"/>
          <w:b/>
          <w:bCs/>
          <w:color w:val="000000"/>
        </w:rPr>
        <w:tab/>
        <w:t>Nome do Material</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w:t>
      </w:r>
      <w:r>
        <w:rPr>
          <w:rFonts w:ascii="Arial" w:hAnsi="Arial" w:cs="Arial"/>
          <w:b/>
          <w:bCs/>
          <w:color w:val="000000"/>
        </w:rPr>
        <w:tab/>
        <w:t xml:space="preserve">       30,000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BUXIOS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2</w:t>
      </w:r>
      <w:r>
        <w:rPr>
          <w:rFonts w:ascii="Arial" w:hAnsi="Arial" w:cs="Arial"/>
          <w:b/>
          <w:bCs/>
          <w:color w:val="000000"/>
        </w:rPr>
        <w:tab/>
        <w:t xml:space="preserve">       10,000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KAIZUCAS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3</w:t>
      </w:r>
      <w:r>
        <w:rPr>
          <w:rFonts w:ascii="Arial" w:hAnsi="Arial" w:cs="Arial"/>
          <w:b/>
          <w:bCs/>
          <w:color w:val="000000"/>
        </w:rPr>
        <w:tab/>
        <w:t xml:space="preserve">       12,000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PODOCARPOS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4</w:t>
      </w:r>
      <w:r>
        <w:rPr>
          <w:rFonts w:ascii="Arial" w:hAnsi="Arial" w:cs="Arial"/>
          <w:b/>
          <w:bCs/>
          <w:color w:val="000000"/>
        </w:rPr>
        <w:tab/>
        <w:t xml:space="preserve">       20,000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STRELITZAS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5</w:t>
      </w:r>
      <w:r>
        <w:rPr>
          <w:rFonts w:ascii="Arial" w:hAnsi="Arial" w:cs="Arial"/>
          <w:b/>
          <w:bCs/>
          <w:color w:val="000000"/>
        </w:rPr>
        <w:tab/>
        <w:t xml:space="preserve">       25,000</w:t>
      </w:r>
      <w:r>
        <w:rPr>
          <w:rFonts w:ascii="Arial" w:hAnsi="Arial" w:cs="Arial"/>
          <w:b/>
          <w:bCs/>
          <w:color w:val="000000"/>
        </w:rPr>
        <w:tab/>
        <w:t xml:space="preserve">CX      </w:t>
      </w:r>
      <w:r>
        <w:rPr>
          <w:rFonts w:ascii="Arial" w:hAnsi="Arial" w:cs="Arial"/>
          <w:b/>
          <w:bCs/>
          <w:color w:val="000000"/>
        </w:rPr>
        <w:tab/>
        <w:t xml:space="preserve">PELO DE URSO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6</w:t>
      </w:r>
      <w:r>
        <w:rPr>
          <w:rFonts w:ascii="Arial" w:hAnsi="Arial" w:cs="Arial"/>
          <w:b/>
          <w:bCs/>
          <w:color w:val="000000"/>
        </w:rPr>
        <w:tab/>
        <w:t xml:space="preserve">      200,000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LIRIÓPES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7</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PATA DE ELEFANTE PQ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8</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PATA DE ELEFANTE MD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9</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PATA DE ELEFANTE GR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10</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BACIAS DE CONCRETO GG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11</w:t>
      </w:r>
      <w:r>
        <w:rPr>
          <w:rFonts w:ascii="Arial" w:hAnsi="Arial" w:cs="Arial"/>
          <w:b/>
          <w:bCs/>
          <w:color w:val="000000"/>
        </w:rPr>
        <w:tab/>
        <w:t xml:space="preserve">      150,000</w:t>
      </w:r>
      <w:r>
        <w:rPr>
          <w:rFonts w:ascii="Arial" w:hAnsi="Arial" w:cs="Arial"/>
          <w:b/>
          <w:bCs/>
          <w:color w:val="000000"/>
        </w:rPr>
        <w:tab/>
        <w:t xml:space="preserve">MT      </w:t>
      </w:r>
      <w:r>
        <w:rPr>
          <w:rFonts w:ascii="Arial" w:hAnsi="Arial" w:cs="Arial"/>
          <w:b/>
          <w:bCs/>
          <w:color w:val="000000"/>
        </w:rPr>
        <w:tab/>
        <w:t xml:space="preserve">LIMITADOR DE GRAMA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12</w:t>
      </w:r>
      <w:r>
        <w:rPr>
          <w:rFonts w:ascii="Arial" w:hAnsi="Arial" w:cs="Arial"/>
          <w:b/>
          <w:bCs/>
          <w:color w:val="000000"/>
        </w:rPr>
        <w:tab/>
        <w:t xml:space="preserve">       18,000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CASCA DE PINUS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13</w:t>
      </w:r>
      <w:r>
        <w:rPr>
          <w:rFonts w:ascii="Arial" w:hAnsi="Arial" w:cs="Arial"/>
          <w:b/>
          <w:bCs/>
          <w:color w:val="000000"/>
        </w:rPr>
        <w:tab/>
        <w:t xml:space="preserve">        4,000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VASO CIMENTO GG QUADRADO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14</w:t>
      </w:r>
      <w:r>
        <w:rPr>
          <w:rFonts w:ascii="Arial" w:hAnsi="Arial" w:cs="Arial"/>
          <w:b/>
          <w:bCs/>
          <w:color w:val="000000"/>
        </w:rPr>
        <w:tab/>
        <w:t xml:space="preserve">      600,000</w:t>
      </w:r>
      <w:r>
        <w:rPr>
          <w:rFonts w:ascii="Arial" w:hAnsi="Arial" w:cs="Arial"/>
          <w:b/>
          <w:bCs/>
          <w:color w:val="000000"/>
        </w:rPr>
        <w:tab/>
        <w:t xml:space="preserve">M2      </w:t>
      </w:r>
      <w:r>
        <w:rPr>
          <w:rFonts w:ascii="Arial" w:hAnsi="Arial" w:cs="Arial"/>
          <w:b/>
          <w:bCs/>
          <w:color w:val="000000"/>
        </w:rPr>
        <w:tab/>
        <w:t xml:space="preserve">GRAMA SEMPRE VERDE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15</w:t>
      </w:r>
      <w:r>
        <w:rPr>
          <w:rFonts w:ascii="Arial" w:hAnsi="Arial" w:cs="Arial"/>
          <w:b/>
          <w:bCs/>
          <w:color w:val="000000"/>
        </w:rPr>
        <w:tab/>
        <w:t xml:space="preserve">       60,000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TERRA ADUBADA 25 KGS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16</w:t>
      </w:r>
      <w:r>
        <w:rPr>
          <w:rFonts w:ascii="Arial" w:hAnsi="Arial" w:cs="Arial"/>
          <w:b/>
          <w:bCs/>
          <w:color w:val="000000"/>
        </w:rPr>
        <w:tab/>
        <w:t xml:space="preserve">        5,000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VASOS (RECEPÇÃO)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17</w:t>
      </w:r>
      <w:r>
        <w:rPr>
          <w:rFonts w:ascii="Arial" w:hAnsi="Arial" w:cs="Arial"/>
          <w:b/>
          <w:bCs/>
          <w:color w:val="000000"/>
        </w:rPr>
        <w:tab/>
        <w:t xml:space="preserve">        5,000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LIRIO DA PAZ GIGANTE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18</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VASO (GABINETE DO PREFEITO)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19</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PHOENIX GR.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20</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VASO (SALA DE REUNIÕES)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21</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VASO (SALA-GABINETE)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22</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PALMEIRA CHAMEODOREA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23</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VASO (COPA-GABINETE)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24</w:t>
      </w:r>
      <w:r>
        <w:rPr>
          <w:rFonts w:ascii="Arial" w:hAnsi="Arial" w:cs="Arial"/>
          <w:b/>
          <w:bCs/>
          <w:color w:val="000000"/>
        </w:rPr>
        <w:tab/>
        <w:t xml:space="preserve">        2,000</w:t>
      </w:r>
      <w:r>
        <w:rPr>
          <w:rFonts w:ascii="Arial" w:hAnsi="Arial" w:cs="Arial"/>
          <w:b/>
          <w:bCs/>
          <w:color w:val="000000"/>
        </w:rPr>
        <w:tab/>
        <w:t>UNI</w:t>
      </w:r>
      <w:proofErr w:type="gramStart"/>
      <w:r>
        <w:rPr>
          <w:rFonts w:ascii="Arial" w:hAnsi="Arial" w:cs="Arial"/>
          <w:b/>
          <w:bCs/>
          <w:color w:val="000000"/>
        </w:rPr>
        <w:t xml:space="preserve">    </w:t>
      </w:r>
      <w:proofErr w:type="gramEnd"/>
      <w:r>
        <w:rPr>
          <w:rFonts w:ascii="Arial" w:hAnsi="Arial" w:cs="Arial"/>
          <w:b/>
          <w:bCs/>
          <w:color w:val="000000"/>
        </w:rPr>
        <w:tab/>
        <w:t xml:space="preserve">LANÇA DE SÃO JORGE GR.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  26</w:t>
      </w:r>
      <w:r>
        <w:rPr>
          <w:rFonts w:ascii="Arial" w:hAnsi="Arial" w:cs="Arial"/>
          <w:b/>
          <w:bCs/>
          <w:color w:val="000000"/>
        </w:rPr>
        <w:tab/>
        <w:t xml:space="preserve">        1,000</w:t>
      </w:r>
      <w:r>
        <w:rPr>
          <w:rFonts w:ascii="Arial" w:hAnsi="Arial" w:cs="Arial"/>
          <w:b/>
          <w:bCs/>
          <w:color w:val="000000"/>
        </w:rPr>
        <w:tab/>
        <w:t xml:space="preserve">SV      </w:t>
      </w:r>
      <w:r>
        <w:rPr>
          <w:rFonts w:ascii="Arial" w:hAnsi="Arial" w:cs="Arial"/>
          <w:b/>
          <w:bCs/>
          <w:color w:val="000000"/>
        </w:rPr>
        <w:tab/>
        <w:t xml:space="preserve">MAO DE OBRA                                                 </w:t>
      </w:r>
      <w:r>
        <w:rPr>
          <w:rFonts w:ascii="Arial" w:hAnsi="Arial" w:cs="Arial"/>
          <w:b/>
          <w:bCs/>
          <w:color w:val="000000"/>
        </w:rPr>
        <w:fldChar w:fldCharType="end"/>
      </w:r>
    </w:p>
    <w:p w:rsidR="001C6368" w:rsidRDefault="001C6368" w:rsidP="001C6368">
      <w:pPr>
        <w:autoSpaceDE w:val="0"/>
        <w:autoSpaceDN w:val="0"/>
        <w:adjustRightInd w:val="0"/>
        <w:rPr>
          <w:rFonts w:ascii="Arial" w:hAnsi="Arial" w:cs="Arial"/>
          <w:b/>
          <w:bCs/>
          <w:color w:val="000000"/>
        </w:rPr>
      </w:pP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PREÇO MÁXIMO: </w:t>
      </w:r>
    </w:p>
    <w:p w:rsidR="001C6368" w:rsidRDefault="001C6368" w:rsidP="001C6368">
      <w:pPr>
        <w:autoSpaceDE w:val="0"/>
        <w:autoSpaceDN w:val="0"/>
        <w:adjustRightInd w:val="0"/>
        <w:rPr>
          <w:rFonts w:ascii="Arial" w:hAnsi="Arial" w:cs="Arial"/>
          <w:b/>
          <w:bCs/>
          <w:color w:val="000000"/>
        </w:rPr>
      </w:pPr>
      <w:r>
        <w:rPr>
          <w:rFonts w:ascii="Arial" w:hAnsi="Arial" w:cs="Arial"/>
          <w:b/>
          <w:bCs/>
          <w:color w:val="000000"/>
        </w:rPr>
        <w:t xml:space="preserve">(Valores expressos em Reais R$) Total Geral: </w:t>
      </w:r>
    </w:p>
    <w:p w:rsidR="001C6368" w:rsidRDefault="001C6368" w:rsidP="001C6368">
      <w:pPr>
        <w:pBdr>
          <w:bottom w:val="single" w:sz="12" w:space="1" w:color="auto"/>
        </w:pBdr>
        <w:autoSpaceDE w:val="0"/>
        <w:autoSpaceDN w:val="0"/>
        <w:adjustRightInd w:val="0"/>
        <w:rPr>
          <w:rFonts w:ascii="Arial" w:hAnsi="Arial" w:cs="Arial"/>
          <w:bCs/>
          <w:color w:val="000000"/>
        </w:rPr>
      </w:pPr>
    </w:p>
    <w:p w:rsidR="001C6368" w:rsidRDefault="001C6368" w:rsidP="001C6368">
      <w:pPr>
        <w:autoSpaceDE w:val="0"/>
        <w:autoSpaceDN w:val="0"/>
        <w:adjustRightInd w:val="0"/>
        <w:rPr>
          <w:rFonts w:ascii="Arial" w:hAnsi="Arial" w:cs="Arial"/>
          <w:color w:val="000000"/>
        </w:rPr>
      </w:pPr>
    </w:p>
    <w:p w:rsidR="001C6368" w:rsidRDefault="001C6368" w:rsidP="001C6368">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w:t>
      </w:r>
    </w:p>
    <w:p w:rsidR="001C6368" w:rsidRDefault="001C6368" w:rsidP="001C6368">
      <w:pPr>
        <w:pStyle w:val="NormalWeb"/>
        <w:jc w:val="center"/>
        <w:rPr>
          <w:rFonts w:ascii="Times New Roman" w:hAnsi="Times New Roman" w:cs="Times New Roman"/>
          <w:b/>
          <w:color w:val="000000"/>
          <w:szCs w:val="15"/>
        </w:rPr>
      </w:pPr>
    </w:p>
    <w:p w:rsidR="001C6368" w:rsidRDefault="001C6368" w:rsidP="001C6368">
      <w:pPr>
        <w:pStyle w:val="NormalWeb"/>
        <w:jc w:val="center"/>
        <w:rPr>
          <w:b/>
          <w:color w:val="000000"/>
          <w:szCs w:val="15"/>
        </w:rPr>
      </w:pPr>
    </w:p>
    <w:p w:rsidR="001C6368" w:rsidRDefault="001C6368" w:rsidP="001C6368">
      <w:pPr>
        <w:pStyle w:val="NormalWeb"/>
        <w:jc w:val="center"/>
        <w:rPr>
          <w:b/>
          <w:color w:val="000000"/>
          <w:szCs w:val="15"/>
        </w:rPr>
      </w:pPr>
      <w:r>
        <w:rPr>
          <w:b/>
          <w:color w:val="000000"/>
          <w:szCs w:val="15"/>
        </w:rPr>
        <w:t>Assinatura do Fornecedor</w:t>
      </w:r>
    </w:p>
    <w:p w:rsidR="001C6368" w:rsidRDefault="001C6368" w:rsidP="001C6368">
      <w:pPr>
        <w:pStyle w:val="NormalWeb"/>
        <w:jc w:val="center"/>
        <w:rPr>
          <w:rFonts w:ascii="Times New Roman" w:hAnsi="Times New Roman" w:cs="Times New Roman"/>
          <w:b/>
          <w:color w:val="000000"/>
          <w:szCs w:val="15"/>
        </w:rPr>
      </w:pPr>
      <w:r>
        <w:rPr>
          <w:b/>
          <w:color w:val="000000"/>
          <w:szCs w:val="15"/>
        </w:rPr>
        <w:t>Carimbo CNPJ</w:t>
      </w:r>
      <w:r>
        <w:rPr>
          <w:b/>
          <w:color w:val="000000"/>
          <w:szCs w:val="15"/>
        </w:rPr>
        <w:br w:type="page"/>
      </w:r>
      <w:r>
        <w:rPr>
          <w:rFonts w:ascii="Times New Roman" w:hAnsi="Times New Roman" w:cs="Times New Roman"/>
          <w:b/>
          <w:color w:val="000000"/>
          <w:szCs w:val="15"/>
        </w:rPr>
        <w:lastRenderedPageBreak/>
        <w:t>ANEXO II</w:t>
      </w:r>
    </w:p>
    <w:p w:rsidR="001C6368" w:rsidRDefault="001C6368" w:rsidP="001C6368">
      <w:pPr>
        <w:pStyle w:val="Legenda"/>
        <w:rPr>
          <w:rFonts w:ascii="Century Gothic" w:hAnsi="Century Gothic" w:cs="Courier New"/>
          <w:sz w:val="28"/>
          <w:szCs w:val="28"/>
        </w:rPr>
      </w:pPr>
    </w:p>
    <w:p w:rsidR="001C6368" w:rsidRDefault="001C6368" w:rsidP="001C6368">
      <w:pPr>
        <w:pStyle w:val="Legenda"/>
        <w:rPr>
          <w:rFonts w:ascii="Century Gothic" w:hAnsi="Century Gothic" w:cs="Courier New"/>
          <w:sz w:val="28"/>
          <w:szCs w:val="28"/>
        </w:rPr>
      </w:pPr>
      <w:r>
        <w:rPr>
          <w:rFonts w:ascii="Century Gothic" w:hAnsi="Century Gothic" w:cs="Courier New"/>
          <w:sz w:val="28"/>
          <w:szCs w:val="28"/>
        </w:rPr>
        <w:t xml:space="preserve">PREGÃO PRESENCIAL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92/2014</w:t>
      </w:r>
      <w:r>
        <w:rPr>
          <w:rFonts w:ascii="Century Gothic" w:hAnsi="Century Gothic" w:cs="Courier New"/>
          <w:sz w:val="28"/>
          <w:szCs w:val="28"/>
        </w:rPr>
        <w:fldChar w:fldCharType="end"/>
      </w:r>
    </w:p>
    <w:p w:rsidR="001C6368" w:rsidRDefault="001C6368" w:rsidP="001C6368">
      <w:pPr>
        <w:ind w:right="-1"/>
        <w:jc w:val="center"/>
        <w:rPr>
          <w:rFonts w:ascii="Century Gothic" w:hAnsi="Century Gothic" w:cs="Courier New"/>
          <w:b/>
          <w:sz w:val="28"/>
          <w:szCs w:val="28"/>
        </w:rPr>
      </w:pPr>
    </w:p>
    <w:p w:rsidR="001C6368" w:rsidRDefault="001C6368" w:rsidP="001C6368">
      <w:pPr>
        <w:ind w:right="-1"/>
        <w:jc w:val="center"/>
        <w:rPr>
          <w:rFonts w:ascii="Century Gothic" w:hAnsi="Century Gothic" w:cs="Courier New"/>
          <w:b/>
          <w:sz w:val="28"/>
          <w:szCs w:val="28"/>
        </w:rPr>
      </w:pPr>
    </w:p>
    <w:p w:rsidR="001C6368" w:rsidRDefault="001C6368" w:rsidP="001C6368">
      <w:pPr>
        <w:pStyle w:val="Corpodetexto"/>
        <w:rPr>
          <w:rFonts w:ascii="Century Gothic" w:hAnsi="Century Gothic" w:cs="Courier New"/>
          <w:b/>
          <w:sz w:val="28"/>
          <w:szCs w:val="28"/>
        </w:rPr>
      </w:pPr>
      <w:r>
        <w:rPr>
          <w:rFonts w:ascii="Century Gothic" w:hAnsi="Century Gothic" w:cs="Courier New"/>
          <w:b/>
          <w:sz w:val="28"/>
          <w:szCs w:val="28"/>
        </w:rPr>
        <w:t>DECLARAÇÃO DE CUMPRIMENTO DOS REQUISITOS HABILITATÓRIOS</w:t>
      </w:r>
    </w:p>
    <w:p w:rsidR="001C6368" w:rsidRDefault="001C6368" w:rsidP="001C6368">
      <w:pPr>
        <w:ind w:right="-1"/>
        <w:jc w:val="both"/>
        <w:rPr>
          <w:rFonts w:ascii="Century Gothic" w:hAnsi="Century Gothic" w:cs="Courier New"/>
          <w:sz w:val="28"/>
          <w:szCs w:val="28"/>
        </w:rPr>
      </w:pPr>
    </w:p>
    <w:p w:rsidR="001C6368" w:rsidRDefault="001C6368" w:rsidP="001C6368">
      <w:pPr>
        <w:ind w:right="-1"/>
        <w:jc w:val="both"/>
        <w:rPr>
          <w:rFonts w:ascii="Century Gothic" w:hAnsi="Century Gothic" w:cs="Courier New"/>
          <w:sz w:val="28"/>
          <w:szCs w:val="28"/>
        </w:rPr>
      </w:pPr>
    </w:p>
    <w:p w:rsidR="001C6368" w:rsidRDefault="001C6368" w:rsidP="001C6368">
      <w:pPr>
        <w:pStyle w:val="Corpodetexto"/>
        <w:spacing w:line="360" w:lineRule="auto"/>
        <w:rPr>
          <w:rFonts w:ascii="Century Gothic" w:hAnsi="Century Gothic" w:cs="Courier New"/>
          <w:sz w:val="28"/>
          <w:szCs w:val="28"/>
        </w:rPr>
      </w:pP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inscrito no CNPJ sob nº............................, por intermédio de seu representante legal </w:t>
      </w:r>
      <w:proofErr w:type="spellStart"/>
      <w:r>
        <w:rPr>
          <w:rFonts w:ascii="Century Gothic" w:hAnsi="Century Gothic" w:cs="Courier New"/>
          <w:sz w:val="28"/>
          <w:szCs w:val="28"/>
        </w:rPr>
        <w:t>Srº</w:t>
      </w:r>
      <w:proofErr w:type="spellEnd"/>
      <w:r>
        <w:rPr>
          <w:rFonts w:ascii="Century Gothic" w:hAnsi="Century Gothic" w:cs="Courier New"/>
          <w:sz w:val="28"/>
          <w:szCs w:val="28"/>
        </w:rPr>
        <w:t>................ CPF nº</w:t>
      </w:r>
      <w:proofErr w:type="gramStart"/>
      <w:r>
        <w:rPr>
          <w:rFonts w:ascii="Century Gothic" w:hAnsi="Century Gothic" w:cs="Courier New"/>
          <w:sz w:val="28"/>
          <w:szCs w:val="28"/>
        </w:rPr>
        <w:t>.............</w:t>
      </w:r>
      <w:proofErr w:type="gramEnd"/>
      <w:r>
        <w:rPr>
          <w:rFonts w:ascii="Century Gothic" w:hAnsi="Century Gothic" w:cs="Courier New"/>
          <w:sz w:val="28"/>
          <w:szCs w:val="28"/>
        </w:rPr>
        <w:t xml:space="preserve">, DECLARA, </w:t>
      </w:r>
      <w:r>
        <w:rPr>
          <w:rFonts w:ascii="Century Gothic" w:hAnsi="Century Gothic" w:cs="Courier New"/>
          <w:b/>
          <w:sz w:val="28"/>
          <w:szCs w:val="28"/>
        </w:rPr>
        <w:t>sob as penas da lei</w:t>
      </w:r>
      <w:r>
        <w:rPr>
          <w:rFonts w:ascii="Century Gothic" w:hAnsi="Century Gothic" w:cs="Courier New"/>
          <w:sz w:val="28"/>
          <w:szCs w:val="28"/>
        </w:rPr>
        <w:t xml:space="preserve">, estar cumprindo plenamente os requisitos de habilitação conforme os documentos integrantes do envelope nº 02 – DOCUMENTOS DE HABILITAÇÃO, de acordo com as exigências constantes do Edital de Pregão nº  </w:t>
      </w:r>
      <w:r>
        <w:rPr>
          <w:rFonts w:ascii="Century Gothic" w:hAnsi="Century Gothic" w:cs="Courier New"/>
          <w:sz w:val="28"/>
          <w:szCs w:val="28"/>
        </w:rPr>
        <w:fldChar w:fldCharType="begin"/>
      </w:r>
      <w:r>
        <w:rPr>
          <w:rFonts w:ascii="Century Gothic" w:hAnsi="Century Gothic" w:cs="Courier New"/>
          <w:sz w:val="28"/>
          <w:szCs w:val="28"/>
        </w:rPr>
        <w:instrText xml:space="preserve"> DOCVARIABLE "NumLicitacao" \* MERGEFORMAT </w:instrText>
      </w:r>
      <w:r>
        <w:rPr>
          <w:rFonts w:ascii="Century Gothic" w:hAnsi="Century Gothic" w:cs="Courier New"/>
          <w:sz w:val="28"/>
          <w:szCs w:val="28"/>
        </w:rPr>
        <w:fldChar w:fldCharType="separate"/>
      </w:r>
      <w:r>
        <w:rPr>
          <w:rFonts w:ascii="Century Gothic" w:hAnsi="Century Gothic" w:cs="Courier New"/>
          <w:sz w:val="28"/>
          <w:szCs w:val="28"/>
        </w:rPr>
        <w:t>92/2014</w:t>
      </w:r>
      <w:r>
        <w:rPr>
          <w:rFonts w:ascii="Century Gothic" w:hAnsi="Century Gothic" w:cs="Courier New"/>
          <w:sz w:val="28"/>
          <w:szCs w:val="28"/>
        </w:rPr>
        <w:fldChar w:fldCharType="end"/>
      </w:r>
      <w:r>
        <w:rPr>
          <w:rFonts w:ascii="Century Gothic" w:hAnsi="Century Gothic" w:cs="Courier New"/>
          <w:sz w:val="28"/>
          <w:szCs w:val="28"/>
        </w:rPr>
        <w:t>.</w:t>
      </w:r>
    </w:p>
    <w:p w:rsidR="001C6368" w:rsidRDefault="001C6368" w:rsidP="001C6368">
      <w:pPr>
        <w:ind w:right="-1"/>
        <w:jc w:val="both"/>
        <w:rPr>
          <w:rFonts w:ascii="Century Gothic" w:hAnsi="Century Gothic" w:cs="Courier New"/>
          <w:sz w:val="28"/>
          <w:szCs w:val="28"/>
        </w:rPr>
      </w:pPr>
    </w:p>
    <w:p w:rsidR="001C6368" w:rsidRDefault="001C6368" w:rsidP="001C6368">
      <w:pPr>
        <w:pStyle w:val="Corpodetexto"/>
        <w:rPr>
          <w:rFonts w:ascii="Century Gothic" w:hAnsi="Century Gothic" w:cs="Courier New"/>
          <w:sz w:val="28"/>
          <w:szCs w:val="28"/>
        </w:rPr>
      </w:pPr>
      <w:r>
        <w:rPr>
          <w:rFonts w:ascii="Century Gothic" w:hAnsi="Century Gothic" w:cs="Courier New"/>
          <w:sz w:val="28"/>
          <w:szCs w:val="28"/>
        </w:rPr>
        <w:t>Abdon Batista, SC</w:t>
      </w:r>
      <w:proofErr w:type="gramStart"/>
      <w:r>
        <w:rPr>
          <w:rFonts w:ascii="Century Gothic" w:hAnsi="Century Gothic" w:cs="Courier New"/>
          <w:sz w:val="28"/>
          <w:szCs w:val="28"/>
        </w:rPr>
        <w:t>, ...</w:t>
      </w:r>
      <w:proofErr w:type="gramEnd"/>
      <w:r>
        <w:rPr>
          <w:rFonts w:ascii="Century Gothic" w:hAnsi="Century Gothic" w:cs="Courier New"/>
          <w:sz w:val="28"/>
          <w:szCs w:val="28"/>
        </w:rPr>
        <w:t xml:space="preserve">........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 </w:t>
      </w:r>
      <w:proofErr w:type="gramStart"/>
      <w:r>
        <w:rPr>
          <w:rFonts w:ascii="Century Gothic" w:hAnsi="Century Gothic" w:cs="Courier New"/>
          <w:sz w:val="28"/>
          <w:szCs w:val="28"/>
        </w:rPr>
        <w:t>de</w:t>
      </w:r>
      <w:proofErr w:type="gramEnd"/>
      <w:r>
        <w:rPr>
          <w:rFonts w:ascii="Century Gothic" w:hAnsi="Century Gothic" w:cs="Courier New"/>
          <w:sz w:val="28"/>
          <w:szCs w:val="28"/>
        </w:rPr>
        <w:t xml:space="preserve"> 2014</w:t>
      </w:r>
    </w:p>
    <w:p w:rsidR="001C6368" w:rsidRDefault="001C6368" w:rsidP="001C6368">
      <w:pPr>
        <w:ind w:right="-1"/>
        <w:jc w:val="both"/>
        <w:rPr>
          <w:rFonts w:ascii="Century Gothic" w:hAnsi="Century Gothic" w:cs="Courier New"/>
          <w:sz w:val="28"/>
          <w:szCs w:val="28"/>
        </w:rPr>
      </w:pPr>
    </w:p>
    <w:p w:rsidR="001C6368" w:rsidRDefault="001C6368" w:rsidP="001C6368">
      <w:pPr>
        <w:ind w:right="-1"/>
        <w:jc w:val="center"/>
        <w:rPr>
          <w:rFonts w:ascii="Century Gothic" w:hAnsi="Century Gothic" w:cs="Courier New"/>
          <w:sz w:val="28"/>
          <w:szCs w:val="28"/>
        </w:rPr>
      </w:pPr>
      <w:proofErr w:type="gramStart"/>
      <w:r>
        <w:rPr>
          <w:rFonts w:ascii="Century Gothic" w:hAnsi="Century Gothic" w:cs="Courier New"/>
          <w:sz w:val="28"/>
          <w:szCs w:val="28"/>
        </w:rPr>
        <w:t>......................................................</w:t>
      </w:r>
      <w:proofErr w:type="gramEnd"/>
    </w:p>
    <w:p w:rsidR="001C6368" w:rsidRDefault="001C6368" w:rsidP="001C6368">
      <w:pPr>
        <w:ind w:right="-1"/>
        <w:jc w:val="center"/>
        <w:rPr>
          <w:rFonts w:ascii="Century Gothic" w:hAnsi="Century Gothic" w:cs="Courier New"/>
          <w:sz w:val="28"/>
          <w:szCs w:val="28"/>
        </w:rPr>
      </w:pPr>
      <w:r>
        <w:rPr>
          <w:rFonts w:ascii="Century Gothic" w:hAnsi="Century Gothic" w:cs="Courier New"/>
          <w:sz w:val="28"/>
          <w:szCs w:val="28"/>
        </w:rPr>
        <w:t>REPRESENTANTE DA EMPRESA</w:t>
      </w:r>
    </w:p>
    <w:p w:rsidR="001C6368" w:rsidRDefault="001C6368" w:rsidP="001C6368">
      <w:pPr>
        <w:pStyle w:val="NormalWeb"/>
        <w:rPr>
          <w:rFonts w:ascii="Times New Roman" w:hAnsi="Times New Roman" w:cs="Times New Roman"/>
          <w:color w:val="000000"/>
          <w:szCs w:val="15"/>
        </w:rPr>
      </w:pPr>
    </w:p>
    <w:p w:rsidR="001C6368" w:rsidRDefault="001C6368" w:rsidP="001C6368">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III</w:t>
      </w:r>
    </w:p>
    <w:p w:rsidR="001C6368" w:rsidRDefault="001C6368" w:rsidP="001C6368">
      <w:pPr>
        <w:pStyle w:val="NormalWeb"/>
        <w:jc w:val="center"/>
        <w:rPr>
          <w:rFonts w:ascii="Times New Roman" w:hAnsi="Times New Roman" w:cs="Times New Roman"/>
          <w:b/>
          <w:color w:val="000000"/>
          <w:szCs w:val="15"/>
        </w:rPr>
      </w:pPr>
    </w:p>
    <w:p w:rsidR="001C6368" w:rsidRDefault="001C6368" w:rsidP="001C6368">
      <w:pPr>
        <w:pStyle w:val="Legenda"/>
        <w:rPr>
          <w:rFonts w:ascii="Courier New" w:hAnsi="Courier New" w:cs="Courier New"/>
          <w:bCs/>
          <w:sz w:val="28"/>
          <w:szCs w:val="28"/>
        </w:rPr>
      </w:pPr>
      <w:r>
        <w:rPr>
          <w:rFonts w:ascii="Courier New" w:hAnsi="Courier New" w:cs="Courier New"/>
          <w:bCs/>
          <w:sz w:val="28"/>
          <w:szCs w:val="28"/>
        </w:rPr>
        <w:t xml:space="preserve">PREGÃO PRESENCIAL Nº </w:t>
      </w:r>
      <w:r>
        <w:rPr>
          <w:rFonts w:ascii="Courier New" w:hAnsi="Courier New" w:cs="Courier New"/>
          <w:bCs/>
          <w:sz w:val="28"/>
          <w:szCs w:val="28"/>
        </w:rPr>
        <w:fldChar w:fldCharType="begin"/>
      </w:r>
      <w:r>
        <w:rPr>
          <w:rFonts w:ascii="Courier New" w:hAnsi="Courier New" w:cs="Courier New"/>
          <w:bCs/>
          <w:sz w:val="28"/>
          <w:szCs w:val="28"/>
        </w:rPr>
        <w:instrText xml:space="preserve"> DOCVARIABLE "NumLicitacao" \* MERGEFORMAT </w:instrText>
      </w:r>
      <w:r>
        <w:rPr>
          <w:rFonts w:ascii="Courier New" w:hAnsi="Courier New" w:cs="Courier New"/>
          <w:bCs/>
          <w:sz w:val="28"/>
          <w:szCs w:val="28"/>
        </w:rPr>
        <w:fldChar w:fldCharType="separate"/>
      </w:r>
      <w:r>
        <w:rPr>
          <w:rFonts w:ascii="Courier New" w:hAnsi="Courier New" w:cs="Courier New"/>
          <w:bCs/>
          <w:sz w:val="28"/>
          <w:szCs w:val="28"/>
        </w:rPr>
        <w:t>92/2014</w:t>
      </w:r>
      <w:r>
        <w:rPr>
          <w:rFonts w:ascii="Courier New" w:hAnsi="Courier New" w:cs="Courier New"/>
          <w:bCs/>
          <w:sz w:val="28"/>
          <w:szCs w:val="28"/>
        </w:rPr>
        <w:fldChar w:fldCharType="end"/>
      </w:r>
      <w:r>
        <w:rPr>
          <w:rFonts w:ascii="Courier New" w:hAnsi="Courier New" w:cs="Courier New"/>
          <w:bCs/>
          <w:sz w:val="28"/>
          <w:szCs w:val="28"/>
        </w:rPr>
        <w:t>.</w:t>
      </w:r>
    </w:p>
    <w:p w:rsidR="001C6368" w:rsidRDefault="001C6368" w:rsidP="001C6368">
      <w:pPr>
        <w:pStyle w:val="Corpodetexto"/>
        <w:rPr>
          <w:rFonts w:ascii="Courier New" w:hAnsi="Courier New" w:cs="Courier New"/>
          <w:b/>
          <w:sz w:val="28"/>
          <w:szCs w:val="28"/>
        </w:rPr>
      </w:pPr>
    </w:p>
    <w:p w:rsidR="001C6368" w:rsidRDefault="001C6368" w:rsidP="001C6368">
      <w:pPr>
        <w:pStyle w:val="Corpodetexto"/>
        <w:ind w:firstLine="708"/>
        <w:rPr>
          <w:rFonts w:ascii="Courier New" w:hAnsi="Courier New" w:cs="Courier New"/>
          <w:b/>
          <w:sz w:val="28"/>
          <w:szCs w:val="28"/>
        </w:rPr>
      </w:pPr>
    </w:p>
    <w:p w:rsidR="001C6368" w:rsidRDefault="001C6368" w:rsidP="001C6368">
      <w:pPr>
        <w:pStyle w:val="Corpodetexto"/>
        <w:ind w:firstLine="708"/>
        <w:rPr>
          <w:rFonts w:ascii="Courier New" w:hAnsi="Courier New" w:cs="Courier New"/>
          <w:b/>
          <w:sz w:val="28"/>
          <w:szCs w:val="28"/>
        </w:rPr>
      </w:pPr>
    </w:p>
    <w:p w:rsidR="001C6368" w:rsidRDefault="001C6368" w:rsidP="001C6368">
      <w:pPr>
        <w:pStyle w:val="Corpodetexto"/>
        <w:ind w:firstLine="708"/>
        <w:rPr>
          <w:rFonts w:ascii="Courier New" w:hAnsi="Courier New" w:cs="Courier New"/>
          <w:b/>
          <w:sz w:val="28"/>
          <w:szCs w:val="28"/>
        </w:rPr>
      </w:pPr>
      <w:r>
        <w:rPr>
          <w:rFonts w:ascii="Courier New" w:hAnsi="Courier New" w:cs="Courier New"/>
          <w:b/>
          <w:sz w:val="28"/>
          <w:szCs w:val="28"/>
        </w:rPr>
        <w:t>CUMPRIMENTO DO INCISO XXXIII do ART. 7º da CONSTITUIÇÃO FEDERAL</w:t>
      </w:r>
    </w:p>
    <w:p w:rsidR="001C6368" w:rsidRDefault="001C6368" w:rsidP="001C6368">
      <w:pPr>
        <w:ind w:right="-1"/>
        <w:jc w:val="both"/>
        <w:rPr>
          <w:rFonts w:ascii="Courier New" w:hAnsi="Courier New" w:cs="Courier New"/>
          <w:sz w:val="28"/>
          <w:szCs w:val="28"/>
        </w:rPr>
      </w:pPr>
    </w:p>
    <w:p w:rsidR="001C6368" w:rsidRDefault="001C6368" w:rsidP="001C6368">
      <w:pPr>
        <w:pStyle w:val="Corpodetexto"/>
        <w:jc w:val="center"/>
        <w:rPr>
          <w:rFonts w:ascii="Courier New" w:hAnsi="Courier New" w:cs="Courier New"/>
          <w:sz w:val="28"/>
          <w:szCs w:val="28"/>
        </w:rPr>
      </w:pPr>
      <w:r>
        <w:rPr>
          <w:rFonts w:ascii="Courier New" w:hAnsi="Courier New" w:cs="Courier New"/>
          <w:sz w:val="28"/>
          <w:szCs w:val="28"/>
        </w:rPr>
        <w:br/>
      </w:r>
    </w:p>
    <w:p w:rsidR="001C6368" w:rsidRDefault="001C6368" w:rsidP="001C6368">
      <w:pPr>
        <w:pStyle w:val="Corpodetexto"/>
        <w:jc w:val="center"/>
        <w:rPr>
          <w:rFonts w:ascii="Courier New" w:hAnsi="Courier New" w:cs="Courier New"/>
          <w:sz w:val="28"/>
          <w:szCs w:val="28"/>
        </w:rPr>
      </w:pPr>
      <w:r>
        <w:rPr>
          <w:rFonts w:ascii="Courier New" w:hAnsi="Courier New" w:cs="Courier New"/>
          <w:sz w:val="28"/>
          <w:szCs w:val="28"/>
        </w:rPr>
        <w:t>DECLARAÇÃO</w:t>
      </w:r>
    </w:p>
    <w:p w:rsidR="001C6368" w:rsidRDefault="001C6368" w:rsidP="001C6368">
      <w:pPr>
        <w:pStyle w:val="Corpodetexto"/>
        <w:jc w:val="center"/>
        <w:rPr>
          <w:rFonts w:ascii="Courier New" w:hAnsi="Courier New" w:cs="Courier New"/>
          <w:b/>
          <w:sz w:val="28"/>
          <w:szCs w:val="28"/>
        </w:rPr>
      </w:pPr>
    </w:p>
    <w:p w:rsidR="001C6368" w:rsidRDefault="001C6368" w:rsidP="001C6368">
      <w:pPr>
        <w:pStyle w:val="Corpodetexto"/>
        <w:spacing w:line="360" w:lineRule="auto"/>
        <w:rPr>
          <w:rFonts w:ascii="Courier New" w:hAnsi="Courier New" w:cs="Courier New"/>
          <w:sz w:val="28"/>
          <w:szCs w:val="28"/>
        </w:rPr>
      </w:pPr>
      <w:proofErr w:type="gramStart"/>
      <w:r>
        <w:rPr>
          <w:rFonts w:ascii="Courier New" w:hAnsi="Courier New" w:cs="Courier New"/>
          <w:sz w:val="28"/>
          <w:szCs w:val="28"/>
        </w:rPr>
        <w:t>...................</w:t>
      </w:r>
      <w:proofErr w:type="gramEnd"/>
      <w:r>
        <w:rPr>
          <w:rFonts w:ascii="Courier New" w:hAnsi="Courier New" w:cs="Courier New"/>
          <w:sz w:val="28"/>
          <w:szCs w:val="28"/>
        </w:rPr>
        <w:t xml:space="preserve">, inscrito no CNPJ sob o nº ................................, por intermédio de seu representante legal o </w:t>
      </w:r>
      <w:proofErr w:type="spellStart"/>
      <w:r>
        <w:rPr>
          <w:rFonts w:ascii="Courier New" w:hAnsi="Courier New" w:cs="Courier New"/>
          <w:sz w:val="28"/>
          <w:szCs w:val="28"/>
        </w:rPr>
        <w:t>Srº</w:t>
      </w:r>
      <w:proofErr w:type="spellEnd"/>
      <w:r>
        <w:rPr>
          <w:rFonts w:ascii="Courier New" w:hAnsi="Courier New" w:cs="Courier New"/>
          <w:sz w:val="28"/>
          <w:szCs w:val="28"/>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1C6368" w:rsidRDefault="001C6368" w:rsidP="001C6368">
      <w:pPr>
        <w:pStyle w:val="Corpodetexto"/>
        <w:spacing w:line="360" w:lineRule="auto"/>
        <w:jc w:val="left"/>
        <w:rPr>
          <w:rFonts w:ascii="Courier New" w:hAnsi="Courier New" w:cs="Courier New"/>
          <w:sz w:val="28"/>
          <w:szCs w:val="28"/>
        </w:rPr>
      </w:pPr>
      <w:r>
        <w:rPr>
          <w:rFonts w:ascii="Courier New" w:hAnsi="Courier New" w:cs="Courier New"/>
          <w:sz w:val="28"/>
          <w:szCs w:val="28"/>
        </w:rPr>
        <w:br/>
        <w:t>Abdon Batista, SC</w:t>
      </w:r>
      <w:proofErr w:type="gramStart"/>
      <w:r>
        <w:rPr>
          <w:rFonts w:ascii="Courier New" w:hAnsi="Courier New" w:cs="Courier New"/>
          <w:sz w:val="28"/>
          <w:szCs w:val="28"/>
        </w:rPr>
        <w:t>, ...</w:t>
      </w:r>
      <w:proofErr w:type="gramEnd"/>
      <w:r>
        <w:rPr>
          <w:rFonts w:ascii="Courier New" w:hAnsi="Courier New" w:cs="Courier New"/>
          <w:sz w:val="28"/>
          <w:szCs w:val="28"/>
        </w:rPr>
        <w:t xml:space="preserve">. </w:t>
      </w:r>
      <w:proofErr w:type="gramStart"/>
      <w:r>
        <w:rPr>
          <w:rFonts w:ascii="Courier New" w:hAnsi="Courier New" w:cs="Courier New"/>
          <w:sz w:val="28"/>
          <w:szCs w:val="28"/>
        </w:rPr>
        <w:t>de</w:t>
      </w:r>
      <w:proofErr w:type="gramEnd"/>
      <w:r>
        <w:rPr>
          <w:rFonts w:ascii="Courier New" w:hAnsi="Courier New" w:cs="Courier New"/>
          <w:sz w:val="28"/>
          <w:szCs w:val="28"/>
        </w:rPr>
        <w:t xml:space="preserve"> ..........de 2014</w:t>
      </w:r>
      <w:r>
        <w:rPr>
          <w:rFonts w:ascii="Courier New" w:hAnsi="Courier New" w:cs="Courier New"/>
          <w:sz w:val="28"/>
          <w:szCs w:val="28"/>
        </w:rPr>
        <w:br/>
      </w:r>
    </w:p>
    <w:p w:rsidR="001C6368" w:rsidRDefault="001C6368" w:rsidP="001C6368">
      <w:pPr>
        <w:ind w:right="-1"/>
        <w:jc w:val="center"/>
        <w:rPr>
          <w:rFonts w:ascii="Courier New" w:hAnsi="Courier New" w:cs="Courier New"/>
          <w:sz w:val="28"/>
          <w:szCs w:val="28"/>
        </w:rPr>
      </w:pPr>
      <w:proofErr w:type="gramStart"/>
      <w:r>
        <w:rPr>
          <w:rFonts w:ascii="Courier New" w:hAnsi="Courier New" w:cs="Courier New"/>
          <w:sz w:val="28"/>
          <w:szCs w:val="28"/>
        </w:rPr>
        <w:t>..........................................</w:t>
      </w:r>
      <w:proofErr w:type="gramEnd"/>
    </w:p>
    <w:p w:rsidR="001C6368" w:rsidRDefault="001C6368" w:rsidP="001C6368">
      <w:pPr>
        <w:ind w:right="-1"/>
        <w:jc w:val="center"/>
        <w:rPr>
          <w:rFonts w:ascii="Courier New" w:hAnsi="Courier New" w:cs="Courier New"/>
          <w:sz w:val="28"/>
          <w:szCs w:val="28"/>
        </w:rPr>
      </w:pPr>
    </w:p>
    <w:p w:rsidR="001C6368" w:rsidRDefault="001C6368" w:rsidP="001C6368">
      <w:pPr>
        <w:ind w:right="-1"/>
        <w:jc w:val="center"/>
        <w:rPr>
          <w:rFonts w:ascii="Courier New" w:hAnsi="Courier New" w:cs="Courier New"/>
          <w:sz w:val="28"/>
          <w:szCs w:val="28"/>
        </w:rPr>
      </w:pPr>
      <w:r>
        <w:rPr>
          <w:rFonts w:ascii="Courier New" w:hAnsi="Courier New" w:cs="Courier New"/>
          <w:sz w:val="28"/>
          <w:szCs w:val="28"/>
        </w:rPr>
        <w:t>SÓCIO DIRETOR</w:t>
      </w:r>
    </w:p>
    <w:p w:rsidR="001C6368" w:rsidRDefault="001C6368" w:rsidP="001C6368">
      <w:pPr>
        <w:overflowPunct w:val="0"/>
        <w:autoSpaceDE w:val="0"/>
        <w:jc w:val="center"/>
        <w:rPr>
          <w:b/>
          <w:color w:val="000000"/>
          <w:szCs w:val="15"/>
        </w:rPr>
      </w:pPr>
      <w:r>
        <w:rPr>
          <w:b/>
          <w:color w:val="000000"/>
          <w:szCs w:val="15"/>
        </w:rPr>
        <w:br w:type="page"/>
      </w:r>
      <w:r>
        <w:rPr>
          <w:b/>
          <w:color w:val="000000"/>
          <w:szCs w:val="15"/>
        </w:rPr>
        <w:lastRenderedPageBreak/>
        <w:t>ANEXO IV</w:t>
      </w:r>
    </w:p>
    <w:p w:rsidR="001C6368" w:rsidRDefault="001C6368" w:rsidP="001C6368">
      <w:pPr>
        <w:overflowPunct w:val="0"/>
        <w:autoSpaceDE w:val="0"/>
        <w:jc w:val="center"/>
        <w:rPr>
          <w:b/>
          <w:color w:val="000000"/>
          <w:szCs w:val="15"/>
        </w:rPr>
      </w:pPr>
    </w:p>
    <w:p w:rsidR="001C6368" w:rsidRDefault="001C6368" w:rsidP="001C6368">
      <w:pPr>
        <w:overflowPunct w:val="0"/>
        <w:autoSpaceDE w:val="0"/>
        <w:jc w:val="center"/>
        <w:rPr>
          <w:b/>
          <w:color w:val="000000"/>
          <w:szCs w:val="15"/>
        </w:rPr>
      </w:pPr>
    </w:p>
    <w:p w:rsidR="001C6368" w:rsidRDefault="001C6368" w:rsidP="001C6368">
      <w:pPr>
        <w:overflowPunct w:val="0"/>
        <w:autoSpaceDE w:val="0"/>
        <w:jc w:val="center"/>
        <w:rPr>
          <w:b/>
          <w:color w:val="000000"/>
          <w:szCs w:val="15"/>
        </w:rPr>
      </w:pPr>
    </w:p>
    <w:p w:rsidR="001C6368" w:rsidRDefault="001C6368" w:rsidP="001C6368">
      <w:pPr>
        <w:overflowPunct w:val="0"/>
        <w:autoSpaceDE w:val="0"/>
        <w:jc w:val="center"/>
        <w:rPr>
          <w:b/>
          <w:szCs w:val="24"/>
        </w:rPr>
      </w:pPr>
      <w:r>
        <w:rPr>
          <w:b/>
          <w:szCs w:val="24"/>
        </w:rPr>
        <w:t>DECLARAÇÃO</w:t>
      </w:r>
      <w:proofErr w:type="gramStart"/>
      <w:r>
        <w:rPr>
          <w:b/>
          <w:szCs w:val="24"/>
        </w:rPr>
        <w:t xml:space="preserve">  </w:t>
      </w:r>
      <w:proofErr w:type="gramEnd"/>
      <w:r>
        <w:rPr>
          <w:b/>
          <w:szCs w:val="24"/>
        </w:rPr>
        <w:t>DE  IDONEIDADE</w:t>
      </w: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jc w:val="both"/>
        <w:rPr>
          <w:szCs w:val="24"/>
        </w:rPr>
      </w:pPr>
      <w:r>
        <w:rPr>
          <w:szCs w:val="24"/>
        </w:rPr>
        <w:t>Declaramos, para os fins de direito, na qualidade de PROPONENTE da licitação instaurada pelo Município de Abdon Batista/SC que não fomos declarados inidôneos para licitar com o Poder Público, em quaisquer de suas esferas.</w:t>
      </w:r>
    </w:p>
    <w:p w:rsidR="001C6368" w:rsidRDefault="001C6368" w:rsidP="001C6368">
      <w:pPr>
        <w:overflowPunct w:val="0"/>
        <w:autoSpaceDE w:val="0"/>
        <w:jc w:val="both"/>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r>
        <w:rPr>
          <w:szCs w:val="24"/>
        </w:rPr>
        <w:t xml:space="preserve">Por ser expressão da verdade, firmamos </w:t>
      </w:r>
      <w:proofErr w:type="gramStart"/>
      <w:r>
        <w:rPr>
          <w:szCs w:val="24"/>
        </w:rPr>
        <w:t>a presente</w:t>
      </w:r>
      <w:proofErr w:type="gramEnd"/>
      <w:r>
        <w:rPr>
          <w:szCs w:val="24"/>
        </w:rPr>
        <w:t>.</w:t>
      </w: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r>
        <w:rPr>
          <w:szCs w:val="24"/>
        </w:rPr>
        <w:t xml:space="preserve">____________, de ____ </w:t>
      </w:r>
      <w:proofErr w:type="spellStart"/>
      <w:r>
        <w:rPr>
          <w:szCs w:val="24"/>
        </w:rPr>
        <w:t>de</w:t>
      </w:r>
      <w:proofErr w:type="spellEnd"/>
      <w:r>
        <w:rPr>
          <w:szCs w:val="24"/>
        </w:rPr>
        <w:t xml:space="preserve"> ________________ </w:t>
      </w:r>
      <w:proofErr w:type="spellStart"/>
      <w:r>
        <w:rPr>
          <w:szCs w:val="24"/>
        </w:rPr>
        <w:t>de</w:t>
      </w:r>
      <w:proofErr w:type="spellEnd"/>
      <w:r>
        <w:rPr>
          <w:szCs w:val="24"/>
        </w:rPr>
        <w:t xml:space="preserve"> 2014.</w:t>
      </w: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overflowPunct w:val="0"/>
        <w:autoSpaceDE w:val="0"/>
        <w:rPr>
          <w:szCs w:val="24"/>
        </w:rPr>
      </w:pPr>
      <w:r>
        <w:rPr>
          <w:szCs w:val="24"/>
        </w:rPr>
        <w:t>PROPONENTE</w:t>
      </w:r>
    </w:p>
    <w:p w:rsidR="001C6368" w:rsidRDefault="001C6368" w:rsidP="001C6368">
      <w:pPr>
        <w:overflowPunct w:val="0"/>
        <w:autoSpaceDE w:val="0"/>
        <w:rPr>
          <w:szCs w:val="24"/>
        </w:rPr>
      </w:pPr>
    </w:p>
    <w:p w:rsidR="001C6368" w:rsidRDefault="001C6368" w:rsidP="001C6368">
      <w:pPr>
        <w:overflowPunct w:val="0"/>
        <w:autoSpaceDE w:val="0"/>
        <w:rPr>
          <w:szCs w:val="24"/>
        </w:rPr>
      </w:pPr>
    </w:p>
    <w:p w:rsidR="001C6368" w:rsidRDefault="001C6368" w:rsidP="001C6368">
      <w:pPr>
        <w:pStyle w:val="NormalWeb"/>
        <w:jc w:val="center"/>
        <w:rPr>
          <w:rFonts w:ascii="Times New Roman" w:hAnsi="Times New Roman" w:cs="Times New Roman"/>
          <w:b/>
          <w:color w:val="000000"/>
          <w:szCs w:val="15"/>
        </w:rPr>
      </w:pPr>
    </w:p>
    <w:p w:rsidR="001C6368" w:rsidRDefault="001C6368" w:rsidP="001C6368">
      <w:pPr>
        <w:pStyle w:val="NormalWeb"/>
        <w:jc w:val="center"/>
        <w:rPr>
          <w:rFonts w:ascii="Times New Roman" w:hAnsi="Times New Roman" w:cs="Times New Roman"/>
          <w:b/>
          <w:color w:val="000000"/>
          <w:szCs w:val="15"/>
        </w:rPr>
      </w:pPr>
      <w:r>
        <w:rPr>
          <w:b/>
          <w:color w:val="000000"/>
          <w:szCs w:val="15"/>
        </w:rPr>
        <w:br w:type="page"/>
      </w:r>
      <w:r>
        <w:rPr>
          <w:rFonts w:ascii="Times New Roman" w:hAnsi="Times New Roman" w:cs="Times New Roman"/>
          <w:b/>
          <w:color w:val="000000"/>
          <w:szCs w:val="15"/>
        </w:rPr>
        <w:lastRenderedPageBreak/>
        <w:t>ANEXO V</w:t>
      </w:r>
    </w:p>
    <w:p w:rsidR="001C6368" w:rsidRDefault="001C6368" w:rsidP="001C6368"/>
    <w:p w:rsidR="001C6368" w:rsidRDefault="001C6368" w:rsidP="001C6368">
      <w:pPr>
        <w:pStyle w:val="Ttulo1"/>
        <w:jc w:val="center"/>
        <w:rPr>
          <w:rFonts w:ascii="Arial" w:hAnsi="Arial" w:cs="Arial"/>
          <w:sz w:val="25"/>
          <w:szCs w:val="25"/>
        </w:rPr>
      </w:pPr>
      <w:r>
        <w:rPr>
          <w:rFonts w:ascii="Arial" w:hAnsi="Arial" w:cs="Arial"/>
          <w:sz w:val="25"/>
          <w:szCs w:val="25"/>
        </w:rPr>
        <w:t>MINUTA DE CONTRATO ADMINISTRATIVO Nº        /2014</w:t>
      </w:r>
    </w:p>
    <w:p w:rsidR="001C6368" w:rsidRDefault="001C6368" w:rsidP="001C6368">
      <w:pPr>
        <w:pStyle w:val="Rodap"/>
        <w:tabs>
          <w:tab w:val="left" w:pos="708"/>
        </w:tabs>
        <w:rPr>
          <w:rFonts w:ascii="Arial" w:hAnsi="Arial"/>
          <w:sz w:val="25"/>
        </w:rPr>
      </w:pPr>
    </w:p>
    <w:p w:rsidR="001C6368" w:rsidRDefault="001C6368" w:rsidP="001C6368">
      <w:pPr>
        <w:pStyle w:val="Corpodetexto"/>
        <w:ind w:left="4536"/>
        <w:rPr>
          <w:rFonts w:ascii="Arial" w:hAnsi="Arial"/>
          <w:b/>
          <w:sz w:val="25"/>
        </w:rPr>
      </w:pPr>
    </w:p>
    <w:p w:rsidR="001C6368" w:rsidRDefault="001C6368" w:rsidP="001C6368">
      <w:pPr>
        <w:pStyle w:val="Corpodetexto"/>
        <w:ind w:left="4536"/>
        <w:rPr>
          <w:rFonts w:ascii="Arial" w:hAnsi="Arial"/>
          <w:b/>
          <w:sz w:val="25"/>
        </w:rPr>
      </w:pPr>
    </w:p>
    <w:p w:rsidR="001C6368" w:rsidRDefault="001C6368" w:rsidP="001C6368">
      <w:pPr>
        <w:pStyle w:val="Corpodetexto"/>
        <w:ind w:left="4536"/>
        <w:rPr>
          <w:rFonts w:ascii="Arial" w:hAnsi="Arial"/>
          <w:b/>
          <w:sz w:val="25"/>
        </w:rPr>
      </w:pPr>
      <w:r>
        <w:rPr>
          <w:rFonts w:ascii="Arial" w:hAnsi="Arial"/>
          <w:b/>
          <w:sz w:val="25"/>
        </w:rPr>
        <w:t>CONTRATO QUE ENTRE SI CELEBRAM O MUNICIPIO DE ABDON BATISTA</w:t>
      </w:r>
      <w:proofErr w:type="gramStart"/>
      <w:r>
        <w:rPr>
          <w:rFonts w:ascii="Arial" w:hAnsi="Arial"/>
          <w:b/>
          <w:sz w:val="25"/>
        </w:rPr>
        <w:t xml:space="preserve">  </w:t>
      </w:r>
      <w:proofErr w:type="gramEnd"/>
      <w:r>
        <w:rPr>
          <w:rFonts w:ascii="Arial" w:hAnsi="Arial"/>
          <w:b/>
          <w:sz w:val="25"/>
        </w:rPr>
        <w:t>E A EMPRESA : ..........................................................................................................................</w:t>
      </w:r>
    </w:p>
    <w:p w:rsidR="001C6368" w:rsidRDefault="001C6368" w:rsidP="001C6368">
      <w:pPr>
        <w:jc w:val="both"/>
        <w:rPr>
          <w:rFonts w:ascii="Arial" w:hAnsi="Arial"/>
          <w:sz w:val="25"/>
        </w:rPr>
      </w:pPr>
    </w:p>
    <w:p w:rsidR="001C6368" w:rsidRDefault="001C6368" w:rsidP="001C6368">
      <w:pPr>
        <w:jc w:val="both"/>
        <w:rPr>
          <w:rFonts w:ascii="Arial" w:hAnsi="Arial"/>
          <w:sz w:val="25"/>
        </w:rPr>
      </w:pPr>
    </w:p>
    <w:p w:rsidR="001C6368" w:rsidRDefault="001C6368" w:rsidP="001C6368">
      <w:pPr>
        <w:jc w:val="both"/>
        <w:rPr>
          <w:rFonts w:ascii="Arial" w:hAnsi="Arial"/>
          <w:sz w:val="25"/>
        </w:rPr>
      </w:pPr>
    </w:p>
    <w:p w:rsidR="001C6368" w:rsidRDefault="001C6368" w:rsidP="001C6368">
      <w:pPr>
        <w:ind w:firstLine="2835"/>
        <w:jc w:val="both"/>
        <w:rPr>
          <w:rFonts w:ascii="Arial" w:hAnsi="Arial"/>
          <w:sz w:val="25"/>
        </w:rPr>
      </w:pPr>
      <w:r>
        <w:rPr>
          <w:rFonts w:ascii="Arial" w:hAnsi="Arial"/>
          <w:sz w:val="25"/>
        </w:rPr>
        <w:t xml:space="preserve">De um lado, o </w:t>
      </w:r>
      <w:r>
        <w:rPr>
          <w:rFonts w:ascii="Arial" w:hAnsi="Arial"/>
          <w:b/>
          <w:sz w:val="25"/>
        </w:rPr>
        <w:t>MUNICIPIO DE ABDON BATISTA</w:t>
      </w:r>
      <w:r>
        <w:rPr>
          <w:rFonts w:ascii="Arial" w:hAnsi="Arial"/>
          <w:sz w:val="25"/>
        </w:rPr>
        <w:t xml:space="preserve">, através da Secretaria Municipal de Administração e Finanças inscrito no CNPJ nº 78.511.052/0001-10, estabelecido na Rua: João </w:t>
      </w:r>
      <w:proofErr w:type="spellStart"/>
      <w:r>
        <w:rPr>
          <w:rFonts w:ascii="Arial" w:hAnsi="Arial"/>
          <w:sz w:val="25"/>
        </w:rPr>
        <w:t>Santin</w:t>
      </w:r>
      <w:proofErr w:type="spellEnd"/>
      <w:r>
        <w:rPr>
          <w:rFonts w:ascii="Arial" w:hAnsi="Arial"/>
          <w:sz w:val="25"/>
        </w:rPr>
        <w:t>, nº 30 – Abdon Batista – SC., representado por seu Prefeito Municipal Sr.</w:t>
      </w:r>
      <w:r>
        <w:t xml:space="preserve"> </w:t>
      </w:r>
      <w:r>
        <w:rPr>
          <w:rFonts w:ascii="Arial" w:hAnsi="Arial"/>
          <w:sz w:val="25"/>
        </w:rPr>
        <w:t xml:space="preserve">Lucimar </w:t>
      </w:r>
      <w:proofErr w:type="spellStart"/>
      <w:r>
        <w:rPr>
          <w:rFonts w:ascii="Arial" w:hAnsi="Arial"/>
          <w:sz w:val="25"/>
        </w:rPr>
        <w:t>Antonio</w:t>
      </w:r>
      <w:proofErr w:type="spellEnd"/>
      <w:r>
        <w:rPr>
          <w:rFonts w:ascii="Arial" w:hAnsi="Arial"/>
          <w:sz w:val="25"/>
        </w:rPr>
        <w:t xml:space="preserve"> </w:t>
      </w:r>
      <w:proofErr w:type="spellStart"/>
      <w:r>
        <w:rPr>
          <w:rFonts w:ascii="Arial" w:hAnsi="Arial"/>
          <w:sz w:val="25"/>
        </w:rPr>
        <w:t>Salmoria</w:t>
      </w:r>
      <w:proofErr w:type="spellEnd"/>
      <w:r>
        <w:rPr>
          <w:rFonts w:ascii="Arial" w:hAnsi="Arial"/>
          <w:sz w:val="25"/>
        </w:rPr>
        <w:t xml:space="preserve"> brasileiro, divorciado, residente e domiciliado em Abdon Batista – SC.,</w:t>
      </w:r>
      <w:proofErr w:type="gramStart"/>
      <w:r>
        <w:rPr>
          <w:rFonts w:ascii="Arial" w:hAnsi="Arial"/>
          <w:sz w:val="25"/>
        </w:rPr>
        <w:t xml:space="preserve">  </w:t>
      </w:r>
      <w:proofErr w:type="gramEnd"/>
      <w:r>
        <w:rPr>
          <w:rFonts w:ascii="Arial" w:hAnsi="Arial"/>
          <w:sz w:val="25"/>
        </w:rPr>
        <w:t xml:space="preserve">doravante denominada </w:t>
      </w:r>
      <w:r>
        <w:rPr>
          <w:rFonts w:ascii="Arial" w:hAnsi="Arial"/>
          <w:b/>
          <w:sz w:val="25"/>
        </w:rPr>
        <w:t>CONTRATANTE</w:t>
      </w:r>
      <w:r>
        <w:rPr>
          <w:rFonts w:ascii="Arial" w:hAnsi="Arial"/>
          <w:sz w:val="25"/>
        </w:rPr>
        <w:t>, e de outro lado</w:t>
      </w:r>
      <w:r>
        <w:rPr>
          <w:rFonts w:ascii="Arial" w:hAnsi="Arial"/>
          <w:b/>
          <w:sz w:val="25"/>
        </w:rPr>
        <w:t>, ...................................................................................</w:t>
      </w:r>
      <w:r>
        <w:rPr>
          <w:rFonts w:ascii="Arial" w:hAnsi="Arial"/>
          <w:sz w:val="25"/>
        </w:rPr>
        <w:t xml:space="preserve">, estabelecido na ............................................., </w:t>
      </w:r>
      <w:proofErr w:type="spellStart"/>
      <w:r>
        <w:rPr>
          <w:rFonts w:ascii="Arial" w:hAnsi="Arial"/>
          <w:sz w:val="25"/>
        </w:rPr>
        <w:t>Municipio</w:t>
      </w:r>
      <w:proofErr w:type="spellEnd"/>
      <w:r>
        <w:rPr>
          <w:rFonts w:ascii="Arial" w:hAnsi="Arial"/>
          <w:sz w:val="25"/>
        </w:rPr>
        <w:t xml:space="preserve"> de ................................, inscrito no CNPJ sob o nº ........................................... </w:t>
      </w:r>
      <w:proofErr w:type="gramStart"/>
      <w:r>
        <w:rPr>
          <w:rFonts w:ascii="Arial" w:hAnsi="Arial"/>
          <w:sz w:val="25"/>
        </w:rPr>
        <w:t>doravante</w:t>
      </w:r>
      <w:proofErr w:type="gramEnd"/>
      <w:r>
        <w:rPr>
          <w:rFonts w:ascii="Arial" w:hAnsi="Arial"/>
          <w:sz w:val="25"/>
        </w:rPr>
        <w:t xml:space="preserve"> denominado </w:t>
      </w:r>
      <w:r>
        <w:rPr>
          <w:rFonts w:ascii="Arial" w:hAnsi="Arial"/>
          <w:b/>
          <w:sz w:val="25"/>
        </w:rPr>
        <w:t>CONTRATADO</w:t>
      </w:r>
      <w:r>
        <w:rPr>
          <w:rFonts w:ascii="Arial" w:hAnsi="Arial"/>
          <w:sz w:val="25"/>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1C6368" w:rsidRDefault="001C6368" w:rsidP="001C6368">
      <w:pPr>
        <w:pStyle w:val="Ttulo2"/>
        <w:rPr>
          <w:rFonts w:ascii="Arial" w:hAnsi="Arial"/>
          <w:b/>
          <w:sz w:val="25"/>
        </w:rPr>
      </w:pPr>
    </w:p>
    <w:p w:rsidR="001C6368" w:rsidRDefault="001C6368" w:rsidP="001C6368">
      <w:pPr>
        <w:pStyle w:val="Ttulo2"/>
        <w:rPr>
          <w:rFonts w:ascii="Arial" w:hAnsi="Arial"/>
          <w:b/>
          <w:sz w:val="25"/>
        </w:rPr>
      </w:pPr>
      <w:r>
        <w:rPr>
          <w:rFonts w:ascii="Arial" w:hAnsi="Arial"/>
          <w:b/>
          <w:sz w:val="25"/>
        </w:rPr>
        <w:t>CLÁUSULA PRIMEIRA – Do Objeto</w:t>
      </w:r>
    </w:p>
    <w:p w:rsidR="001C6368" w:rsidRDefault="001C6368" w:rsidP="001C6368">
      <w:pPr>
        <w:rPr>
          <w:sz w:val="25"/>
        </w:rPr>
      </w:pPr>
    </w:p>
    <w:p w:rsidR="001C6368" w:rsidRDefault="001C6368" w:rsidP="001C6368">
      <w:pPr>
        <w:pStyle w:val="NormalWeb"/>
        <w:jc w:val="both"/>
        <w:rPr>
          <w:rFonts w:eastAsia="MS Mincho"/>
        </w:rPr>
      </w:pPr>
      <w:r>
        <w:t xml:space="preserve">Constitui objeto do presente Contrato a </w:t>
      </w:r>
      <w:r>
        <w:rPr>
          <w:rFonts w:ascii="Times New Roman" w:hAnsi="Times New Roman" w:cs="Times New Roman"/>
          <w:b/>
          <w:color w:val="000000"/>
          <w:szCs w:val="15"/>
        </w:rPr>
        <w:fldChar w:fldCharType="begin"/>
      </w:r>
      <w:r>
        <w:rPr>
          <w:rFonts w:ascii="Times New Roman" w:hAnsi="Times New Roman" w:cs="Times New Roman"/>
          <w:b/>
          <w:color w:val="000000"/>
          <w:szCs w:val="15"/>
        </w:rPr>
        <w:instrText xml:space="preserve"> DOCVARIABLE "ObjetoContrato" \* MERGEFORMAT </w:instrText>
      </w:r>
      <w:r>
        <w:rPr>
          <w:rFonts w:ascii="Times New Roman" w:hAnsi="Times New Roman" w:cs="Times New Roman"/>
          <w:b/>
          <w:color w:val="000000"/>
          <w:szCs w:val="15"/>
        </w:rPr>
        <w:fldChar w:fldCharType="separate"/>
      </w:r>
      <w:proofErr w:type="spellStart"/>
      <w:proofErr w:type="gramStart"/>
      <w:r>
        <w:rPr>
          <w:rFonts w:ascii="Times New Roman" w:hAnsi="Times New Roman" w:cs="Times New Roman"/>
          <w:b/>
          <w:color w:val="000000"/>
          <w:szCs w:val="15"/>
        </w:rPr>
        <w:t>ObjetoContrato</w:t>
      </w:r>
      <w:proofErr w:type="spellEnd"/>
      <w:proofErr w:type="gramEnd"/>
      <w:r>
        <w:rPr>
          <w:rFonts w:ascii="Times New Roman" w:hAnsi="Times New Roman" w:cs="Times New Roman"/>
          <w:b/>
          <w:color w:val="000000"/>
          <w:szCs w:val="15"/>
        </w:rPr>
        <w:fldChar w:fldCharType="end"/>
      </w:r>
    </w:p>
    <w:p w:rsidR="001C6368" w:rsidRDefault="001C6368" w:rsidP="001C6368">
      <w:pPr>
        <w:pStyle w:val="Corpodetexto"/>
        <w:rPr>
          <w:rFonts w:ascii="Arial" w:hAnsi="Arial"/>
          <w:sz w:val="25"/>
        </w:rPr>
      </w:pPr>
    </w:p>
    <w:p w:rsidR="001C6368" w:rsidRDefault="001C6368" w:rsidP="001C6368">
      <w:pPr>
        <w:pStyle w:val="Corpodetexto"/>
        <w:rPr>
          <w:rFonts w:ascii="Arial" w:hAnsi="Arial"/>
          <w:sz w:val="25"/>
        </w:rPr>
      </w:pPr>
    </w:p>
    <w:p w:rsidR="001C6368" w:rsidRDefault="001C6368" w:rsidP="001C6368">
      <w:pPr>
        <w:pStyle w:val="Corpodetexto"/>
        <w:rPr>
          <w:rFonts w:ascii="Arial" w:hAnsi="Arial"/>
          <w:sz w:val="25"/>
        </w:rPr>
      </w:pPr>
    </w:p>
    <w:p w:rsidR="001C6368" w:rsidRDefault="001C6368" w:rsidP="001C6368">
      <w:pPr>
        <w:jc w:val="both"/>
        <w:rPr>
          <w:rFonts w:ascii="Arial" w:hAnsi="Arial"/>
          <w:sz w:val="25"/>
        </w:rPr>
      </w:pPr>
      <w:r>
        <w:rPr>
          <w:rFonts w:ascii="Arial" w:hAnsi="Arial"/>
          <w:b/>
          <w:sz w:val="25"/>
        </w:rPr>
        <w:t xml:space="preserve">PARÁGRAFO ÚNICO – </w:t>
      </w:r>
      <w:r>
        <w:rPr>
          <w:rFonts w:ascii="Arial" w:hAnsi="Arial"/>
          <w:sz w:val="25"/>
        </w:rPr>
        <w:t>Os materiais cotados e fornecidos para abastecimento deverá atender as especificações técnicas de qualidade, e demais legislação e normas, durante a execução deste</w:t>
      </w:r>
      <w:proofErr w:type="gramStart"/>
      <w:r>
        <w:rPr>
          <w:rFonts w:ascii="Arial" w:hAnsi="Arial"/>
          <w:sz w:val="25"/>
        </w:rPr>
        <w:t xml:space="preserve">  </w:t>
      </w:r>
      <w:proofErr w:type="gramEnd"/>
      <w:r>
        <w:rPr>
          <w:rFonts w:ascii="Arial" w:hAnsi="Arial"/>
          <w:sz w:val="25"/>
        </w:rPr>
        <w:t>Contrato.</w:t>
      </w:r>
    </w:p>
    <w:p w:rsidR="001C6368" w:rsidRDefault="001C6368" w:rsidP="001C6368">
      <w:pPr>
        <w:jc w:val="both"/>
        <w:rPr>
          <w:rFonts w:ascii="Arial" w:hAnsi="Arial"/>
          <w:sz w:val="25"/>
        </w:rPr>
      </w:pPr>
    </w:p>
    <w:p w:rsidR="001C6368" w:rsidRDefault="001C6368" w:rsidP="001C6368">
      <w:pPr>
        <w:jc w:val="both"/>
        <w:rPr>
          <w:rFonts w:ascii="Arial" w:hAnsi="Arial"/>
          <w:sz w:val="25"/>
        </w:rPr>
      </w:pPr>
      <w:r>
        <w:rPr>
          <w:rFonts w:ascii="Arial" w:hAnsi="Arial"/>
          <w:sz w:val="25"/>
        </w:rPr>
        <w:br w:type="page"/>
      </w:r>
      <w:r>
        <w:rPr>
          <w:rFonts w:ascii="Arial" w:hAnsi="Arial"/>
          <w:sz w:val="25"/>
        </w:rPr>
        <w:lastRenderedPageBreak/>
        <w:t>I</w:t>
      </w:r>
      <w:r>
        <w:rPr>
          <w:rFonts w:ascii="Arial" w:hAnsi="Arial"/>
          <w:b/>
          <w:sz w:val="25"/>
        </w:rPr>
        <w:t xml:space="preserve"> - </w:t>
      </w:r>
      <w:r>
        <w:rPr>
          <w:rFonts w:ascii="Arial" w:hAnsi="Arial"/>
          <w:sz w:val="25"/>
        </w:rPr>
        <w:t>Ficam sujeitos a controle de qualidade a qualquer momento, durante a execução do Contrato, no interesse da CONTRATANTE, os produtos cotados ou fornecidos.</w:t>
      </w:r>
    </w:p>
    <w:p w:rsidR="001C6368" w:rsidRDefault="001C6368" w:rsidP="001C6368">
      <w:pPr>
        <w:jc w:val="both"/>
        <w:rPr>
          <w:rFonts w:ascii="Arial" w:hAnsi="Arial"/>
          <w:sz w:val="25"/>
        </w:rPr>
      </w:pPr>
    </w:p>
    <w:p w:rsidR="001C6368" w:rsidRDefault="001C6368" w:rsidP="001C6368">
      <w:pPr>
        <w:jc w:val="both"/>
        <w:rPr>
          <w:rFonts w:ascii="Arial" w:hAnsi="Arial"/>
          <w:sz w:val="25"/>
        </w:rPr>
      </w:pPr>
      <w:r>
        <w:rPr>
          <w:rFonts w:ascii="Arial" w:hAnsi="Arial"/>
          <w:sz w:val="25"/>
        </w:rPr>
        <w:t>II –</w:t>
      </w:r>
      <w:proofErr w:type="gramStart"/>
      <w:r>
        <w:rPr>
          <w:rFonts w:ascii="Arial" w:hAnsi="Arial"/>
          <w:sz w:val="25"/>
        </w:rPr>
        <w:t xml:space="preserve">  </w:t>
      </w:r>
      <w:proofErr w:type="gramEnd"/>
      <w:r>
        <w:rPr>
          <w:rFonts w:ascii="Arial" w:hAnsi="Arial"/>
          <w:sz w:val="25"/>
        </w:rPr>
        <w:t xml:space="preserve">Os produtos ou serviços objeto deste contrato serão entregues na </w:t>
      </w:r>
      <w:r>
        <w:rPr>
          <w:rFonts w:ascii="Arial" w:hAnsi="Arial"/>
          <w:sz w:val="25"/>
        </w:rPr>
        <w:fldChar w:fldCharType="begin"/>
      </w:r>
      <w:r>
        <w:rPr>
          <w:rFonts w:ascii="Arial" w:hAnsi="Arial"/>
          <w:sz w:val="25"/>
        </w:rPr>
        <w:instrText xml:space="preserve"> DOCVARIABLE "LocalEntrega" \* MERGEFORMAT </w:instrText>
      </w:r>
      <w:r>
        <w:rPr>
          <w:rFonts w:ascii="Arial" w:hAnsi="Arial"/>
          <w:sz w:val="25"/>
        </w:rPr>
        <w:fldChar w:fldCharType="separate"/>
      </w:r>
      <w:r>
        <w:rPr>
          <w:rFonts w:ascii="Arial" w:hAnsi="Arial"/>
          <w:sz w:val="25"/>
        </w:rPr>
        <w:t>PREFEITURA MUNICIPAL DE ABDON BATISTA</w:t>
      </w:r>
      <w:r>
        <w:rPr>
          <w:rFonts w:ascii="Arial" w:hAnsi="Arial"/>
          <w:sz w:val="25"/>
        </w:rPr>
        <w:fldChar w:fldCharType="end"/>
      </w:r>
      <w:r>
        <w:rPr>
          <w:rFonts w:ascii="Arial" w:hAnsi="Arial"/>
          <w:sz w:val="25"/>
        </w:rPr>
        <w:t>.</w:t>
      </w:r>
    </w:p>
    <w:p w:rsidR="001C6368" w:rsidRDefault="001C6368" w:rsidP="001C6368">
      <w:pPr>
        <w:jc w:val="both"/>
        <w:rPr>
          <w:rFonts w:ascii="Arial" w:hAnsi="Arial"/>
          <w:sz w:val="25"/>
        </w:rPr>
      </w:pPr>
    </w:p>
    <w:p w:rsidR="001C6368" w:rsidRDefault="001C6368" w:rsidP="001C6368">
      <w:pPr>
        <w:jc w:val="both"/>
        <w:rPr>
          <w:rFonts w:ascii="Arial" w:hAnsi="Arial"/>
          <w:sz w:val="25"/>
        </w:rPr>
      </w:pPr>
      <w:r>
        <w:rPr>
          <w:rFonts w:ascii="Arial" w:hAnsi="Arial"/>
          <w:sz w:val="25"/>
        </w:rPr>
        <w:t xml:space="preserve">III – Para o caso de combustíveis ainda, deverá o CONTRATADO apresentar certificação de qualidade do mesmo que deverá atender as especificações técnicas contidas na Portaria n. 171, de 27.11.1998, da Agência Nacional de Petróleo – </w:t>
      </w:r>
      <w:proofErr w:type="gramStart"/>
      <w:r>
        <w:rPr>
          <w:rFonts w:ascii="Arial" w:hAnsi="Arial"/>
          <w:sz w:val="25"/>
        </w:rPr>
        <w:t>ANP</w:t>
      </w:r>
      <w:proofErr w:type="gramEnd"/>
    </w:p>
    <w:p w:rsidR="001C6368" w:rsidRDefault="001C6368" w:rsidP="001C6368">
      <w:pPr>
        <w:pStyle w:val="Ttulo2"/>
        <w:rPr>
          <w:rFonts w:ascii="Arial" w:hAnsi="Arial"/>
          <w:sz w:val="25"/>
        </w:rPr>
      </w:pPr>
    </w:p>
    <w:p w:rsidR="001C6368" w:rsidRDefault="001C6368" w:rsidP="001C6368">
      <w:pPr>
        <w:pStyle w:val="Ttulo2"/>
        <w:rPr>
          <w:rFonts w:ascii="Arial" w:hAnsi="Arial"/>
          <w:b/>
          <w:sz w:val="25"/>
        </w:rPr>
      </w:pPr>
      <w:r>
        <w:rPr>
          <w:rFonts w:ascii="Arial" w:hAnsi="Arial"/>
          <w:b/>
          <w:sz w:val="25"/>
        </w:rPr>
        <w:t xml:space="preserve">CLÁUSULA SEGUNDA – Do Preço, das Condições de Pagamento, da Atualização por Inadimplemento e da Revisão do </w:t>
      </w:r>
      <w:proofErr w:type="gramStart"/>
      <w:r>
        <w:rPr>
          <w:rFonts w:ascii="Arial" w:hAnsi="Arial"/>
          <w:b/>
          <w:sz w:val="25"/>
        </w:rPr>
        <w:t>Preço</w:t>
      </w:r>
      <w:proofErr w:type="gramEnd"/>
    </w:p>
    <w:p w:rsidR="001C6368" w:rsidRDefault="001C6368" w:rsidP="001C6368">
      <w:pPr>
        <w:pStyle w:val="Ttulo3"/>
        <w:rPr>
          <w:rFonts w:ascii="Arial" w:hAnsi="Arial"/>
          <w:sz w:val="25"/>
        </w:rPr>
      </w:pPr>
    </w:p>
    <w:p w:rsidR="001C6368" w:rsidRDefault="001C6368" w:rsidP="001C6368">
      <w:pPr>
        <w:pStyle w:val="Ttulo3"/>
        <w:ind w:firstLine="142"/>
        <w:rPr>
          <w:rFonts w:ascii="Arial" w:hAnsi="Arial"/>
          <w:sz w:val="25"/>
        </w:rPr>
      </w:pPr>
      <w:r>
        <w:rPr>
          <w:rFonts w:ascii="Arial" w:hAnsi="Arial"/>
          <w:sz w:val="25"/>
        </w:rPr>
        <w:t>Do Preço</w:t>
      </w:r>
    </w:p>
    <w:p w:rsidR="001C6368" w:rsidRDefault="001C6368" w:rsidP="001C6368">
      <w:pPr>
        <w:jc w:val="both"/>
        <w:rPr>
          <w:rFonts w:ascii="Arial" w:hAnsi="Arial"/>
          <w:b/>
          <w:sz w:val="25"/>
        </w:rPr>
      </w:pPr>
    </w:p>
    <w:p w:rsidR="001C6368" w:rsidRDefault="001C6368" w:rsidP="001C6368">
      <w:pPr>
        <w:jc w:val="both"/>
        <w:rPr>
          <w:rFonts w:ascii="Arial" w:hAnsi="Arial"/>
          <w:sz w:val="25"/>
        </w:rPr>
      </w:pPr>
      <w:r>
        <w:rPr>
          <w:rFonts w:ascii="Arial" w:hAnsi="Arial"/>
          <w:sz w:val="25"/>
        </w:rPr>
        <w:t xml:space="preserve">I - Os preços, de acordo com a proposta apresentada, são fixados para a vigência do contrato em </w:t>
      </w:r>
      <w:proofErr w:type="gramStart"/>
      <w:r>
        <w:rPr>
          <w:rFonts w:ascii="Arial" w:hAnsi="Arial"/>
          <w:sz w:val="25"/>
        </w:rPr>
        <w:t>R$ ...</w:t>
      </w:r>
      <w:proofErr w:type="gramEnd"/>
      <w:r>
        <w:rPr>
          <w:rFonts w:ascii="Arial" w:hAnsi="Arial"/>
          <w:sz w:val="25"/>
        </w:rPr>
        <w:t>..........................................</w:t>
      </w:r>
    </w:p>
    <w:p w:rsidR="001C6368" w:rsidRDefault="001C6368" w:rsidP="001C6368">
      <w:pPr>
        <w:jc w:val="both"/>
        <w:rPr>
          <w:rFonts w:ascii="Arial" w:hAnsi="Arial"/>
          <w:sz w:val="25"/>
        </w:rPr>
      </w:pPr>
    </w:p>
    <w:p w:rsidR="001C6368" w:rsidRDefault="001C6368" w:rsidP="001C6368">
      <w:pPr>
        <w:jc w:val="both"/>
        <w:rPr>
          <w:rFonts w:ascii="Arial" w:hAnsi="Arial"/>
          <w:sz w:val="25"/>
        </w:rPr>
      </w:pPr>
      <w:r>
        <w:rPr>
          <w:rFonts w:ascii="Arial" w:hAnsi="Arial"/>
          <w:sz w:val="25"/>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1C6368" w:rsidRDefault="001C6368" w:rsidP="001C6368">
      <w:pPr>
        <w:jc w:val="both"/>
        <w:rPr>
          <w:rFonts w:ascii="Arial" w:hAnsi="Arial"/>
          <w:sz w:val="25"/>
        </w:rPr>
      </w:pPr>
    </w:p>
    <w:p w:rsidR="001C6368" w:rsidRDefault="001C6368" w:rsidP="001C6368">
      <w:pPr>
        <w:jc w:val="both"/>
        <w:rPr>
          <w:rFonts w:ascii="Arial" w:hAnsi="Arial"/>
          <w:sz w:val="25"/>
        </w:rPr>
      </w:pPr>
      <w:r>
        <w:rPr>
          <w:rFonts w:ascii="Arial" w:hAnsi="Arial"/>
          <w:sz w:val="25"/>
        </w:rPr>
        <w:t>III – Incluem-se no presente, todos e quaisquer ônus, quer sejam tributários, fiscais ou trabalhistas, seguros, impostos e taxas, transporte, frete e quaisquer outros encargos necessários à execução do objeto do Contrato.</w:t>
      </w:r>
    </w:p>
    <w:p w:rsidR="001C6368" w:rsidRDefault="001C6368" w:rsidP="001C6368">
      <w:pPr>
        <w:jc w:val="both"/>
        <w:rPr>
          <w:rFonts w:ascii="Arial" w:hAnsi="Arial"/>
          <w:sz w:val="25"/>
        </w:rPr>
      </w:pPr>
    </w:p>
    <w:p w:rsidR="001C6368" w:rsidRDefault="001C6368" w:rsidP="001C6368">
      <w:pPr>
        <w:pStyle w:val="Ttulo3"/>
        <w:rPr>
          <w:rFonts w:ascii="Arial" w:hAnsi="Arial"/>
          <w:sz w:val="25"/>
        </w:rPr>
      </w:pPr>
      <w:r>
        <w:rPr>
          <w:rFonts w:ascii="Arial" w:hAnsi="Arial"/>
          <w:sz w:val="25"/>
        </w:rPr>
        <w:t>Das Condições de Pagamento</w:t>
      </w:r>
    </w:p>
    <w:p w:rsidR="001C6368" w:rsidRDefault="001C6368" w:rsidP="001C6368">
      <w:pPr>
        <w:rPr>
          <w:rFonts w:ascii="Arial" w:hAnsi="Arial"/>
          <w:sz w:val="25"/>
        </w:rPr>
      </w:pPr>
    </w:p>
    <w:p w:rsidR="001C6368" w:rsidRDefault="001C6368" w:rsidP="001C6368">
      <w:pPr>
        <w:jc w:val="both"/>
        <w:rPr>
          <w:rFonts w:ascii="Arial" w:hAnsi="Arial"/>
          <w:sz w:val="25"/>
        </w:rPr>
      </w:pPr>
      <w:r>
        <w:rPr>
          <w:rFonts w:ascii="Arial" w:hAnsi="Arial"/>
          <w:b/>
          <w:sz w:val="25"/>
        </w:rPr>
        <w:t>PARÁGRAFO 1º.</w:t>
      </w:r>
      <w:r>
        <w:rPr>
          <w:rFonts w:ascii="Arial" w:hAnsi="Arial"/>
          <w:sz w:val="25"/>
        </w:rPr>
        <w:t xml:space="preserve"> A CONTRATANTE efetuará o pagamento ao CONTRATADO, do valor devido, até 30 dias após o recebimento do objeto, mediante a apresentação da fatura </w:t>
      </w:r>
      <w:proofErr w:type="gramStart"/>
      <w:r>
        <w:rPr>
          <w:rFonts w:ascii="Arial" w:hAnsi="Arial"/>
          <w:sz w:val="25"/>
        </w:rPr>
        <w:t>correspondente material fornecidos</w:t>
      </w:r>
      <w:proofErr w:type="gramEnd"/>
      <w:r>
        <w:rPr>
          <w:rFonts w:ascii="Arial" w:hAnsi="Arial"/>
          <w:sz w:val="25"/>
        </w:rPr>
        <w:t xml:space="preserve"> no mês e com a observância do estipulado pelo art. 5º da Lei nº 8.666/93 e lei 10.520/02.</w:t>
      </w:r>
    </w:p>
    <w:p w:rsidR="001C6368" w:rsidRDefault="001C6368" w:rsidP="001C6368">
      <w:pPr>
        <w:jc w:val="both"/>
        <w:rPr>
          <w:rFonts w:ascii="Arial" w:hAnsi="Arial"/>
          <w:sz w:val="25"/>
        </w:rPr>
      </w:pPr>
      <w:r>
        <w:rPr>
          <w:rFonts w:ascii="Arial" w:hAnsi="Arial"/>
          <w:sz w:val="25"/>
        </w:rPr>
        <w:t xml:space="preserve"> </w:t>
      </w:r>
    </w:p>
    <w:p w:rsidR="001C6368" w:rsidRDefault="001C6368" w:rsidP="001C6368">
      <w:pPr>
        <w:jc w:val="both"/>
        <w:rPr>
          <w:rFonts w:ascii="Arial" w:hAnsi="Arial"/>
          <w:sz w:val="25"/>
        </w:rPr>
      </w:pPr>
      <w:r>
        <w:rPr>
          <w:rFonts w:ascii="Arial" w:hAnsi="Arial"/>
          <w:b/>
          <w:sz w:val="25"/>
        </w:rPr>
        <w:t>PARÁGRAFO 2º</w:t>
      </w:r>
      <w:r>
        <w:rPr>
          <w:rFonts w:ascii="Arial" w:hAnsi="Arial"/>
          <w:sz w:val="25"/>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1C6368" w:rsidRDefault="001C6368" w:rsidP="001C6368">
      <w:pPr>
        <w:jc w:val="both"/>
        <w:rPr>
          <w:rFonts w:ascii="Arial" w:hAnsi="Arial"/>
          <w:sz w:val="25"/>
        </w:rPr>
      </w:pPr>
      <w:r>
        <w:rPr>
          <w:rFonts w:ascii="Arial" w:hAnsi="Arial"/>
          <w:sz w:val="25"/>
        </w:rPr>
        <w:br w:type="page"/>
      </w:r>
      <w:r>
        <w:rPr>
          <w:rFonts w:ascii="Arial" w:hAnsi="Arial"/>
          <w:b/>
          <w:sz w:val="25"/>
        </w:rPr>
        <w:lastRenderedPageBreak/>
        <w:t>PARÁGRAFO 3º</w:t>
      </w:r>
      <w:r>
        <w:rPr>
          <w:rFonts w:ascii="Arial" w:hAnsi="Arial"/>
          <w:sz w:val="25"/>
        </w:rPr>
        <w:t xml:space="preserve">. O pagamento da fatura será sustado se verificada execução defeituosa do Contrato, e enquanto persistirem restrições quanto aos fornecimentos efetivados no período a que se refere </w:t>
      </w:r>
      <w:proofErr w:type="gramStart"/>
      <w:r>
        <w:rPr>
          <w:rFonts w:ascii="Arial" w:hAnsi="Arial"/>
          <w:sz w:val="25"/>
        </w:rPr>
        <w:t>a</w:t>
      </w:r>
      <w:proofErr w:type="gramEnd"/>
      <w:r>
        <w:rPr>
          <w:rFonts w:ascii="Arial" w:hAnsi="Arial"/>
          <w:sz w:val="25"/>
        </w:rPr>
        <w:t xml:space="preserve"> fatura.</w:t>
      </w:r>
    </w:p>
    <w:p w:rsidR="001C6368" w:rsidRDefault="001C6368" w:rsidP="001C6368">
      <w:pPr>
        <w:jc w:val="both"/>
        <w:rPr>
          <w:rFonts w:ascii="Arial" w:hAnsi="Arial"/>
          <w:sz w:val="25"/>
        </w:rPr>
      </w:pPr>
    </w:p>
    <w:p w:rsidR="001C6368" w:rsidRDefault="001C6368" w:rsidP="001C6368">
      <w:pPr>
        <w:pStyle w:val="Ttulo3"/>
        <w:ind w:firstLine="0"/>
        <w:rPr>
          <w:rFonts w:ascii="Arial" w:hAnsi="Arial"/>
          <w:sz w:val="25"/>
        </w:rPr>
      </w:pPr>
      <w:r>
        <w:rPr>
          <w:rFonts w:ascii="Arial" w:hAnsi="Arial"/>
          <w:sz w:val="25"/>
        </w:rPr>
        <w:t>Da Atualização por Inadimplemento</w:t>
      </w:r>
    </w:p>
    <w:p w:rsidR="001C6368" w:rsidRDefault="001C6368" w:rsidP="001C6368">
      <w:pPr>
        <w:rPr>
          <w:rFonts w:ascii="Arial" w:hAnsi="Arial"/>
          <w:sz w:val="25"/>
        </w:rPr>
      </w:pPr>
    </w:p>
    <w:p w:rsidR="001C6368" w:rsidRDefault="001C6368" w:rsidP="001C6368">
      <w:pPr>
        <w:jc w:val="both"/>
        <w:rPr>
          <w:rFonts w:ascii="Arial" w:hAnsi="Arial"/>
          <w:sz w:val="25"/>
        </w:rPr>
      </w:pPr>
      <w:r>
        <w:rPr>
          <w:rFonts w:ascii="Arial" w:hAnsi="Arial"/>
          <w:b/>
          <w:sz w:val="25"/>
        </w:rPr>
        <w:t>PARÁGRAFO 4º</w:t>
      </w:r>
      <w:r>
        <w:rPr>
          <w:rFonts w:ascii="Arial" w:hAnsi="Arial"/>
          <w:sz w:val="25"/>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1C6368" w:rsidRDefault="001C6368" w:rsidP="001C6368">
      <w:pPr>
        <w:jc w:val="center"/>
        <w:rPr>
          <w:rFonts w:ascii="Arial" w:hAnsi="Arial"/>
          <w:sz w:val="25"/>
        </w:rPr>
      </w:pPr>
    </w:p>
    <w:p w:rsidR="001C6368" w:rsidRDefault="001C6368" w:rsidP="001C6368">
      <w:pPr>
        <w:jc w:val="both"/>
        <w:rPr>
          <w:rFonts w:ascii="Arial" w:hAnsi="Arial"/>
          <w:sz w:val="25"/>
        </w:rPr>
      </w:pPr>
    </w:p>
    <w:p w:rsidR="001C6368" w:rsidRDefault="001C6368" w:rsidP="001C6368">
      <w:pPr>
        <w:pStyle w:val="Ttulo2"/>
        <w:rPr>
          <w:rFonts w:ascii="Arial" w:hAnsi="Arial"/>
          <w:b/>
          <w:sz w:val="25"/>
        </w:rPr>
      </w:pPr>
      <w:r>
        <w:rPr>
          <w:rFonts w:ascii="Arial" w:hAnsi="Arial"/>
          <w:b/>
          <w:sz w:val="25"/>
        </w:rPr>
        <w:t>CLÁUSULA TERCEIRA – Da Dotação Orçamentária</w:t>
      </w:r>
    </w:p>
    <w:p w:rsidR="001C6368" w:rsidRDefault="001C6368" w:rsidP="001C6368">
      <w:pPr>
        <w:rPr>
          <w:rFonts w:ascii="Arial" w:hAnsi="Arial"/>
          <w:sz w:val="25"/>
        </w:rPr>
      </w:pPr>
    </w:p>
    <w:p w:rsidR="001C6368" w:rsidRDefault="001C6368" w:rsidP="001C6368">
      <w:pPr>
        <w:pStyle w:val="NormalWeb"/>
        <w:jc w:val="both"/>
        <w:rPr>
          <w:rFonts w:ascii="Arial" w:hAnsi="Arial" w:cs="Times New Roman"/>
          <w:sz w:val="25"/>
          <w:szCs w:val="20"/>
        </w:rPr>
      </w:pPr>
      <w:r>
        <w:rPr>
          <w:rFonts w:ascii="Arial" w:hAnsi="Arial" w:cs="Times New Roman"/>
          <w:sz w:val="25"/>
          <w:szCs w:val="20"/>
        </w:rPr>
        <w:t xml:space="preserve">A despesa para aquisição do objeto licitado correrá por conta das Seguintes Dotações Orçamentárias: </w:t>
      </w:r>
    </w:p>
    <w:p w:rsidR="001C6368" w:rsidRDefault="001C6368" w:rsidP="001C6368">
      <w:pPr>
        <w:pStyle w:val="NormalWeb"/>
        <w:jc w:val="both"/>
        <w:rPr>
          <w:rFonts w:ascii="Arial" w:hAnsi="Arial" w:cs="Times New Roman"/>
          <w:sz w:val="25"/>
          <w:szCs w:val="20"/>
        </w:rPr>
      </w:pPr>
      <w:r>
        <w:rPr>
          <w:rFonts w:ascii="Arial" w:hAnsi="Arial" w:cs="Times New Roman"/>
          <w:sz w:val="25"/>
          <w:szCs w:val="20"/>
        </w:rPr>
        <w:fldChar w:fldCharType="begin"/>
      </w:r>
      <w:r>
        <w:rPr>
          <w:rFonts w:ascii="Arial" w:hAnsi="Arial" w:cs="Times New Roman"/>
          <w:sz w:val="25"/>
          <w:szCs w:val="20"/>
        </w:rPr>
        <w:instrText xml:space="preserve"> DOCVARIABLE "Dotacoes" \* MERGEFORMAT </w:instrText>
      </w:r>
      <w:r>
        <w:rPr>
          <w:rFonts w:ascii="Arial" w:hAnsi="Arial" w:cs="Times New Roman"/>
          <w:sz w:val="25"/>
          <w:szCs w:val="20"/>
        </w:rPr>
        <w:fldChar w:fldCharType="separate"/>
      </w:r>
      <w:r>
        <w:rPr>
          <w:rFonts w:ascii="Arial" w:hAnsi="Arial" w:cs="Times New Roman"/>
          <w:sz w:val="25"/>
          <w:szCs w:val="20"/>
        </w:rPr>
        <w:t>2.004.3390.00 - 247 - 138/2014</w:t>
      </w:r>
      <w:proofErr w:type="gramStart"/>
      <w:r>
        <w:rPr>
          <w:rFonts w:ascii="Arial" w:hAnsi="Arial" w:cs="Times New Roman"/>
          <w:sz w:val="25"/>
          <w:szCs w:val="20"/>
        </w:rPr>
        <w:t xml:space="preserve">   </w:t>
      </w:r>
      <w:proofErr w:type="gramEnd"/>
      <w:r>
        <w:rPr>
          <w:rFonts w:ascii="Arial" w:hAnsi="Arial" w:cs="Times New Roman"/>
          <w:sz w:val="25"/>
          <w:szCs w:val="20"/>
        </w:rPr>
        <w:t xml:space="preserve">-   Manutenção das Atividades do Gabinete </w:t>
      </w:r>
      <w:r>
        <w:rPr>
          <w:rFonts w:ascii="Arial" w:hAnsi="Arial" w:cs="Times New Roman"/>
          <w:sz w:val="25"/>
          <w:szCs w:val="20"/>
        </w:rPr>
        <w:fldChar w:fldCharType="end"/>
      </w:r>
    </w:p>
    <w:p w:rsidR="001C6368" w:rsidRDefault="001C6368" w:rsidP="001C6368">
      <w:pPr>
        <w:pStyle w:val="Corpodetexto"/>
        <w:rPr>
          <w:rFonts w:ascii="Arial" w:hAnsi="Arial"/>
          <w:sz w:val="25"/>
        </w:rPr>
      </w:pPr>
    </w:p>
    <w:p w:rsidR="001C6368" w:rsidRDefault="001C6368" w:rsidP="001C6368">
      <w:pPr>
        <w:pStyle w:val="Ttulo2"/>
        <w:rPr>
          <w:rFonts w:ascii="Arial" w:hAnsi="Arial"/>
          <w:b/>
          <w:sz w:val="25"/>
        </w:rPr>
      </w:pPr>
      <w:r>
        <w:rPr>
          <w:rFonts w:ascii="Arial" w:hAnsi="Arial"/>
          <w:b/>
          <w:sz w:val="25"/>
        </w:rPr>
        <w:t xml:space="preserve">CLÁUSULA QUARTA – Do Prazo de Vigência do Contrato </w:t>
      </w:r>
    </w:p>
    <w:p w:rsidR="001C6368" w:rsidRDefault="001C6368" w:rsidP="001C6368">
      <w:pPr>
        <w:rPr>
          <w:sz w:val="25"/>
        </w:rPr>
      </w:pPr>
    </w:p>
    <w:p w:rsidR="001C6368" w:rsidRDefault="001C6368" w:rsidP="001C6368">
      <w:pPr>
        <w:jc w:val="both"/>
        <w:rPr>
          <w:rFonts w:ascii="Arial" w:hAnsi="Arial"/>
          <w:sz w:val="25"/>
        </w:rPr>
      </w:pPr>
      <w:r>
        <w:rPr>
          <w:rFonts w:ascii="Arial" w:hAnsi="Arial"/>
          <w:sz w:val="25"/>
        </w:rPr>
        <w:t>A vigência do presente Contrato será a partir da data de sua assinatura</w:t>
      </w:r>
      <w:proofErr w:type="gramStart"/>
      <w:r>
        <w:rPr>
          <w:rFonts w:ascii="Arial" w:hAnsi="Arial"/>
          <w:sz w:val="25"/>
        </w:rPr>
        <w:t xml:space="preserve">  </w:t>
      </w:r>
      <w:proofErr w:type="gramEnd"/>
      <w:r>
        <w:rPr>
          <w:rFonts w:ascii="Arial" w:hAnsi="Arial"/>
          <w:sz w:val="25"/>
        </w:rPr>
        <w:t xml:space="preserve">até </w:t>
      </w:r>
      <w:r>
        <w:rPr>
          <w:rFonts w:ascii="Arial" w:hAnsi="Arial"/>
          <w:sz w:val="25"/>
        </w:rPr>
        <w:fldChar w:fldCharType="begin"/>
      </w:r>
      <w:r>
        <w:rPr>
          <w:rFonts w:ascii="Arial" w:hAnsi="Arial"/>
          <w:sz w:val="25"/>
        </w:rPr>
        <w:instrText xml:space="preserve"> DOCVARIABLE "DataVencimento" \* MERGEFORMAT </w:instrText>
      </w:r>
      <w:r>
        <w:rPr>
          <w:rFonts w:ascii="Arial" w:hAnsi="Arial"/>
          <w:sz w:val="25"/>
        </w:rPr>
        <w:fldChar w:fldCharType="separate"/>
      </w:r>
      <w:proofErr w:type="spellStart"/>
      <w:r>
        <w:rPr>
          <w:rFonts w:ascii="Arial" w:hAnsi="Arial"/>
          <w:sz w:val="25"/>
        </w:rPr>
        <w:t>DataVencimento</w:t>
      </w:r>
      <w:proofErr w:type="spellEnd"/>
      <w:r>
        <w:rPr>
          <w:rFonts w:ascii="Arial" w:hAnsi="Arial"/>
          <w:sz w:val="25"/>
        </w:rPr>
        <w:fldChar w:fldCharType="end"/>
      </w:r>
      <w:r>
        <w:rPr>
          <w:rFonts w:ascii="Arial" w:hAnsi="Arial"/>
          <w:sz w:val="25"/>
        </w:rPr>
        <w:t>.</w:t>
      </w:r>
    </w:p>
    <w:p w:rsidR="001C6368" w:rsidRDefault="001C6368" w:rsidP="001C6368">
      <w:pPr>
        <w:jc w:val="both"/>
        <w:rPr>
          <w:rFonts w:ascii="Arial" w:hAnsi="Arial"/>
          <w:sz w:val="25"/>
        </w:rPr>
      </w:pPr>
    </w:p>
    <w:p w:rsidR="001C6368" w:rsidRDefault="001C6368" w:rsidP="001C6368">
      <w:pPr>
        <w:pStyle w:val="Ttulo2"/>
        <w:rPr>
          <w:rFonts w:ascii="Arial" w:hAnsi="Arial"/>
          <w:b/>
          <w:sz w:val="25"/>
        </w:rPr>
      </w:pPr>
      <w:r>
        <w:rPr>
          <w:rFonts w:ascii="Arial" w:hAnsi="Arial"/>
          <w:b/>
          <w:sz w:val="25"/>
        </w:rPr>
        <w:t>CLÁUSULA QUINTA – Das Obrigações das Partes</w:t>
      </w:r>
    </w:p>
    <w:p w:rsidR="001C6368" w:rsidRDefault="001C6368" w:rsidP="001C6368">
      <w:pPr>
        <w:rPr>
          <w:rFonts w:ascii="Arial" w:hAnsi="Arial"/>
          <w:sz w:val="25"/>
        </w:rPr>
      </w:pPr>
    </w:p>
    <w:p w:rsidR="001C6368" w:rsidRDefault="001C6368" w:rsidP="001C6368">
      <w:pPr>
        <w:numPr>
          <w:ilvl w:val="0"/>
          <w:numId w:val="1"/>
        </w:numPr>
        <w:jc w:val="both"/>
        <w:rPr>
          <w:rFonts w:ascii="Arial" w:hAnsi="Arial"/>
          <w:b/>
          <w:sz w:val="25"/>
        </w:rPr>
      </w:pPr>
      <w:r>
        <w:rPr>
          <w:rFonts w:ascii="Arial" w:hAnsi="Arial"/>
          <w:b/>
          <w:sz w:val="25"/>
        </w:rPr>
        <w:t>Do CONTRATADO:</w:t>
      </w:r>
    </w:p>
    <w:p w:rsidR="001C6368" w:rsidRDefault="001C6368" w:rsidP="001C6368">
      <w:pPr>
        <w:jc w:val="both"/>
        <w:rPr>
          <w:rFonts w:ascii="Arial" w:hAnsi="Arial"/>
          <w:sz w:val="25"/>
        </w:rPr>
      </w:pPr>
      <w:r>
        <w:rPr>
          <w:rFonts w:ascii="Arial" w:hAnsi="Arial"/>
          <w:b/>
          <w:sz w:val="25"/>
        </w:rPr>
        <w:t>a)</w:t>
      </w:r>
      <w:r>
        <w:rPr>
          <w:rFonts w:ascii="Arial" w:hAnsi="Arial"/>
          <w:sz w:val="25"/>
        </w:rPr>
        <w:t xml:space="preserve"> Realizar os fornecimentos estabelecidos no presente Contrato de acordo com a proposta apresentada na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92/2014</w:t>
      </w:r>
      <w:r>
        <w:rPr>
          <w:rFonts w:ascii="Arial" w:hAnsi="Arial"/>
          <w:sz w:val="25"/>
        </w:rPr>
        <w:fldChar w:fldCharType="end"/>
      </w:r>
      <w:r>
        <w:rPr>
          <w:rFonts w:ascii="Arial" w:hAnsi="Arial"/>
          <w:sz w:val="25"/>
        </w:rPr>
        <w:t>, e na forma e condições estabelecidas no ato convocatório e neste Contrato;</w:t>
      </w:r>
    </w:p>
    <w:p w:rsidR="001C6368" w:rsidRDefault="001C6368" w:rsidP="001C6368">
      <w:pPr>
        <w:jc w:val="both"/>
        <w:rPr>
          <w:rFonts w:ascii="Arial" w:hAnsi="Arial"/>
          <w:sz w:val="25"/>
        </w:rPr>
      </w:pPr>
      <w:r>
        <w:rPr>
          <w:rFonts w:ascii="Arial" w:hAnsi="Arial"/>
          <w:b/>
          <w:sz w:val="25"/>
        </w:rPr>
        <w:t>b)</w:t>
      </w:r>
      <w:r>
        <w:rPr>
          <w:rFonts w:ascii="Arial" w:hAnsi="Arial"/>
          <w:sz w:val="25"/>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1C6368" w:rsidRDefault="001C6368" w:rsidP="001C6368">
      <w:pPr>
        <w:jc w:val="both"/>
        <w:rPr>
          <w:rFonts w:ascii="Arial" w:hAnsi="Arial"/>
          <w:sz w:val="25"/>
        </w:rPr>
      </w:pPr>
      <w:r>
        <w:rPr>
          <w:rFonts w:ascii="Arial" w:hAnsi="Arial"/>
          <w:b/>
          <w:sz w:val="25"/>
        </w:rPr>
        <w:t>c)</w:t>
      </w:r>
      <w:r>
        <w:rPr>
          <w:rFonts w:ascii="Arial" w:hAnsi="Arial"/>
          <w:sz w:val="25"/>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1C6368" w:rsidRDefault="001C6368" w:rsidP="001C6368">
      <w:pPr>
        <w:jc w:val="both"/>
        <w:rPr>
          <w:rFonts w:ascii="Arial" w:hAnsi="Arial"/>
          <w:sz w:val="25"/>
        </w:rPr>
      </w:pPr>
      <w:r>
        <w:rPr>
          <w:rFonts w:ascii="Arial" w:hAnsi="Arial"/>
          <w:b/>
          <w:sz w:val="25"/>
        </w:rPr>
        <w:t xml:space="preserve">d) </w:t>
      </w:r>
      <w:r>
        <w:rPr>
          <w:rFonts w:ascii="Arial" w:hAnsi="Arial"/>
          <w:sz w:val="25"/>
        </w:rPr>
        <w:t>Fornecer os produtos com a qualidade e especificações determinadas pelas normas expedidas pelos Órgãos fiscalizadores;</w:t>
      </w:r>
    </w:p>
    <w:p w:rsidR="001C6368" w:rsidRDefault="001C6368" w:rsidP="001C6368">
      <w:pPr>
        <w:jc w:val="both"/>
        <w:rPr>
          <w:rFonts w:ascii="Arial" w:hAnsi="Arial"/>
          <w:sz w:val="25"/>
        </w:rPr>
      </w:pPr>
      <w:r>
        <w:rPr>
          <w:rFonts w:ascii="Arial" w:hAnsi="Arial"/>
          <w:b/>
          <w:sz w:val="25"/>
        </w:rPr>
        <w:t xml:space="preserve">e) </w:t>
      </w:r>
      <w:r>
        <w:rPr>
          <w:rFonts w:ascii="Arial" w:hAnsi="Arial"/>
          <w:sz w:val="25"/>
        </w:rPr>
        <w:t>Providenciar a imediata correção das deficiências apontadas pela CONTRATANTE na execução dos fornecimentos;</w:t>
      </w:r>
    </w:p>
    <w:p w:rsidR="001C6368" w:rsidRDefault="001C6368" w:rsidP="001C6368">
      <w:pPr>
        <w:jc w:val="both"/>
        <w:rPr>
          <w:rFonts w:ascii="Arial" w:hAnsi="Arial"/>
          <w:sz w:val="25"/>
        </w:rPr>
      </w:pPr>
      <w:r>
        <w:rPr>
          <w:rFonts w:ascii="Arial" w:hAnsi="Arial"/>
          <w:b/>
          <w:sz w:val="25"/>
        </w:rPr>
        <w:lastRenderedPageBreak/>
        <w:t>f)</w:t>
      </w:r>
      <w:r>
        <w:rPr>
          <w:rFonts w:ascii="Arial" w:hAnsi="Arial"/>
          <w:sz w:val="25"/>
        </w:rPr>
        <w:t xml:space="preserve"> O CONTRATADO obriga-se a manter durante toda a execução do presente Contrato, em compatibilidade com as obrigações por ele assumidas, todas as condições de habilitação e qualificação exigidas na licitação;</w:t>
      </w:r>
    </w:p>
    <w:p w:rsidR="001C6368" w:rsidRDefault="001C6368" w:rsidP="001C6368">
      <w:pPr>
        <w:jc w:val="both"/>
        <w:rPr>
          <w:rFonts w:ascii="Arial" w:hAnsi="Arial"/>
          <w:sz w:val="25"/>
        </w:rPr>
      </w:pPr>
      <w:r>
        <w:rPr>
          <w:rFonts w:ascii="Arial" w:hAnsi="Arial"/>
          <w:b/>
          <w:sz w:val="25"/>
        </w:rPr>
        <w:t xml:space="preserve">g) </w:t>
      </w:r>
      <w:r>
        <w:rPr>
          <w:rFonts w:ascii="Arial" w:hAnsi="Arial"/>
          <w:sz w:val="25"/>
        </w:rPr>
        <w:t xml:space="preserve">Prazo de entrega, </w:t>
      </w:r>
      <w:proofErr w:type="gramStart"/>
      <w:r>
        <w:rPr>
          <w:rFonts w:ascii="Arial" w:hAnsi="Arial"/>
          <w:sz w:val="25"/>
        </w:rPr>
        <w:t>5</w:t>
      </w:r>
      <w:proofErr w:type="gramEnd"/>
      <w:r>
        <w:rPr>
          <w:rFonts w:ascii="Arial" w:hAnsi="Arial"/>
          <w:sz w:val="25"/>
        </w:rPr>
        <w:t xml:space="preserve"> dias úteis após a autorização de fornecimento, a pedido da comissão de licitação ou das secretarias.</w:t>
      </w:r>
    </w:p>
    <w:p w:rsidR="001C6368" w:rsidRDefault="001C6368" w:rsidP="001C6368">
      <w:pPr>
        <w:jc w:val="both"/>
        <w:rPr>
          <w:rFonts w:ascii="Arial" w:hAnsi="Arial"/>
          <w:sz w:val="25"/>
        </w:rPr>
      </w:pPr>
    </w:p>
    <w:p w:rsidR="001C6368" w:rsidRDefault="001C6368" w:rsidP="001C6368">
      <w:pPr>
        <w:numPr>
          <w:ilvl w:val="0"/>
          <w:numId w:val="1"/>
        </w:numPr>
        <w:jc w:val="both"/>
        <w:rPr>
          <w:rFonts w:ascii="Arial" w:hAnsi="Arial"/>
          <w:b/>
          <w:sz w:val="25"/>
        </w:rPr>
      </w:pPr>
      <w:r>
        <w:rPr>
          <w:rFonts w:ascii="Arial" w:hAnsi="Arial"/>
          <w:b/>
          <w:sz w:val="25"/>
        </w:rPr>
        <w:t>Da CONTRATANTE:</w:t>
      </w:r>
    </w:p>
    <w:p w:rsidR="001C6368" w:rsidRDefault="001C6368" w:rsidP="001C6368">
      <w:pPr>
        <w:jc w:val="both"/>
        <w:rPr>
          <w:rFonts w:ascii="Arial" w:hAnsi="Arial"/>
          <w:sz w:val="25"/>
        </w:rPr>
      </w:pPr>
      <w:r>
        <w:rPr>
          <w:rFonts w:ascii="Arial" w:hAnsi="Arial"/>
          <w:b/>
          <w:sz w:val="25"/>
        </w:rPr>
        <w:t>a)</w:t>
      </w:r>
      <w:r>
        <w:rPr>
          <w:rFonts w:ascii="Arial" w:hAnsi="Arial"/>
          <w:sz w:val="25"/>
        </w:rPr>
        <w:t xml:space="preserve"> Emitir as ordens/requisições de fornecimento dos materiais.</w:t>
      </w:r>
    </w:p>
    <w:p w:rsidR="001C6368" w:rsidRDefault="001C6368" w:rsidP="001C6368">
      <w:pPr>
        <w:jc w:val="both"/>
        <w:rPr>
          <w:rFonts w:ascii="Arial" w:hAnsi="Arial"/>
          <w:sz w:val="25"/>
        </w:rPr>
      </w:pPr>
      <w:r>
        <w:rPr>
          <w:rFonts w:ascii="Arial" w:hAnsi="Arial"/>
          <w:b/>
          <w:sz w:val="25"/>
        </w:rPr>
        <w:t>b)</w:t>
      </w:r>
      <w:r>
        <w:rPr>
          <w:rFonts w:ascii="Arial" w:hAnsi="Arial"/>
          <w:sz w:val="25"/>
        </w:rPr>
        <w:t xml:space="preserve"> Pagar ao CONTRATADO, na forma estipulada no presente Contrato, o preço ajustado;</w:t>
      </w:r>
    </w:p>
    <w:p w:rsidR="001C6368" w:rsidRDefault="001C6368" w:rsidP="001C6368">
      <w:pPr>
        <w:jc w:val="both"/>
        <w:rPr>
          <w:rFonts w:ascii="Arial" w:hAnsi="Arial"/>
          <w:sz w:val="25"/>
        </w:rPr>
      </w:pPr>
      <w:r>
        <w:rPr>
          <w:rFonts w:ascii="Arial" w:hAnsi="Arial"/>
          <w:b/>
          <w:sz w:val="25"/>
        </w:rPr>
        <w:t xml:space="preserve">c) </w:t>
      </w:r>
      <w:r>
        <w:rPr>
          <w:rFonts w:ascii="Arial" w:hAnsi="Arial"/>
          <w:sz w:val="25"/>
        </w:rPr>
        <w:t>Fiscalizar e acompanhar os fornecimentos, segundo seu interesse, sob os aspectos qualitativos e quantitativos, através de preposto indicado, relatando irregularidades, quando for o caso.</w:t>
      </w:r>
    </w:p>
    <w:p w:rsidR="001C6368" w:rsidRDefault="001C6368" w:rsidP="001C6368">
      <w:pPr>
        <w:jc w:val="both"/>
        <w:rPr>
          <w:rFonts w:ascii="Arial" w:hAnsi="Arial"/>
          <w:sz w:val="25"/>
        </w:rPr>
      </w:pPr>
    </w:p>
    <w:p w:rsidR="001C6368" w:rsidRDefault="001C6368" w:rsidP="001C6368">
      <w:pPr>
        <w:pStyle w:val="Ttulo2"/>
        <w:rPr>
          <w:rFonts w:ascii="Arial" w:hAnsi="Arial"/>
          <w:b/>
          <w:sz w:val="25"/>
        </w:rPr>
      </w:pPr>
      <w:r>
        <w:rPr>
          <w:rFonts w:ascii="Arial" w:hAnsi="Arial"/>
          <w:b/>
          <w:sz w:val="25"/>
        </w:rPr>
        <w:t>CLÁUSULA SEXTA – Da Alteração Contratual por Aditamento</w:t>
      </w:r>
    </w:p>
    <w:p w:rsidR="001C6368" w:rsidRDefault="001C6368" w:rsidP="001C6368">
      <w:pPr>
        <w:rPr>
          <w:sz w:val="25"/>
        </w:rPr>
      </w:pPr>
    </w:p>
    <w:p w:rsidR="001C6368" w:rsidRDefault="001C6368" w:rsidP="001C6368">
      <w:pPr>
        <w:jc w:val="both"/>
        <w:rPr>
          <w:rFonts w:ascii="Arial" w:hAnsi="Arial"/>
          <w:sz w:val="25"/>
        </w:rPr>
      </w:pPr>
      <w:r>
        <w:rPr>
          <w:rFonts w:ascii="Arial" w:hAnsi="Arial"/>
          <w:sz w:val="25"/>
        </w:rPr>
        <w:t xml:space="preserve">Proceder-se-á a alteração do Contrato, quando couber, observadas </w:t>
      </w:r>
      <w:proofErr w:type="gramStart"/>
      <w:r>
        <w:rPr>
          <w:rFonts w:ascii="Arial" w:hAnsi="Arial"/>
          <w:sz w:val="25"/>
        </w:rPr>
        <w:t>as</w:t>
      </w:r>
      <w:proofErr w:type="gramEnd"/>
      <w:r>
        <w:rPr>
          <w:rFonts w:ascii="Arial" w:hAnsi="Arial"/>
          <w:sz w:val="25"/>
        </w:rPr>
        <w:t xml:space="preserve"> disposições do art. 65 da Lei n. 8.666/93 e modificações ulteriores.</w:t>
      </w:r>
    </w:p>
    <w:p w:rsidR="001C6368" w:rsidRDefault="001C6368" w:rsidP="001C6368">
      <w:pPr>
        <w:jc w:val="both"/>
        <w:rPr>
          <w:rFonts w:ascii="Arial" w:hAnsi="Arial"/>
          <w:sz w:val="25"/>
        </w:rPr>
      </w:pPr>
    </w:p>
    <w:p w:rsidR="001C6368" w:rsidRDefault="001C6368" w:rsidP="001C6368">
      <w:pPr>
        <w:pStyle w:val="Ttulo3"/>
        <w:ind w:firstLine="900"/>
        <w:rPr>
          <w:rFonts w:ascii="Arial" w:hAnsi="Arial"/>
          <w:sz w:val="25"/>
        </w:rPr>
      </w:pPr>
      <w:r>
        <w:rPr>
          <w:rFonts w:ascii="Arial" w:hAnsi="Arial"/>
          <w:sz w:val="25"/>
        </w:rPr>
        <w:t>CLÁUSULA SÉTIMA – Da Inexecução e da Rescisão do Contrato</w:t>
      </w:r>
    </w:p>
    <w:p w:rsidR="001C6368" w:rsidRDefault="001C6368" w:rsidP="001C6368">
      <w:pPr>
        <w:rPr>
          <w:sz w:val="25"/>
        </w:rPr>
      </w:pPr>
    </w:p>
    <w:p w:rsidR="001C6368" w:rsidRDefault="001C6368" w:rsidP="001C6368">
      <w:pPr>
        <w:jc w:val="both"/>
        <w:rPr>
          <w:rFonts w:ascii="Arial" w:hAnsi="Arial"/>
          <w:sz w:val="25"/>
        </w:rPr>
      </w:pPr>
      <w:r>
        <w:rPr>
          <w:rFonts w:ascii="Arial" w:hAnsi="Arial"/>
          <w:sz w:val="25"/>
        </w:rPr>
        <w:t>A inexecução total ou parcial do Contrato ensejará a sua rescisão com as consequências contratuais e as previstas em Lei, com assento no Capítulo III, Seção V, da Lei</w:t>
      </w:r>
      <w:proofErr w:type="gramStart"/>
      <w:r>
        <w:rPr>
          <w:rFonts w:ascii="Arial" w:hAnsi="Arial"/>
          <w:sz w:val="25"/>
        </w:rPr>
        <w:t xml:space="preserve">  </w:t>
      </w:r>
      <w:proofErr w:type="gramEnd"/>
      <w:r>
        <w:rPr>
          <w:rFonts w:ascii="Arial" w:hAnsi="Arial"/>
          <w:sz w:val="25"/>
        </w:rPr>
        <w:t>n. 8.666/93, nos seguintes casos:</w:t>
      </w:r>
    </w:p>
    <w:p w:rsidR="001C6368" w:rsidRDefault="001C6368" w:rsidP="001C6368">
      <w:pPr>
        <w:jc w:val="both"/>
        <w:rPr>
          <w:rFonts w:ascii="Arial" w:hAnsi="Arial"/>
          <w:snapToGrid w:val="0"/>
          <w:sz w:val="25"/>
        </w:rPr>
      </w:pPr>
      <w:r>
        <w:rPr>
          <w:rFonts w:ascii="Arial" w:hAnsi="Arial"/>
          <w:b/>
          <w:sz w:val="25"/>
        </w:rPr>
        <w:t xml:space="preserve">I - </w:t>
      </w:r>
      <w:r>
        <w:rPr>
          <w:rFonts w:ascii="Arial" w:hAnsi="Arial"/>
          <w:sz w:val="25"/>
        </w:rPr>
        <w:t>Por ato unilateral e escrito da CONTRATANTE, nos casos enumerados nos incisos I a XII e XVII e XVIII do art. 78;</w:t>
      </w:r>
    </w:p>
    <w:p w:rsidR="001C6368" w:rsidRDefault="001C6368" w:rsidP="001C6368">
      <w:pPr>
        <w:jc w:val="both"/>
        <w:rPr>
          <w:rFonts w:ascii="Arial" w:hAnsi="Arial"/>
          <w:sz w:val="25"/>
        </w:rPr>
      </w:pPr>
      <w:r>
        <w:rPr>
          <w:rFonts w:ascii="Arial" w:hAnsi="Arial"/>
          <w:b/>
          <w:sz w:val="25"/>
        </w:rPr>
        <w:t xml:space="preserve">II - </w:t>
      </w:r>
      <w:r>
        <w:rPr>
          <w:rFonts w:ascii="Arial" w:hAnsi="Arial"/>
          <w:sz w:val="25"/>
        </w:rPr>
        <w:t>Amigavelmente, por acordo entre as partes, mediante formalização através de aviso com antecedência mínima de 30 (trinta) dias, não cabendo indenização de qualquer das partes, exceto para pagamento dos fornecimentos comprovadamente prestados;</w:t>
      </w:r>
    </w:p>
    <w:p w:rsidR="001C6368" w:rsidRDefault="001C6368" w:rsidP="001C6368">
      <w:pPr>
        <w:jc w:val="both"/>
        <w:rPr>
          <w:rFonts w:ascii="Arial" w:hAnsi="Arial"/>
          <w:b/>
          <w:sz w:val="25"/>
        </w:rPr>
      </w:pPr>
      <w:r>
        <w:rPr>
          <w:rFonts w:ascii="Arial" w:hAnsi="Arial"/>
          <w:b/>
          <w:sz w:val="25"/>
        </w:rPr>
        <w:t xml:space="preserve">III - </w:t>
      </w:r>
      <w:r>
        <w:rPr>
          <w:rFonts w:ascii="Arial" w:hAnsi="Arial"/>
          <w:sz w:val="25"/>
        </w:rPr>
        <w:t>Judicialmente, na forma da legislação vigente.</w:t>
      </w:r>
    </w:p>
    <w:p w:rsidR="001C6368" w:rsidRDefault="001C6368" w:rsidP="001C6368">
      <w:pPr>
        <w:jc w:val="both"/>
        <w:rPr>
          <w:rFonts w:ascii="Arial" w:hAnsi="Arial"/>
          <w:sz w:val="25"/>
        </w:rPr>
      </w:pPr>
      <w:r>
        <w:rPr>
          <w:rFonts w:ascii="Arial" w:hAnsi="Arial"/>
          <w:b/>
          <w:sz w:val="25"/>
        </w:rPr>
        <w:t xml:space="preserve">IV - </w:t>
      </w:r>
      <w:r>
        <w:rPr>
          <w:rFonts w:ascii="Arial" w:hAnsi="Arial"/>
          <w:sz w:val="25"/>
        </w:rPr>
        <w:t>A rescisão contratual determinada por ato unilateral, em que constatado o descumprimento do avençado, acarreta as seguintes consequências para o CONTRATADO, sem prejuízo das sanções previstas:</w:t>
      </w:r>
    </w:p>
    <w:p w:rsidR="001C6368" w:rsidRDefault="001C6368" w:rsidP="001C6368">
      <w:pPr>
        <w:numPr>
          <w:ilvl w:val="0"/>
          <w:numId w:val="2"/>
        </w:numPr>
        <w:jc w:val="both"/>
        <w:rPr>
          <w:rFonts w:ascii="Arial" w:hAnsi="Arial"/>
          <w:sz w:val="25"/>
        </w:rPr>
      </w:pPr>
      <w:r>
        <w:rPr>
          <w:rFonts w:ascii="Arial" w:hAnsi="Arial"/>
          <w:sz w:val="25"/>
        </w:rPr>
        <w:t>Execução dos valores das multas e indenizações devidas à CONTRATANTE;</w:t>
      </w:r>
    </w:p>
    <w:p w:rsidR="001C6368" w:rsidRDefault="001C6368" w:rsidP="001C6368">
      <w:pPr>
        <w:jc w:val="both"/>
        <w:rPr>
          <w:rFonts w:ascii="Arial" w:hAnsi="Arial"/>
          <w:sz w:val="25"/>
        </w:rPr>
      </w:pPr>
      <w:r>
        <w:rPr>
          <w:rFonts w:ascii="Arial" w:hAnsi="Arial"/>
          <w:b/>
          <w:sz w:val="25"/>
        </w:rPr>
        <w:t>b)</w:t>
      </w:r>
      <w:r>
        <w:rPr>
          <w:rFonts w:ascii="Arial" w:hAnsi="Arial"/>
          <w:sz w:val="25"/>
        </w:rPr>
        <w:t xml:space="preserve"> Retenção dos créditos decorrentes do Contrato até o limite dos prejuízos causados à CONTRATANTE.</w:t>
      </w:r>
    </w:p>
    <w:p w:rsidR="001C6368" w:rsidRDefault="001C6368" w:rsidP="001C6368">
      <w:pPr>
        <w:pStyle w:val="Ttulo3"/>
        <w:jc w:val="center"/>
        <w:rPr>
          <w:rFonts w:ascii="Arial" w:hAnsi="Arial"/>
          <w:sz w:val="25"/>
        </w:rPr>
      </w:pPr>
    </w:p>
    <w:p w:rsidR="001C6368" w:rsidRDefault="001C6368" w:rsidP="001C6368">
      <w:pPr>
        <w:pStyle w:val="Ttulo3"/>
        <w:ind w:firstLine="1440"/>
        <w:rPr>
          <w:rFonts w:ascii="Arial" w:hAnsi="Arial"/>
          <w:sz w:val="25"/>
        </w:rPr>
      </w:pPr>
      <w:r>
        <w:rPr>
          <w:rFonts w:ascii="Arial" w:hAnsi="Arial"/>
          <w:sz w:val="25"/>
        </w:rPr>
        <w:t>CLÁUSULA OITAVA – Das Sanções Administrativas</w:t>
      </w:r>
    </w:p>
    <w:p w:rsidR="001C6368" w:rsidRDefault="001C6368" w:rsidP="001C6368">
      <w:pPr>
        <w:rPr>
          <w:sz w:val="25"/>
        </w:rPr>
      </w:pPr>
    </w:p>
    <w:p w:rsidR="001C6368" w:rsidRDefault="001C6368" w:rsidP="001C6368">
      <w:pPr>
        <w:jc w:val="both"/>
        <w:rPr>
          <w:rFonts w:ascii="Arial" w:hAnsi="Arial"/>
          <w:sz w:val="25"/>
        </w:rPr>
      </w:pPr>
      <w:r>
        <w:rPr>
          <w:rFonts w:ascii="Arial" w:hAnsi="Arial"/>
          <w:sz w:val="25"/>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1C6368" w:rsidRDefault="001C6368" w:rsidP="001C6368">
      <w:pPr>
        <w:jc w:val="both"/>
        <w:rPr>
          <w:rFonts w:ascii="Arial" w:hAnsi="Arial"/>
          <w:sz w:val="25"/>
        </w:rPr>
      </w:pPr>
      <w:r>
        <w:rPr>
          <w:rFonts w:ascii="Arial" w:hAnsi="Arial"/>
          <w:b/>
          <w:sz w:val="25"/>
        </w:rPr>
        <w:lastRenderedPageBreak/>
        <w:t>I</w:t>
      </w:r>
      <w:r>
        <w:rPr>
          <w:rFonts w:ascii="Arial" w:hAnsi="Arial"/>
          <w:sz w:val="25"/>
        </w:rPr>
        <w:t xml:space="preserve"> –</w:t>
      </w:r>
      <w:proofErr w:type="gramStart"/>
      <w:r>
        <w:rPr>
          <w:rFonts w:ascii="Arial" w:hAnsi="Arial"/>
          <w:sz w:val="25"/>
        </w:rPr>
        <w:t xml:space="preserve">  </w:t>
      </w:r>
      <w:proofErr w:type="gramEnd"/>
      <w:r>
        <w:rPr>
          <w:rFonts w:ascii="Arial" w:hAnsi="Arial"/>
          <w:sz w:val="25"/>
        </w:rPr>
        <w:t xml:space="preserve">Advertência, em caso de pequenas irregularidades na execução das Cláusulas Contratuais. </w:t>
      </w:r>
    </w:p>
    <w:p w:rsidR="001C6368" w:rsidRDefault="001C6368" w:rsidP="001C6368">
      <w:pPr>
        <w:jc w:val="both"/>
        <w:rPr>
          <w:rFonts w:ascii="Arial" w:hAnsi="Arial"/>
          <w:sz w:val="25"/>
        </w:rPr>
      </w:pPr>
      <w:r>
        <w:rPr>
          <w:rFonts w:ascii="Arial" w:hAnsi="Arial"/>
          <w:b/>
          <w:sz w:val="25"/>
        </w:rPr>
        <w:t>II</w:t>
      </w:r>
      <w:r>
        <w:rPr>
          <w:rFonts w:ascii="Arial" w:hAnsi="Arial"/>
          <w:sz w:val="25"/>
        </w:rPr>
        <w:t xml:space="preserve"> - Multa de 0,33%, calculado sobre o valor mensal do Contrato, por dia de atraso no cumprimento do prazo para atender solicitação da CONTRATANTE;</w:t>
      </w:r>
    </w:p>
    <w:p w:rsidR="001C6368" w:rsidRDefault="001C6368" w:rsidP="001C6368">
      <w:pPr>
        <w:jc w:val="both"/>
        <w:rPr>
          <w:rFonts w:ascii="Arial" w:hAnsi="Arial"/>
          <w:sz w:val="25"/>
        </w:rPr>
      </w:pPr>
      <w:r>
        <w:rPr>
          <w:rFonts w:ascii="Arial" w:hAnsi="Arial"/>
          <w:b/>
          <w:sz w:val="25"/>
        </w:rPr>
        <w:t>III</w:t>
      </w:r>
      <w:r>
        <w:rPr>
          <w:rFonts w:ascii="Arial" w:hAnsi="Arial"/>
          <w:sz w:val="25"/>
        </w:rPr>
        <w:t xml:space="preserve"> – No caso de descumprimento das obrigações e das Cláusulas Contratuais pelo CONTRATADO será aplicada a multa de 10% (dez) por cento sobre o valor da parte inadimplente.</w:t>
      </w:r>
    </w:p>
    <w:p w:rsidR="001C6368" w:rsidRDefault="001C6368" w:rsidP="001C6368">
      <w:pPr>
        <w:jc w:val="both"/>
        <w:rPr>
          <w:rFonts w:ascii="Arial" w:hAnsi="Arial"/>
          <w:sz w:val="25"/>
        </w:rPr>
      </w:pPr>
      <w:r>
        <w:rPr>
          <w:rFonts w:ascii="Arial" w:hAnsi="Arial"/>
          <w:b/>
          <w:sz w:val="25"/>
        </w:rPr>
        <w:t>IV</w:t>
      </w:r>
      <w:r>
        <w:rPr>
          <w:rFonts w:ascii="Arial" w:hAnsi="Arial"/>
          <w:sz w:val="25"/>
        </w:rPr>
        <w:t xml:space="preserve"> - No caso de desistência da execução do objeto por parte do CONTRATADO, será aplicada a multa de 10% (dez) por cento sobre o valor estimado anual do Contrato, independente da aplicação das multas anteriores.</w:t>
      </w:r>
    </w:p>
    <w:p w:rsidR="001C6368" w:rsidRDefault="001C6368" w:rsidP="001C6368">
      <w:pPr>
        <w:jc w:val="both"/>
        <w:rPr>
          <w:rFonts w:ascii="Arial" w:hAnsi="Arial"/>
          <w:sz w:val="25"/>
        </w:rPr>
      </w:pPr>
      <w:r>
        <w:rPr>
          <w:rFonts w:ascii="Arial" w:hAnsi="Arial"/>
          <w:b/>
          <w:sz w:val="25"/>
        </w:rPr>
        <w:t>V</w:t>
      </w:r>
      <w:r>
        <w:rPr>
          <w:rFonts w:ascii="Arial" w:hAnsi="Arial"/>
          <w:sz w:val="25"/>
        </w:rPr>
        <w:t xml:space="preserve"> – Multa de 20% (vinte por cento) sobre o valor anual do Contrato, ou sobre o período residual do Contrato, na hipótese de fornecimento de combustíveis adulterados, em desacordo com as especificações técnicas. </w:t>
      </w:r>
    </w:p>
    <w:p w:rsidR="001C6368" w:rsidRDefault="001C6368" w:rsidP="001C6368">
      <w:pPr>
        <w:pStyle w:val="Ttulo7"/>
        <w:tabs>
          <w:tab w:val="left" w:pos="708"/>
        </w:tabs>
        <w:rPr>
          <w:rFonts w:ascii="Arial" w:hAnsi="Arial"/>
          <w:sz w:val="25"/>
        </w:rPr>
      </w:pPr>
      <w:r>
        <w:rPr>
          <w:rFonts w:ascii="Arial" w:hAnsi="Arial"/>
          <w:sz w:val="25"/>
        </w:rPr>
        <w:t>VI – Suspensão</w:t>
      </w:r>
    </w:p>
    <w:p w:rsidR="001C6368" w:rsidRDefault="001C6368" w:rsidP="001C6368">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30 (trinta) dias quando aplicada advertência o CONTRATADO continuar inadimplente;</w:t>
      </w:r>
    </w:p>
    <w:p w:rsidR="001C6368" w:rsidRDefault="001C6368" w:rsidP="001C6368">
      <w:pPr>
        <w:numPr>
          <w:ilvl w:val="0"/>
          <w:numId w:val="3"/>
        </w:numPr>
        <w:jc w:val="both"/>
        <w:rPr>
          <w:rFonts w:ascii="Arial" w:hAnsi="Arial"/>
          <w:sz w:val="25"/>
        </w:rPr>
      </w:pPr>
      <w:proofErr w:type="gramStart"/>
      <w:r>
        <w:rPr>
          <w:rFonts w:ascii="Arial" w:hAnsi="Arial"/>
          <w:sz w:val="25"/>
        </w:rPr>
        <w:t>por</w:t>
      </w:r>
      <w:proofErr w:type="gramEnd"/>
      <w:r>
        <w:rPr>
          <w:rFonts w:ascii="Arial" w:hAnsi="Arial"/>
          <w:sz w:val="25"/>
        </w:rPr>
        <w:t xml:space="preserve"> 12 (doze) meses quando o CONTRATADO der causa à rescisão do Contrato.</w:t>
      </w:r>
    </w:p>
    <w:p w:rsidR="001C6368" w:rsidRDefault="001C6368" w:rsidP="001C6368">
      <w:pPr>
        <w:jc w:val="both"/>
        <w:rPr>
          <w:rFonts w:ascii="Arial" w:hAnsi="Arial"/>
          <w:sz w:val="25"/>
        </w:rPr>
      </w:pPr>
      <w:r>
        <w:rPr>
          <w:rFonts w:ascii="Arial" w:hAnsi="Arial"/>
          <w:b/>
          <w:sz w:val="25"/>
        </w:rPr>
        <w:t>VII</w:t>
      </w:r>
      <w:r>
        <w:rPr>
          <w:rFonts w:ascii="Arial" w:hAnsi="Arial"/>
          <w:sz w:val="25"/>
        </w:rPr>
        <w:t xml:space="preserve"> – As penalidades relativas ao impedimento de contratar com a Administração e declaração de inidoneidade por período de até </w:t>
      </w:r>
      <w:proofErr w:type="gramStart"/>
      <w:r>
        <w:rPr>
          <w:rFonts w:ascii="Arial" w:hAnsi="Arial"/>
          <w:sz w:val="25"/>
        </w:rPr>
        <w:t>2</w:t>
      </w:r>
      <w:proofErr w:type="gramEnd"/>
      <w:r>
        <w:rPr>
          <w:rFonts w:ascii="Arial" w:hAnsi="Arial"/>
          <w:sz w:val="25"/>
        </w:rPr>
        <w:t xml:space="preserve"> (dois) anos, serão cominadas nas condições definidas pela CONTRATANTE, em caso de faltas graves ocorridas na vigência do Contrato, apuradas em processo administrativo. </w:t>
      </w:r>
    </w:p>
    <w:p w:rsidR="001C6368" w:rsidRDefault="001C6368" w:rsidP="001C6368">
      <w:pPr>
        <w:jc w:val="both"/>
        <w:rPr>
          <w:rFonts w:ascii="Arial" w:hAnsi="Arial"/>
          <w:sz w:val="25"/>
        </w:rPr>
      </w:pPr>
      <w:r>
        <w:rPr>
          <w:rFonts w:ascii="Arial" w:hAnsi="Arial"/>
          <w:b/>
          <w:sz w:val="25"/>
        </w:rPr>
        <w:t>VIII</w:t>
      </w:r>
      <w:r>
        <w:rPr>
          <w:rFonts w:ascii="Arial" w:hAnsi="Arial"/>
          <w:sz w:val="25"/>
        </w:rPr>
        <w:t xml:space="preserve"> – A aplicação das penalidades admite os recursos estabelecidos na Lei.</w:t>
      </w:r>
    </w:p>
    <w:p w:rsidR="001C6368" w:rsidRDefault="001C6368" w:rsidP="001C6368">
      <w:pPr>
        <w:jc w:val="both"/>
        <w:rPr>
          <w:rFonts w:ascii="Arial" w:hAnsi="Arial"/>
          <w:sz w:val="25"/>
        </w:rPr>
      </w:pPr>
      <w:r>
        <w:rPr>
          <w:rFonts w:ascii="Arial" w:hAnsi="Arial"/>
          <w:b/>
          <w:sz w:val="25"/>
        </w:rPr>
        <w:t>IX</w:t>
      </w:r>
      <w:r>
        <w:rPr>
          <w:rFonts w:ascii="Arial" w:hAnsi="Arial"/>
          <w:sz w:val="25"/>
        </w:rPr>
        <w:t xml:space="preserve"> – As penalidades poderão ser aplicadas isolada ou cumulativamente, nos termos do art. 87 da Lei n. 8.666/93.</w:t>
      </w:r>
    </w:p>
    <w:p w:rsidR="001C6368" w:rsidRDefault="001C6368" w:rsidP="001C6368">
      <w:pPr>
        <w:jc w:val="both"/>
        <w:rPr>
          <w:rFonts w:ascii="Arial" w:hAnsi="Arial"/>
          <w:sz w:val="25"/>
        </w:rPr>
      </w:pPr>
    </w:p>
    <w:p w:rsidR="001C6368" w:rsidRDefault="001C6368" w:rsidP="001C6368">
      <w:pPr>
        <w:pStyle w:val="Ttulo2"/>
        <w:ind w:left="708" w:firstLine="708"/>
        <w:jc w:val="left"/>
        <w:rPr>
          <w:rFonts w:ascii="Arial" w:hAnsi="Arial"/>
          <w:b/>
          <w:sz w:val="25"/>
        </w:rPr>
      </w:pPr>
      <w:r>
        <w:rPr>
          <w:rFonts w:ascii="Arial" w:hAnsi="Arial"/>
          <w:b/>
          <w:sz w:val="25"/>
        </w:rPr>
        <w:t>CLÁUSULA NONA – Da Vinculação</w:t>
      </w:r>
    </w:p>
    <w:p w:rsidR="001C6368" w:rsidRDefault="001C6368" w:rsidP="001C6368">
      <w:pPr>
        <w:rPr>
          <w:sz w:val="25"/>
        </w:rPr>
      </w:pPr>
    </w:p>
    <w:p w:rsidR="001C6368" w:rsidRDefault="001C6368" w:rsidP="001C6368">
      <w:pPr>
        <w:jc w:val="both"/>
        <w:rPr>
          <w:rFonts w:ascii="Arial" w:hAnsi="Arial"/>
          <w:sz w:val="25"/>
        </w:rPr>
      </w:pPr>
      <w:r>
        <w:rPr>
          <w:rFonts w:ascii="Arial" w:hAnsi="Arial"/>
          <w:sz w:val="25"/>
        </w:rPr>
        <w:t>Vincula-se o presente Contrato às disposições da Lei Federal nº 8.666, de 21 de junho de 1993, Lei 10.520/02 e alterações posteriores,</w:t>
      </w:r>
      <w:proofErr w:type="gramStart"/>
      <w:r>
        <w:rPr>
          <w:rFonts w:ascii="Arial" w:hAnsi="Arial"/>
          <w:sz w:val="25"/>
        </w:rPr>
        <w:t xml:space="preserve">  </w:t>
      </w:r>
      <w:proofErr w:type="gramEnd"/>
      <w:r>
        <w:rPr>
          <w:rFonts w:ascii="Arial" w:hAnsi="Arial"/>
          <w:sz w:val="25"/>
        </w:rPr>
        <w:t xml:space="preserve">no que couber, a </w:t>
      </w:r>
      <w:r>
        <w:rPr>
          <w:rFonts w:ascii="Arial" w:hAnsi="Arial"/>
          <w:sz w:val="25"/>
        </w:rPr>
        <w:fldChar w:fldCharType="begin"/>
      </w:r>
      <w:r>
        <w:rPr>
          <w:rFonts w:ascii="Arial" w:hAnsi="Arial"/>
          <w:sz w:val="25"/>
        </w:rPr>
        <w:instrText xml:space="preserve"> DOCVARIABLE "Modalidade" \* MERGEFORMAT </w:instrText>
      </w:r>
      <w:r>
        <w:rPr>
          <w:rFonts w:ascii="Arial" w:hAnsi="Arial"/>
          <w:sz w:val="25"/>
        </w:rPr>
        <w:fldChar w:fldCharType="separate"/>
      </w:r>
      <w:r>
        <w:rPr>
          <w:rFonts w:ascii="Arial" w:hAnsi="Arial"/>
          <w:sz w:val="25"/>
        </w:rPr>
        <w:t>PREGÃO PRESENCIAL</w:t>
      </w:r>
      <w:r>
        <w:rPr>
          <w:rFonts w:ascii="Arial" w:hAnsi="Arial"/>
          <w:sz w:val="25"/>
        </w:rPr>
        <w:fldChar w:fldCharType="end"/>
      </w:r>
      <w:r>
        <w:rPr>
          <w:rFonts w:ascii="Arial" w:hAnsi="Arial"/>
          <w:sz w:val="25"/>
        </w:rPr>
        <w:t xml:space="preserve"> nº </w:t>
      </w:r>
      <w:r>
        <w:rPr>
          <w:rFonts w:ascii="Arial" w:hAnsi="Arial"/>
          <w:sz w:val="25"/>
        </w:rPr>
        <w:fldChar w:fldCharType="begin"/>
      </w:r>
      <w:r>
        <w:rPr>
          <w:rFonts w:ascii="Arial" w:hAnsi="Arial"/>
          <w:sz w:val="25"/>
        </w:rPr>
        <w:instrText xml:space="preserve"> DOCVARIABLE "NumLicitacao" \* MERGEFORMAT </w:instrText>
      </w:r>
      <w:r>
        <w:rPr>
          <w:rFonts w:ascii="Arial" w:hAnsi="Arial"/>
          <w:sz w:val="25"/>
        </w:rPr>
        <w:fldChar w:fldCharType="separate"/>
      </w:r>
      <w:r>
        <w:rPr>
          <w:rFonts w:ascii="Arial" w:hAnsi="Arial"/>
          <w:sz w:val="25"/>
        </w:rPr>
        <w:t>92/2014</w:t>
      </w:r>
      <w:r>
        <w:rPr>
          <w:rFonts w:ascii="Arial" w:hAnsi="Arial"/>
          <w:sz w:val="25"/>
        </w:rPr>
        <w:fldChar w:fldCharType="end"/>
      </w:r>
      <w:r>
        <w:rPr>
          <w:rFonts w:ascii="Arial" w:hAnsi="Arial"/>
          <w:sz w:val="25"/>
        </w:rPr>
        <w:t xml:space="preserve"> à proposta do CONTRATADO. </w:t>
      </w:r>
    </w:p>
    <w:p w:rsidR="001C6368" w:rsidRDefault="001C6368" w:rsidP="001C6368">
      <w:pPr>
        <w:jc w:val="both"/>
        <w:rPr>
          <w:rFonts w:ascii="Arial" w:hAnsi="Arial"/>
          <w:sz w:val="25"/>
        </w:rPr>
      </w:pPr>
    </w:p>
    <w:p w:rsidR="001C6368" w:rsidRDefault="001C6368" w:rsidP="001C6368">
      <w:pPr>
        <w:pStyle w:val="Ttulo2"/>
        <w:jc w:val="left"/>
        <w:rPr>
          <w:rFonts w:ascii="Arial" w:hAnsi="Arial"/>
          <w:b/>
          <w:sz w:val="25"/>
        </w:rPr>
      </w:pPr>
      <w:r>
        <w:rPr>
          <w:rFonts w:ascii="Arial" w:hAnsi="Arial"/>
          <w:b/>
          <w:sz w:val="25"/>
        </w:rPr>
        <w:t>CLÁUSULA DÉCIMA – Do Foro</w:t>
      </w:r>
    </w:p>
    <w:p w:rsidR="001C6368" w:rsidRDefault="001C6368" w:rsidP="001C6368">
      <w:pPr>
        <w:rPr>
          <w:sz w:val="25"/>
        </w:rPr>
      </w:pPr>
    </w:p>
    <w:p w:rsidR="001C6368" w:rsidRDefault="001C6368" w:rsidP="001C6368">
      <w:pPr>
        <w:jc w:val="both"/>
        <w:rPr>
          <w:rFonts w:ascii="Arial" w:hAnsi="Arial"/>
          <w:sz w:val="25"/>
        </w:rPr>
      </w:pPr>
      <w:r>
        <w:rPr>
          <w:rFonts w:ascii="Arial" w:hAnsi="Arial"/>
          <w:sz w:val="25"/>
        </w:rPr>
        <w:t xml:space="preserve">Fica eleito o Foro da Comarca de Anita Garibaldi, Estado de Santa Catarina, com a renúncia expressa de qualquer outro, por mais privilegiado que </w:t>
      </w:r>
      <w:proofErr w:type="gramStart"/>
      <w:r>
        <w:rPr>
          <w:rFonts w:ascii="Arial" w:hAnsi="Arial"/>
          <w:sz w:val="25"/>
        </w:rPr>
        <w:t>seja,</w:t>
      </w:r>
      <w:proofErr w:type="gramEnd"/>
      <w:r>
        <w:rPr>
          <w:rFonts w:ascii="Arial" w:hAnsi="Arial"/>
          <w:sz w:val="25"/>
        </w:rPr>
        <w:t xml:space="preserve"> para serem dirimidas questões originárias da execução do presente Contrato.</w:t>
      </w:r>
    </w:p>
    <w:p w:rsidR="001C6368" w:rsidRDefault="001C6368" w:rsidP="001C6368">
      <w:pPr>
        <w:jc w:val="both"/>
        <w:rPr>
          <w:rFonts w:ascii="Arial" w:hAnsi="Arial"/>
          <w:sz w:val="25"/>
        </w:rPr>
      </w:pPr>
    </w:p>
    <w:p w:rsidR="001C6368" w:rsidRDefault="001C6368" w:rsidP="001C6368">
      <w:pPr>
        <w:jc w:val="both"/>
        <w:rPr>
          <w:rFonts w:ascii="Arial" w:hAnsi="Arial"/>
          <w:sz w:val="25"/>
        </w:rPr>
      </w:pPr>
      <w:r>
        <w:rPr>
          <w:rFonts w:ascii="Arial" w:hAnsi="Arial"/>
          <w:sz w:val="25"/>
        </w:rPr>
        <w:br w:type="page"/>
      </w:r>
      <w:r>
        <w:rPr>
          <w:rFonts w:ascii="Arial" w:hAnsi="Arial"/>
          <w:sz w:val="25"/>
        </w:rPr>
        <w:lastRenderedPageBreak/>
        <w:t xml:space="preserve">E, por assim estarem justos e contratados, assinam o presente Termo em </w:t>
      </w:r>
      <w:proofErr w:type="gramStart"/>
      <w:r>
        <w:rPr>
          <w:rFonts w:ascii="Arial" w:hAnsi="Arial"/>
          <w:sz w:val="25"/>
        </w:rPr>
        <w:t>3</w:t>
      </w:r>
      <w:proofErr w:type="gramEnd"/>
      <w:r>
        <w:rPr>
          <w:rFonts w:ascii="Arial" w:hAnsi="Arial"/>
          <w:sz w:val="25"/>
        </w:rPr>
        <w:t xml:space="preserve"> (três) vias de igual teor e forma, juntamente com as testemunhas abaixo. </w:t>
      </w:r>
    </w:p>
    <w:p w:rsidR="001C6368" w:rsidRDefault="001C6368" w:rsidP="001C6368">
      <w:pPr>
        <w:jc w:val="both"/>
        <w:rPr>
          <w:rFonts w:ascii="Arial" w:hAnsi="Arial"/>
          <w:sz w:val="25"/>
        </w:rPr>
      </w:pPr>
    </w:p>
    <w:p w:rsidR="001C6368" w:rsidRDefault="001C6368" w:rsidP="001C6368">
      <w:pPr>
        <w:jc w:val="both"/>
        <w:rPr>
          <w:rFonts w:ascii="Arial" w:hAnsi="Arial"/>
          <w:sz w:val="25"/>
        </w:rPr>
      </w:pPr>
      <w:r>
        <w:rPr>
          <w:rFonts w:ascii="Arial" w:hAnsi="Arial"/>
          <w:sz w:val="25"/>
        </w:rPr>
        <w:t xml:space="preserve">Abdon Batista /SC, </w:t>
      </w:r>
      <w:proofErr w:type="gramStart"/>
      <w:r>
        <w:rPr>
          <w:rFonts w:ascii="Arial" w:hAnsi="Arial"/>
          <w:sz w:val="25"/>
        </w:rPr>
        <w:t>em ...</w:t>
      </w:r>
      <w:proofErr w:type="gramEnd"/>
      <w:r>
        <w:rPr>
          <w:rFonts w:ascii="Arial" w:hAnsi="Arial"/>
          <w:sz w:val="25"/>
        </w:rPr>
        <w:t>......./............/...........</w:t>
      </w:r>
    </w:p>
    <w:p w:rsidR="001C6368" w:rsidRDefault="001C6368" w:rsidP="001C6368">
      <w:pPr>
        <w:jc w:val="both"/>
        <w:rPr>
          <w:rFonts w:ascii="Arial" w:hAnsi="Arial"/>
          <w:sz w:val="25"/>
        </w:rPr>
      </w:pPr>
    </w:p>
    <w:p w:rsidR="001C6368" w:rsidRDefault="001C6368" w:rsidP="001C6368">
      <w:pPr>
        <w:jc w:val="both"/>
        <w:rPr>
          <w:rFonts w:ascii="Arial" w:hAnsi="Arial"/>
          <w:sz w:val="25"/>
        </w:rPr>
      </w:pPr>
    </w:p>
    <w:p w:rsidR="001C6368" w:rsidRDefault="001C6368" w:rsidP="001C6368">
      <w:pPr>
        <w:jc w:val="both"/>
        <w:rPr>
          <w:rFonts w:ascii="Arial" w:hAnsi="Arial"/>
          <w:sz w:val="25"/>
        </w:rPr>
      </w:pPr>
    </w:p>
    <w:p w:rsidR="001C6368" w:rsidRDefault="001C6368" w:rsidP="001C6368">
      <w:pPr>
        <w:jc w:val="both"/>
        <w:rPr>
          <w:rFonts w:ascii="Arial" w:hAnsi="Arial"/>
          <w:sz w:val="25"/>
        </w:rPr>
      </w:pPr>
    </w:p>
    <w:p w:rsidR="001C6368" w:rsidRDefault="001C6368" w:rsidP="001C6368">
      <w:pPr>
        <w:jc w:val="center"/>
        <w:rPr>
          <w:rFonts w:ascii="Arial" w:hAnsi="Arial"/>
          <w:b/>
          <w:sz w:val="25"/>
        </w:rPr>
      </w:pPr>
      <w:r>
        <w:rPr>
          <w:rFonts w:ascii="Arial" w:hAnsi="Arial"/>
          <w:b/>
          <w:sz w:val="25"/>
        </w:rPr>
        <w:t xml:space="preserve">Prefeitura Municipal de Abdon Batista                       </w:t>
      </w:r>
    </w:p>
    <w:p w:rsidR="001C6368" w:rsidRDefault="001C6368" w:rsidP="001C6368">
      <w:pPr>
        <w:pStyle w:val="Ttulo4"/>
        <w:rPr>
          <w:b/>
          <w:sz w:val="25"/>
        </w:rPr>
      </w:pPr>
      <w:r>
        <w:rPr>
          <w:b/>
          <w:sz w:val="25"/>
        </w:rPr>
        <w:t xml:space="preserve">Lucimar Antônio </w:t>
      </w:r>
      <w:proofErr w:type="spellStart"/>
      <w:r>
        <w:rPr>
          <w:b/>
          <w:sz w:val="25"/>
        </w:rPr>
        <w:t>Salmoria</w:t>
      </w:r>
      <w:proofErr w:type="spellEnd"/>
      <w:r>
        <w:rPr>
          <w:b/>
          <w:sz w:val="25"/>
        </w:rPr>
        <w:t xml:space="preserve"> </w:t>
      </w:r>
    </w:p>
    <w:p w:rsidR="001C6368" w:rsidRDefault="001C6368" w:rsidP="001C6368">
      <w:pPr>
        <w:pStyle w:val="Ttulo4"/>
        <w:rPr>
          <w:b/>
          <w:sz w:val="25"/>
        </w:rPr>
      </w:pPr>
      <w:r>
        <w:rPr>
          <w:b/>
          <w:sz w:val="25"/>
        </w:rPr>
        <w:t xml:space="preserve">Prefeito Municipal </w:t>
      </w:r>
    </w:p>
    <w:p w:rsidR="001C6368" w:rsidRDefault="001C6368" w:rsidP="001C6368">
      <w:pPr>
        <w:pStyle w:val="Ttulo4"/>
        <w:rPr>
          <w:b/>
          <w:sz w:val="25"/>
        </w:rPr>
      </w:pPr>
      <w:r>
        <w:rPr>
          <w:b/>
          <w:sz w:val="25"/>
        </w:rPr>
        <w:t xml:space="preserve"> Contratante</w:t>
      </w:r>
    </w:p>
    <w:p w:rsidR="001C6368" w:rsidRDefault="001C6368" w:rsidP="001C6368">
      <w:pPr>
        <w:pStyle w:val="Ttulo4"/>
        <w:rPr>
          <w:b/>
          <w:sz w:val="25"/>
        </w:rPr>
      </w:pPr>
      <w:r>
        <w:rPr>
          <w:b/>
          <w:sz w:val="25"/>
        </w:rPr>
        <w:t xml:space="preserve">                                                         </w:t>
      </w:r>
    </w:p>
    <w:p w:rsidR="001C6368" w:rsidRDefault="001C6368" w:rsidP="001C6368">
      <w:pPr>
        <w:rPr>
          <w:sz w:val="25"/>
        </w:rPr>
      </w:pPr>
    </w:p>
    <w:p w:rsidR="001C6368" w:rsidRDefault="001C6368" w:rsidP="001C6368">
      <w:pPr>
        <w:jc w:val="center"/>
        <w:rPr>
          <w:sz w:val="25"/>
        </w:rPr>
      </w:pPr>
    </w:p>
    <w:p w:rsidR="001C6368" w:rsidRDefault="001C6368" w:rsidP="001C6368">
      <w:pPr>
        <w:jc w:val="center"/>
        <w:rPr>
          <w:sz w:val="25"/>
        </w:rPr>
      </w:pPr>
    </w:p>
    <w:p w:rsidR="001C6368" w:rsidRDefault="001C6368" w:rsidP="001C6368">
      <w:pPr>
        <w:jc w:val="center"/>
        <w:rPr>
          <w:b/>
          <w:sz w:val="25"/>
        </w:rPr>
      </w:pPr>
      <w:r>
        <w:rPr>
          <w:b/>
          <w:sz w:val="25"/>
        </w:rPr>
        <w:t>Gerente Administrador</w:t>
      </w:r>
    </w:p>
    <w:p w:rsidR="001C6368" w:rsidRDefault="001C6368" w:rsidP="001C6368">
      <w:pPr>
        <w:jc w:val="center"/>
        <w:rPr>
          <w:b/>
          <w:sz w:val="25"/>
        </w:rPr>
      </w:pPr>
      <w:r>
        <w:rPr>
          <w:b/>
          <w:sz w:val="25"/>
        </w:rPr>
        <w:t>CONTRATADO</w:t>
      </w:r>
    </w:p>
    <w:p w:rsidR="001C6368" w:rsidRDefault="001C6368" w:rsidP="001C6368">
      <w:pPr>
        <w:jc w:val="center"/>
        <w:rPr>
          <w:b/>
          <w:sz w:val="25"/>
        </w:rPr>
      </w:pPr>
    </w:p>
    <w:p w:rsidR="001C6368" w:rsidRDefault="001C6368" w:rsidP="001C6368">
      <w:pPr>
        <w:rPr>
          <w:sz w:val="25"/>
        </w:rPr>
      </w:pPr>
    </w:p>
    <w:p w:rsidR="001C6368" w:rsidRDefault="001C6368" w:rsidP="001C6368">
      <w:pPr>
        <w:rPr>
          <w:sz w:val="25"/>
        </w:rPr>
      </w:pPr>
    </w:p>
    <w:p w:rsidR="001C6368" w:rsidRDefault="001C6368" w:rsidP="001C6368">
      <w:pPr>
        <w:rPr>
          <w:sz w:val="25"/>
        </w:rPr>
      </w:pPr>
    </w:p>
    <w:p w:rsidR="001C6368" w:rsidRDefault="001C6368" w:rsidP="001C6368">
      <w:pPr>
        <w:rPr>
          <w:sz w:val="25"/>
        </w:rPr>
      </w:pPr>
    </w:p>
    <w:p w:rsidR="001C6368" w:rsidRDefault="001C6368" w:rsidP="001C6368">
      <w:pPr>
        <w:rPr>
          <w:sz w:val="25"/>
        </w:rPr>
      </w:pPr>
      <w:r>
        <w:rPr>
          <w:sz w:val="25"/>
        </w:rPr>
        <w:t>Testemunhas:</w:t>
      </w:r>
    </w:p>
    <w:p w:rsidR="001C6368" w:rsidRDefault="001C6368" w:rsidP="001C6368">
      <w:pPr>
        <w:rPr>
          <w:sz w:val="25"/>
        </w:rPr>
      </w:pPr>
    </w:p>
    <w:p w:rsidR="001C6368" w:rsidRDefault="001C6368" w:rsidP="001C6368">
      <w:pPr>
        <w:rPr>
          <w:sz w:val="25"/>
        </w:rPr>
      </w:pPr>
      <w:r>
        <w:rPr>
          <w:sz w:val="25"/>
        </w:rPr>
        <w:t>1-</w:t>
      </w:r>
      <w:proofErr w:type="gramStart"/>
      <w:r>
        <w:rPr>
          <w:sz w:val="25"/>
        </w:rPr>
        <w:t>.........................................................</w:t>
      </w:r>
      <w:proofErr w:type="gramEnd"/>
      <w:r>
        <w:rPr>
          <w:sz w:val="25"/>
        </w:rPr>
        <w:t xml:space="preserve">                   </w:t>
      </w:r>
      <w:proofErr w:type="gramStart"/>
      <w:r>
        <w:rPr>
          <w:sz w:val="25"/>
        </w:rPr>
        <w:t>2</w:t>
      </w:r>
      <w:proofErr w:type="gramEnd"/>
      <w:r>
        <w:rPr>
          <w:sz w:val="25"/>
        </w:rPr>
        <w:t>......................................................</w:t>
      </w:r>
    </w:p>
    <w:p w:rsidR="001C6368" w:rsidRDefault="001C6368" w:rsidP="001C6368">
      <w:r>
        <w:t xml:space="preserve">CPF - </w:t>
      </w:r>
      <w:r>
        <w:tab/>
      </w:r>
      <w:r>
        <w:tab/>
      </w:r>
      <w:r>
        <w:tab/>
      </w:r>
      <w:r>
        <w:tab/>
      </w:r>
      <w:r>
        <w:tab/>
      </w:r>
      <w:r>
        <w:tab/>
      </w:r>
      <w:r>
        <w:tab/>
        <w:t xml:space="preserve">CPF - </w:t>
      </w:r>
    </w:p>
    <w:p w:rsidR="001C6368" w:rsidRDefault="001C6368" w:rsidP="001C6368"/>
    <w:p w:rsidR="001C6368" w:rsidRDefault="001C6368" w:rsidP="001C6368">
      <w:pPr>
        <w:rPr>
          <w:szCs w:val="24"/>
        </w:rPr>
      </w:pPr>
      <w:r>
        <w:rPr>
          <w:szCs w:val="24"/>
        </w:rPr>
        <w:t xml:space="preserve"> </w:t>
      </w:r>
    </w:p>
    <w:p w:rsidR="001C6368" w:rsidRDefault="001C6368" w:rsidP="001C6368">
      <w:pPr>
        <w:rPr>
          <w:szCs w:val="24"/>
        </w:rPr>
      </w:pPr>
      <w:r>
        <w:rPr>
          <w:szCs w:val="24"/>
        </w:rPr>
        <w:t xml:space="preserve"> </w:t>
      </w:r>
    </w:p>
    <w:p w:rsidR="001C6368" w:rsidRDefault="001C6368" w:rsidP="001C6368">
      <w:pPr>
        <w:rPr>
          <w:szCs w:val="24"/>
        </w:rPr>
      </w:pPr>
      <w:r>
        <w:rPr>
          <w:szCs w:val="24"/>
        </w:rPr>
        <w:t xml:space="preserve"> </w:t>
      </w:r>
    </w:p>
    <w:p w:rsidR="001C6368" w:rsidRDefault="001C6368" w:rsidP="001C6368">
      <w:pPr>
        <w:rPr>
          <w:szCs w:val="24"/>
        </w:rPr>
      </w:pPr>
      <w:r>
        <w:rPr>
          <w:szCs w:val="24"/>
        </w:rPr>
        <w:t>De acordo:</w:t>
      </w:r>
    </w:p>
    <w:p w:rsidR="001C6368" w:rsidRDefault="001C6368" w:rsidP="001C6368">
      <w:pPr>
        <w:rPr>
          <w:szCs w:val="24"/>
        </w:rPr>
      </w:pPr>
    </w:p>
    <w:p w:rsidR="001C6368" w:rsidRDefault="001C6368" w:rsidP="001C6368">
      <w:pPr>
        <w:rPr>
          <w:szCs w:val="24"/>
        </w:rPr>
      </w:pPr>
    </w:p>
    <w:p w:rsidR="001C6368" w:rsidRDefault="001C6368" w:rsidP="001C6368">
      <w:pPr>
        <w:rPr>
          <w:szCs w:val="24"/>
        </w:rPr>
      </w:pPr>
      <w:r>
        <w:rPr>
          <w:szCs w:val="24"/>
        </w:rPr>
        <w:t>________________________</w:t>
      </w:r>
    </w:p>
    <w:p w:rsidR="001C6368" w:rsidRDefault="001C6368" w:rsidP="001C6368">
      <w:pPr>
        <w:rPr>
          <w:szCs w:val="24"/>
        </w:rPr>
      </w:pPr>
    </w:p>
    <w:p w:rsidR="001C6368" w:rsidRDefault="001C6368" w:rsidP="001C6368">
      <w:pPr>
        <w:rPr>
          <w:szCs w:val="24"/>
        </w:rPr>
      </w:pPr>
      <w:r>
        <w:rPr>
          <w:szCs w:val="24"/>
        </w:rPr>
        <w:t>Assessor Jurídico</w:t>
      </w:r>
    </w:p>
    <w:p w:rsidR="001C6368" w:rsidRDefault="001C6368" w:rsidP="001C6368"/>
    <w:p w:rsidR="001C6368" w:rsidRDefault="001C6368" w:rsidP="001C6368"/>
    <w:p w:rsidR="001C6368" w:rsidRDefault="001C6368" w:rsidP="001C6368"/>
    <w:p w:rsidR="001C6368" w:rsidRDefault="001C6368" w:rsidP="001C6368"/>
    <w:p w:rsidR="001C6368" w:rsidRDefault="001C6368" w:rsidP="001C6368"/>
    <w:p w:rsidR="001C6368" w:rsidRDefault="001C6368" w:rsidP="001C6368"/>
    <w:p w:rsidR="001C6368" w:rsidRDefault="001C6368" w:rsidP="001C6368"/>
    <w:p w:rsidR="001C6368" w:rsidRDefault="001C6368" w:rsidP="001C6368"/>
    <w:p w:rsidR="001C6368" w:rsidRDefault="001C6368" w:rsidP="001C6368"/>
    <w:p w:rsidR="001C6368" w:rsidRPr="002E2A3C" w:rsidRDefault="001C6368" w:rsidP="001C6368">
      <w:pPr>
        <w:rPr>
          <w:rFonts w:ascii="Arial" w:hAnsi="Arial" w:cs="Arial"/>
          <w:sz w:val="22"/>
          <w:szCs w:val="22"/>
        </w:rPr>
      </w:pPr>
    </w:p>
    <w:p w:rsidR="006E2164" w:rsidRDefault="006E2164"/>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67" w:rsidRDefault="001C6368">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67" w:rsidRDefault="001C6368">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1">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68"/>
    <w:rsid w:val="001C6368"/>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C6368"/>
    <w:pPr>
      <w:jc w:val="both"/>
      <w:outlineLvl w:val="0"/>
    </w:pPr>
    <w:rPr>
      <w:b/>
    </w:rPr>
  </w:style>
  <w:style w:type="paragraph" w:styleId="Ttulo2">
    <w:name w:val="heading 2"/>
    <w:basedOn w:val="Normal"/>
    <w:next w:val="Normal"/>
    <w:link w:val="Ttulo2Char"/>
    <w:uiPriority w:val="9"/>
    <w:qFormat/>
    <w:rsid w:val="001C6368"/>
    <w:pPr>
      <w:jc w:val="center"/>
      <w:outlineLvl w:val="1"/>
    </w:pPr>
    <w:rPr>
      <w:sz w:val="24"/>
    </w:rPr>
  </w:style>
  <w:style w:type="paragraph" w:styleId="Ttulo3">
    <w:name w:val="heading 3"/>
    <w:basedOn w:val="Normal"/>
    <w:next w:val="Normal"/>
    <w:link w:val="Ttulo3Char"/>
    <w:uiPriority w:val="9"/>
    <w:qFormat/>
    <w:rsid w:val="001C6368"/>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1C6368"/>
    <w:pPr>
      <w:keepNext/>
      <w:jc w:val="center"/>
      <w:outlineLvl w:val="3"/>
    </w:pPr>
    <w:rPr>
      <w:rFonts w:ascii="Arial" w:hAnsi="Arial"/>
      <w:sz w:val="26"/>
    </w:rPr>
  </w:style>
  <w:style w:type="paragraph" w:styleId="Ttulo7">
    <w:name w:val="heading 7"/>
    <w:basedOn w:val="Normal"/>
    <w:next w:val="Normal"/>
    <w:link w:val="Ttulo7Char"/>
    <w:uiPriority w:val="99"/>
    <w:qFormat/>
    <w:rsid w:val="001C6368"/>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636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1C6368"/>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1C6368"/>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1C6368"/>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1C6368"/>
    <w:rPr>
      <w:rFonts w:ascii="Times New Roman" w:eastAsia="Times New Roman" w:hAnsi="Times New Roman" w:cs="Times New Roman"/>
      <w:b/>
      <w:sz w:val="24"/>
      <w:szCs w:val="20"/>
      <w:lang w:eastAsia="pt-BR"/>
    </w:rPr>
  </w:style>
  <w:style w:type="paragraph" w:styleId="NormalWeb">
    <w:name w:val="Normal (Web)"/>
    <w:basedOn w:val="Normal"/>
    <w:uiPriority w:val="99"/>
    <w:rsid w:val="001C636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1C6368"/>
    <w:pPr>
      <w:tabs>
        <w:tab w:val="center" w:pos="4419"/>
        <w:tab w:val="right" w:pos="8838"/>
      </w:tabs>
    </w:pPr>
    <w:rPr>
      <w:sz w:val="24"/>
    </w:rPr>
  </w:style>
  <w:style w:type="character" w:customStyle="1" w:styleId="RodapChar">
    <w:name w:val="Rodapé Char"/>
    <w:basedOn w:val="Fontepargpadro"/>
    <w:link w:val="Rodap"/>
    <w:uiPriority w:val="99"/>
    <w:rsid w:val="001C636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1C636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1C6368"/>
    <w:pPr>
      <w:jc w:val="both"/>
    </w:pPr>
  </w:style>
  <w:style w:type="character" w:customStyle="1" w:styleId="CorpodetextoChar">
    <w:name w:val="Corpo de texto Char"/>
    <w:basedOn w:val="Fontepargpadro"/>
    <w:link w:val="Corpodetexto"/>
    <w:uiPriority w:val="99"/>
    <w:rsid w:val="001C636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1C6368"/>
    <w:rPr>
      <w:b/>
    </w:rPr>
  </w:style>
  <w:style w:type="paragraph" w:styleId="Cabealho">
    <w:name w:val="header"/>
    <w:basedOn w:val="Normal"/>
    <w:link w:val="CabealhoChar"/>
    <w:uiPriority w:val="99"/>
    <w:semiHidden/>
    <w:rsid w:val="001C636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C6368"/>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1C6368"/>
    <w:pPr>
      <w:jc w:val="both"/>
      <w:outlineLvl w:val="0"/>
    </w:pPr>
    <w:rPr>
      <w:b/>
    </w:rPr>
  </w:style>
  <w:style w:type="paragraph" w:styleId="Ttulo2">
    <w:name w:val="heading 2"/>
    <w:basedOn w:val="Normal"/>
    <w:next w:val="Normal"/>
    <w:link w:val="Ttulo2Char"/>
    <w:uiPriority w:val="9"/>
    <w:qFormat/>
    <w:rsid w:val="001C6368"/>
    <w:pPr>
      <w:jc w:val="center"/>
      <w:outlineLvl w:val="1"/>
    </w:pPr>
    <w:rPr>
      <w:sz w:val="24"/>
    </w:rPr>
  </w:style>
  <w:style w:type="paragraph" w:styleId="Ttulo3">
    <w:name w:val="heading 3"/>
    <w:basedOn w:val="Normal"/>
    <w:next w:val="Normal"/>
    <w:link w:val="Ttulo3Char"/>
    <w:uiPriority w:val="9"/>
    <w:qFormat/>
    <w:rsid w:val="001C6368"/>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1C6368"/>
    <w:pPr>
      <w:keepNext/>
      <w:jc w:val="center"/>
      <w:outlineLvl w:val="3"/>
    </w:pPr>
    <w:rPr>
      <w:rFonts w:ascii="Arial" w:hAnsi="Arial"/>
      <w:sz w:val="26"/>
    </w:rPr>
  </w:style>
  <w:style w:type="paragraph" w:styleId="Ttulo7">
    <w:name w:val="heading 7"/>
    <w:basedOn w:val="Normal"/>
    <w:next w:val="Normal"/>
    <w:link w:val="Ttulo7Char"/>
    <w:uiPriority w:val="99"/>
    <w:qFormat/>
    <w:rsid w:val="001C6368"/>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C6368"/>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1C6368"/>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1C6368"/>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1C6368"/>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9"/>
    <w:rsid w:val="001C6368"/>
    <w:rPr>
      <w:rFonts w:ascii="Times New Roman" w:eastAsia="Times New Roman" w:hAnsi="Times New Roman" w:cs="Times New Roman"/>
      <w:b/>
      <w:sz w:val="24"/>
      <w:szCs w:val="20"/>
      <w:lang w:eastAsia="pt-BR"/>
    </w:rPr>
  </w:style>
  <w:style w:type="paragraph" w:styleId="NormalWeb">
    <w:name w:val="Normal (Web)"/>
    <w:basedOn w:val="Normal"/>
    <w:uiPriority w:val="99"/>
    <w:rsid w:val="001C636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1C6368"/>
    <w:pPr>
      <w:tabs>
        <w:tab w:val="center" w:pos="4419"/>
        <w:tab w:val="right" w:pos="8838"/>
      </w:tabs>
    </w:pPr>
    <w:rPr>
      <w:sz w:val="24"/>
    </w:rPr>
  </w:style>
  <w:style w:type="character" w:customStyle="1" w:styleId="RodapChar">
    <w:name w:val="Rodapé Char"/>
    <w:basedOn w:val="Fontepargpadro"/>
    <w:link w:val="Rodap"/>
    <w:uiPriority w:val="99"/>
    <w:rsid w:val="001C6368"/>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1C6368"/>
    <w:pPr>
      <w:spacing w:line="340" w:lineRule="exact"/>
      <w:jc w:val="center"/>
    </w:pPr>
    <w:rPr>
      <w:rFonts w:ascii="Arial" w:hAnsi="Arial"/>
      <w:b/>
      <w:spacing w:val="40"/>
      <w:sz w:val="30"/>
    </w:rPr>
  </w:style>
  <w:style w:type="paragraph" w:styleId="Corpodetexto">
    <w:name w:val="Body Text"/>
    <w:basedOn w:val="Normal"/>
    <w:link w:val="CorpodetextoChar"/>
    <w:uiPriority w:val="99"/>
    <w:rsid w:val="001C6368"/>
    <w:pPr>
      <w:jc w:val="both"/>
    </w:pPr>
  </w:style>
  <w:style w:type="character" w:customStyle="1" w:styleId="CorpodetextoChar">
    <w:name w:val="Corpo de texto Char"/>
    <w:basedOn w:val="Fontepargpadro"/>
    <w:link w:val="Corpodetexto"/>
    <w:uiPriority w:val="99"/>
    <w:rsid w:val="001C6368"/>
    <w:rPr>
      <w:rFonts w:ascii="Times New Roman" w:eastAsia="Times New Roman" w:hAnsi="Times New Roman" w:cs="Times New Roman"/>
      <w:sz w:val="20"/>
      <w:szCs w:val="20"/>
      <w:lang w:eastAsia="pt-BR"/>
    </w:rPr>
  </w:style>
  <w:style w:type="character" w:styleId="Forte">
    <w:name w:val="Strong"/>
    <w:basedOn w:val="Fontepargpadro"/>
    <w:uiPriority w:val="22"/>
    <w:qFormat/>
    <w:rsid w:val="001C6368"/>
    <w:rPr>
      <w:b/>
    </w:rPr>
  </w:style>
  <w:style w:type="paragraph" w:styleId="Cabealho">
    <w:name w:val="header"/>
    <w:basedOn w:val="Normal"/>
    <w:link w:val="CabealhoChar"/>
    <w:uiPriority w:val="99"/>
    <w:semiHidden/>
    <w:rsid w:val="001C636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1C6368"/>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5717</Words>
  <Characters>30878</Characters>
  <Application>Microsoft Office Word</Application>
  <DocSecurity>0</DocSecurity>
  <Lines>257</Lines>
  <Paragraphs>73</Paragraphs>
  <ScaleCrop>false</ScaleCrop>
  <Company/>
  <LinksUpToDate>false</LinksUpToDate>
  <CharactersWithSpaces>36522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2014-07-28T14:08:00Z</dcterms:created>
  <dcterms:modified xsi:type="dcterms:W3CDTF">2014-07-28T14:10:00Z</dcterms:modified>
</cp:coreProperties>
</file>