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75" w:rsidRDefault="00E03875" w:rsidP="00E03875">
      <w:pPr>
        <w:rPr>
          <w:rFonts w:ascii="Arial" w:hAnsi="Arial" w:cs="Arial"/>
          <w:b/>
          <w:sz w:val="25"/>
          <w:szCs w:val="25"/>
        </w:rPr>
      </w:pPr>
    </w:p>
    <w:p w:rsidR="00E03875" w:rsidRDefault="00E03875" w:rsidP="00E03875">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E03875" w:rsidRDefault="00E03875" w:rsidP="00E03875">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E03875" w:rsidRDefault="00E03875" w:rsidP="00E03875">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E03875" w:rsidRDefault="00E03875" w:rsidP="00E0387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E03875" w:rsidRDefault="00E03875" w:rsidP="00E0387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Processo de Compra Nr; 100/2014 </w:t>
      </w:r>
      <w:r>
        <w:rPr>
          <w:rFonts w:ascii="Times New Roman" w:hAnsi="Times New Roman" w:cs="Times New Roman"/>
          <w:b/>
          <w:color w:val="000000"/>
          <w:szCs w:val="15"/>
        </w:rPr>
        <w:tab/>
      </w:r>
    </w:p>
    <w:p w:rsidR="00E03875" w:rsidRDefault="00E03875" w:rsidP="00E0387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88/2014</w:t>
      </w:r>
      <w:r>
        <w:rPr>
          <w:rFonts w:ascii="Times New Roman" w:hAnsi="Times New Roman" w:cs="Times New Roman"/>
          <w:color w:val="000000"/>
          <w:szCs w:val="15"/>
        </w:rPr>
        <w:fldChar w:fldCharType="end"/>
      </w:r>
    </w:p>
    <w:p w:rsidR="00E03875" w:rsidRDefault="00E03875" w:rsidP="00E0387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"DataProcesso"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01/07/2014</w:t>
      </w:r>
      <w:r>
        <w:rPr>
          <w:rFonts w:ascii="Times New Roman" w:hAnsi="Times New Roman" w:cs="Times New Roman"/>
          <w:b/>
          <w:color w:val="000000"/>
          <w:szCs w:val="15"/>
        </w:rPr>
        <w:fldChar w:fldCharType="end"/>
      </w:r>
    </w:p>
    <w:p w:rsidR="00E03875" w:rsidRDefault="00E03875" w:rsidP="00E0387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"FormaJulgamento"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MENOR PREÇO POR ITEM</w:t>
      </w:r>
      <w:r>
        <w:rPr>
          <w:rFonts w:ascii="Times New Roman" w:hAnsi="Times New Roman" w:cs="Times New Roman"/>
          <w:b/>
          <w:color w:val="000000"/>
          <w:szCs w:val="15"/>
        </w:rPr>
        <w:fldChar w:fldCharType="end"/>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10:00</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23/07/2014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"FormaJulgamento"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MENOR PREÇO POR ITEM</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regendo-se este processo Licitatório pela Lei Federal nº 10.520/02, Lei Federal nº. 8666/93, o Decreto Municipal nº 003/2009 e suas alterações posteriores com  o seguinte objeto: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AQUISIÇÃO DE PEÇAS PARA REPOSIÇÃO E MANUTENÇÃO DE MOTONIVELADORA GD55 DA FROTA DA SECRETARIA MUNICIPAL DE OBRAS.</w:t>
      </w:r>
      <w:r>
        <w:rPr>
          <w:rFonts w:ascii="Times New Roman" w:hAnsi="Times New Roman" w:cs="Times New Roman"/>
          <w:color w:val="000000"/>
          <w:szCs w:val="15"/>
        </w:rPr>
        <w:fldChar w:fldCharType="end"/>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as especificações deste instrumento convocatório e anexos, que dele fazem parte integrante.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Santin, 030, centro, município de Abdon Batista na sessão pública de processamento do Pregão, após o credenciamento dos interessados que se apresentarem para participar do certame e serão efetuados pelo Pregoeiro e sua equipe de apoio. </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Serão observados os seguintes horários e datas para os procedimentos que seguem :</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E03875" w:rsidRDefault="00E03875" w:rsidP="00E03875">
      <w:pPr>
        <w:pStyle w:val="NormalWeb"/>
        <w:rPr>
          <w:rFonts w:ascii="Times New Roman" w:hAnsi="Times New Roman" w:cs="Times New Roman"/>
          <w:b/>
          <w:color w:val="000000"/>
          <w:szCs w:val="15"/>
        </w:rPr>
      </w:pPr>
      <w:r>
        <w:rPr>
          <w:rFonts w:ascii="Times New Roman" w:hAnsi="Times New Roman" w:cs="Times New Roman"/>
          <w:color w:val="000000"/>
          <w:szCs w:val="15"/>
        </w:rPr>
        <w:t xml:space="preserve">das 8:00 horas do dia 23/07/2014 até às 09:45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23/07/2014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w:t>
      </w:r>
    </w:p>
    <w:p w:rsidR="00E03875" w:rsidRDefault="00E03875" w:rsidP="00E03875">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2 dias uteis da licitação.</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Em caso de deferimento da impugnação contra o ato convocatório, será tomada uma das seguintes providências :</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a ) Anulação ou revogação do edital;</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b ) Alteração do edital e manutenção da licitação, republicação do edital e reabertura do prazo de publicidade;</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c ) Alteração no edital e manutenção  da licitação, dispensada a nova publicação e reabertura do prazo nos casos em que, inquestionavelmente, a alteração não tenha afetado a formulação das propostas.</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10:00</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23/07/2014</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E03875" w:rsidRDefault="00E03875" w:rsidP="00E03875">
      <w:pPr>
        <w:pStyle w:val="NormalWeb"/>
        <w:rPr>
          <w:rFonts w:ascii="Times New Roman" w:hAnsi="Times New Roman" w:cs="Times New Roman"/>
          <w:color w:val="000000"/>
          <w:szCs w:val="15"/>
        </w:rPr>
      </w:pPr>
      <w:r>
        <w:rPr>
          <w:rStyle w:val="Forte"/>
          <w:bCs/>
          <w:color w:val="000000"/>
          <w:szCs w:val="15"/>
        </w:rPr>
        <w:t xml:space="preserve">I - DO OBJETO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"ObjetoContrato"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ObjetoContrato</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conforme  Anexo I, observadas as especificações ali estabelecidas, visando aquisições futuras pela Secretaria.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Parágrafo  único – A empresa vencedora deverá entregar o Produto ou Serviço licitado no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"LocalEntrega"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SECRETARIA MUNICIPAL DE OBRAS E SERVIÇOS</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E03875" w:rsidRDefault="00E03875" w:rsidP="00E03875">
      <w:pPr>
        <w:pStyle w:val="NormalWeb"/>
        <w:rPr>
          <w:rStyle w:val="Forte"/>
          <w:bCs/>
        </w:rPr>
      </w:pPr>
      <w:r>
        <w:rPr>
          <w:rStyle w:val="Forte"/>
          <w:bCs/>
          <w:color w:val="000000"/>
          <w:szCs w:val="15"/>
        </w:rPr>
        <w:t>II –  DA DOTA</w:t>
      </w:r>
      <w:r>
        <w:rPr>
          <w:rStyle w:val="Forte"/>
          <w:rFonts w:hint="eastAsia"/>
          <w:bCs/>
          <w:color w:val="000000"/>
          <w:szCs w:val="15"/>
        </w:rPr>
        <w:t>ÇÃ</w:t>
      </w:r>
      <w:r>
        <w:rPr>
          <w:rStyle w:val="Forte"/>
          <w:bCs/>
          <w:color w:val="000000"/>
          <w:szCs w:val="15"/>
        </w:rPr>
        <w:t>O OR</w:t>
      </w:r>
      <w:r>
        <w:rPr>
          <w:rStyle w:val="Forte"/>
          <w:rFonts w:hint="eastAsia"/>
          <w:bCs/>
          <w:color w:val="000000"/>
          <w:szCs w:val="15"/>
        </w:rPr>
        <w:t>Ç</w:t>
      </w:r>
      <w:r>
        <w:rPr>
          <w:rStyle w:val="Forte"/>
          <w:bCs/>
          <w:color w:val="000000"/>
          <w:szCs w:val="15"/>
        </w:rPr>
        <w:t>AMENT</w:t>
      </w:r>
      <w:r>
        <w:rPr>
          <w:rStyle w:val="Forte"/>
          <w:rFonts w:hint="eastAsia"/>
          <w:bCs/>
          <w:color w:val="000000"/>
          <w:szCs w:val="15"/>
        </w:rPr>
        <w:t>Á</w:t>
      </w:r>
      <w:r>
        <w:rPr>
          <w:rStyle w:val="Forte"/>
          <w:bCs/>
          <w:color w:val="000000"/>
          <w:szCs w:val="15"/>
        </w:rPr>
        <w:t>RIA</w:t>
      </w:r>
    </w:p>
    <w:p w:rsidR="00E03875" w:rsidRDefault="00E03875" w:rsidP="00E03875">
      <w:pPr>
        <w:pStyle w:val="NormalWeb"/>
        <w:jc w:val="both"/>
        <w:rPr>
          <w:rFonts w:ascii="Times New Roman" w:hAnsi="Times New Roman" w:cs="Times New Roman"/>
        </w:rPr>
      </w:pPr>
      <w:r>
        <w:rPr>
          <w:rFonts w:ascii="Times New Roman" w:hAnsi="Times New Roman" w:cs="Times New Roman"/>
          <w:bCs/>
        </w:rPr>
        <w:t xml:space="preserve">A despesa para aquisição do objeto licitado correrá por conta das Seguintes Dotações Orçamentárias:   </w:t>
      </w:r>
      <w:r>
        <w:rPr>
          <w:rFonts w:ascii="Times New Roman" w:hAnsi="Times New Roman" w:cs="Times New Roman"/>
          <w:bCs/>
        </w:rPr>
        <w:fldChar w:fldCharType="begin"/>
      </w:r>
      <w:r>
        <w:rPr>
          <w:rFonts w:ascii="Times New Roman" w:hAnsi="Times New Roman" w:cs="Times New Roman"/>
          <w:bCs/>
        </w:rPr>
        <w:instrText xml:space="preserve"> DOCVARIABLE "Dotacoes" \* MERGEFORMAT </w:instrText>
      </w:r>
      <w:r>
        <w:rPr>
          <w:rFonts w:ascii="Times New Roman" w:hAnsi="Times New Roman" w:cs="Times New Roman"/>
          <w:bCs/>
        </w:rPr>
        <w:fldChar w:fldCharType="separate"/>
      </w:r>
      <w:r>
        <w:rPr>
          <w:rFonts w:ascii="Times New Roman" w:hAnsi="Times New Roman" w:cs="Times New Roman"/>
          <w:bCs/>
        </w:rPr>
        <w:t xml:space="preserve">2.032.3390.00 - 0 - 67/2014   -   Manutenção da Frota </w:t>
      </w:r>
      <w:r>
        <w:rPr>
          <w:rFonts w:ascii="Times New Roman" w:hAnsi="Times New Roman" w:cs="Times New Roman"/>
          <w:bCs/>
        </w:rPr>
        <w:fldChar w:fldCharType="end"/>
      </w:r>
      <w:r>
        <w:rPr>
          <w:rFonts w:ascii="Times New Roman" w:hAnsi="Times New Roman" w:cs="Times New Roman"/>
          <w:bCs/>
        </w:rPr>
        <w:t xml:space="preserve"> </w:t>
      </w:r>
    </w:p>
    <w:p w:rsidR="00E03875" w:rsidRDefault="00E03875" w:rsidP="00E03875">
      <w:pPr>
        <w:pStyle w:val="NormalWeb"/>
        <w:jc w:val="both"/>
        <w:rPr>
          <w:rFonts w:ascii="Times New Roman" w:hAnsi="Times New Roman" w:cs="Times New Roman"/>
        </w:rPr>
      </w:pPr>
    </w:p>
    <w:p w:rsidR="00E03875" w:rsidRDefault="00E03875" w:rsidP="00E03875">
      <w:pPr>
        <w:pStyle w:val="NormalWeb"/>
        <w:rPr>
          <w:rFonts w:ascii="Times New Roman" w:hAnsi="Times New Roman" w:cs="Times New Roman"/>
        </w:rPr>
      </w:pPr>
      <w:r>
        <w:rPr>
          <w:rStyle w:val="Forte"/>
          <w:bCs/>
          <w:color w:val="000000"/>
          <w:szCs w:val="15"/>
        </w:rPr>
        <w:t>DA PARTICIPA</w:t>
      </w:r>
      <w:r>
        <w:rPr>
          <w:rStyle w:val="Forte"/>
          <w:rFonts w:hint="eastAsia"/>
          <w:bCs/>
          <w:color w:val="000000"/>
          <w:szCs w:val="15"/>
        </w:rPr>
        <w:t>ÇÃ</w:t>
      </w:r>
      <w:r>
        <w:rPr>
          <w:rStyle w:val="Forte"/>
          <w:bCs/>
          <w:color w:val="000000"/>
          <w:szCs w:val="15"/>
        </w:rPr>
        <w:t xml:space="preserve">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E03875" w:rsidRDefault="00E03875" w:rsidP="00E03875">
      <w:pPr>
        <w:pStyle w:val="NormalWeb"/>
        <w:rPr>
          <w:rFonts w:ascii="Times New Roman" w:hAnsi="Times New Roman" w:cs="Times New Roman"/>
          <w:color w:val="000000"/>
          <w:szCs w:val="15"/>
        </w:rPr>
      </w:pPr>
      <w:r>
        <w:rPr>
          <w:rStyle w:val="Forte"/>
          <w:bCs/>
          <w:color w:val="000000"/>
          <w:szCs w:val="15"/>
        </w:rPr>
        <w:lastRenderedPageBreak/>
        <w:t xml:space="preserve">III - DO CREDENCIAMENTO </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Para o credenciamento deverão ser apresentados os seguintes documentos: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bCs/>
          <w:color w:val="000000"/>
          <w:szCs w:val="15"/>
        </w:rPr>
        <w:t>01 (um)</w:t>
      </w:r>
      <w:r>
        <w:rPr>
          <w:rFonts w:ascii="Times New Roman" w:hAnsi="Times New Roman" w:cs="Times New Roman"/>
          <w:color w:val="000000"/>
          <w:szCs w:val="15"/>
        </w:rPr>
        <w:t xml:space="preserve"> representante para cada licitante credenciada.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E03875" w:rsidRDefault="00E03875" w:rsidP="00E03875">
      <w:pPr>
        <w:pStyle w:val="NormalWeb"/>
        <w:rPr>
          <w:rFonts w:ascii="Times New Roman" w:hAnsi="Times New Roman" w:cs="Times New Roman"/>
          <w:color w:val="000000"/>
          <w:szCs w:val="15"/>
        </w:rPr>
      </w:pPr>
      <w:r>
        <w:rPr>
          <w:rStyle w:val="Forte"/>
          <w:bCs/>
          <w:color w:val="000000"/>
          <w:szCs w:val="15"/>
        </w:rPr>
        <w:t>IV - DA FORMA DE APRESENTA</w:t>
      </w:r>
      <w:r>
        <w:rPr>
          <w:rStyle w:val="Forte"/>
          <w:rFonts w:hint="eastAsia"/>
          <w:bCs/>
          <w:color w:val="000000"/>
          <w:szCs w:val="15"/>
        </w:rPr>
        <w:t>ÇÃ</w:t>
      </w:r>
      <w:r>
        <w:rPr>
          <w:rStyle w:val="Forte"/>
          <w:bCs/>
          <w:color w:val="000000"/>
          <w:szCs w:val="15"/>
        </w:rPr>
        <w:t>O DA DECLARA</w:t>
      </w:r>
      <w:r>
        <w:rPr>
          <w:rStyle w:val="Forte"/>
          <w:rFonts w:hint="eastAsia"/>
          <w:bCs/>
          <w:color w:val="000000"/>
          <w:szCs w:val="15"/>
        </w:rPr>
        <w:t>ÇÃ</w:t>
      </w:r>
      <w:r>
        <w:rPr>
          <w:rStyle w:val="Forte"/>
          <w:bCs/>
          <w:color w:val="000000"/>
          <w:szCs w:val="15"/>
        </w:rPr>
        <w:t>O DE PLENO ATENDIMENTO AOS REQUISITOS DE HABILITA</w:t>
      </w:r>
      <w:r>
        <w:rPr>
          <w:rStyle w:val="Forte"/>
          <w:rFonts w:hint="eastAsia"/>
          <w:bCs/>
          <w:color w:val="000000"/>
          <w:szCs w:val="15"/>
        </w:rPr>
        <w:t>ÇÃ</w:t>
      </w:r>
      <w:r>
        <w:rPr>
          <w:rStyle w:val="Forte"/>
          <w:bCs/>
          <w:color w:val="000000"/>
          <w:szCs w:val="15"/>
        </w:rPr>
        <w:t>O, DA PROPOSTA E DOS DOCUMENTOS DE HABILITA</w:t>
      </w:r>
      <w:r>
        <w:rPr>
          <w:rStyle w:val="Forte"/>
          <w:rFonts w:hint="eastAsia"/>
          <w:bCs/>
          <w:color w:val="000000"/>
          <w:szCs w:val="15"/>
        </w:rPr>
        <w:t>ÇÃ</w:t>
      </w:r>
      <w:r>
        <w:rPr>
          <w:rStyle w:val="Forte"/>
          <w:bCs/>
          <w:color w:val="000000"/>
          <w:szCs w:val="15"/>
        </w:rPr>
        <w:t xml:space="preserve">O </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nºs 1 e 2. </w:t>
      </w:r>
    </w:p>
    <w:p w:rsidR="00E03875" w:rsidRDefault="00E03875" w:rsidP="00E03875">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E03875" w:rsidRDefault="00E03875" w:rsidP="00E03875">
      <w:pPr>
        <w:pStyle w:val="NormalWeb"/>
        <w:rPr>
          <w:rFonts w:ascii="Times New Roman" w:hAnsi="Times New Roman" w:cs="Times New Roman"/>
          <w:color w:val="000000"/>
          <w:szCs w:val="15"/>
        </w:rPr>
      </w:pPr>
    </w:p>
    <w:p w:rsidR="00E03875" w:rsidRDefault="00E03875" w:rsidP="00E0387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E03875" w:rsidRDefault="00E03875" w:rsidP="00E0387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88/2014</w:t>
      </w:r>
      <w:r>
        <w:rPr>
          <w:rFonts w:ascii="Times New Roman" w:hAnsi="Times New Roman" w:cs="Times New Roman"/>
          <w:color w:val="000000"/>
          <w:szCs w:val="15"/>
        </w:rPr>
        <w:fldChar w:fldCharType="end"/>
      </w:r>
    </w:p>
    <w:p w:rsidR="00E03875" w:rsidRDefault="00E03875" w:rsidP="00E0387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88/2014</w:t>
      </w:r>
      <w:r>
        <w:rPr>
          <w:rFonts w:ascii="Times New Roman" w:hAnsi="Times New Roman" w:cs="Times New Roman"/>
          <w:color w:val="000000"/>
          <w:szCs w:val="15"/>
        </w:rPr>
        <w:fldChar w:fldCharType="end"/>
      </w:r>
    </w:p>
    <w:p w:rsidR="00E03875" w:rsidRDefault="00E03875" w:rsidP="00E03875">
      <w:pPr>
        <w:pStyle w:val="NormalWeb"/>
        <w:spacing w:before="0" w:beforeAutospacing="0" w:after="0" w:afterAutospacing="0"/>
        <w:rPr>
          <w:rFonts w:ascii="Times New Roman" w:hAnsi="Times New Roman" w:cs="Times New Roman"/>
          <w:color w:val="000000"/>
          <w:szCs w:val="15"/>
        </w:rPr>
      </w:pPr>
    </w:p>
    <w:p w:rsidR="00E03875" w:rsidRDefault="00E03875" w:rsidP="00E03875">
      <w:pPr>
        <w:pStyle w:val="NormalWeb"/>
        <w:spacing w:before="0" w:beforeAutospacing="0" w:after="0" w:afterAutospacing="0"/>
        <w:rPr>
          <w:rFonts w:ascii="Times New Roman" w:hAnsi="Times New Roman" w:cs="Times New Roman"/>
          <w:color w:val="000000"/>
          <w:szCs w:val="15"/>
        </w:rPr>
      </w:pPr>
    </w:p>
    <w:p w:rsidR="00E03875" w:rsidRDefault="00E03875" w:rsidP="00E0387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E03875" w:rsidRDefault="00E03875" w:rsidP="00E0387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lastRenderedPageBreak/>
        <w:t xml:space="preserve">Envelope nº 2 - Habilitação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88/2014</w:t>
      </w:r>
      <w:r>
        <w:rPr>
          <w:rFonts w:ascii="Times New Roman" w:hAnsi="Times New Roman" w:cs="Times New Roman"/>
          <w:color w:val="000000"/>
          <w:szCs w:val="15"/>
        </w:rPr>
        <w:fldChar w:fldCharType="end"/>
      </w:r>
    </w:p>
    <w:p w:rsidR="00E03875" w:rsidRDefault="00E03875" w:rsidP="00E0387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88/2014</w:t>
      </w:r>
      <w:r>
        <w:rPr>
          <w:rFonts w:ascii="Times New Roman" w:hAnsi="Times New Roman" w:cs="Times New Roman"/>
          <w:color w:val="000000"/>
          <w:szCs w:val="15"/>
        </w:rPr>
        <w:fldChar w:fldCharType="end"/>
      </w:r>
    </w:p>
    <w:p w:rsidR="00E03875" w:rsidRDefault="00E03875" w:rsidP="00E03875">
      <w:pPr>
        <w:pStyle w:val="NormalWeb"/>
        <w:jc w:val="both"/>
        <w:rPr>
          <w:rFonts w:ascii="Times New Roman" w:hAnsi="Times New Roman" w:cs="Times New Roman"/>
          <w:color w:val="000000"/>
          <w:szCs w:val="15"/>
        </w:rPr>
      </w:pP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proposta deverá ser redigida em língua portuguesa, salvo quanto às expressões técnicas de uso corrente,  sem rasuras, emendas, borrões ou entrelinhas e  assinada pelo representante legal da licitante ou pelo procurador, juntando-se a procuração.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Municipal</w:t>
      </w:r>
    </w:p>
    <w:p w:rsidR="00E03875" w:rsidRDefault="00E03875" w:rsidP="00E03875">
      <w:pPr>
        <w:pStyle w:val="NormalWeb"/>
        <w:rPr>
          <w:rFonts w:ascii="Times New Roman" w:hAnsi="Times New Roman" w:cs="Times New Roman"/>
        </w:rPr>
      </w:pPr>
      <w:r>
        <w:rPr>
          <w:rStyle w:val="Forte"/>
          <w:bCs/>
          <w:color w:val="000000"/>
          <w:szCs w:val="15"/>
        </w:rPr>
        <w:t>V - DO CONTE</w:t>
      </w:r>
      <w:r>
        <w:rPr>
          <w:rStyle w:val="Forte"/>
          <w:rFonts w:hint="eastAsia"/>
          <w:bCs/>
          <w:color w:val="000000"/>
          <w:szCs w:val="15"/>
        </w:rPr>
        <w:t>Ú</w:t>
      </w:r>
      <w:r>
        <w:rPr>
          <w:rStyle w:val="Forte"/>
          <w:bCs/>
          <w:color w:val="000000"/>
          <w:szCs w:val="15"/>
        </w:rPr>
        <w:t xml:space="preserve">DO DO ENVELOPE PROPOSTA </w:t>
      </w:r>
    </w:p>
    <w:p w:rsidR="00E03875" w:rsidRDefault="00E03875" w:rsidP="00E0387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E03875" w:rsidRDefault="00E03875" w:rsidP="00E03875">
      <w:pPr>
        <w:pStyle w:val="NormalWeb"/>
        <w:spacing w:before="0" w:beforeAutospacing="0" w:after="0" w:afterAutospacing="0"/>
        <w:jc w:val="both"/>
        <w:rPr>
          <w:rFonts w:ascii="Times New Roman" w:hAnsi="Times New Roman" w:cs="Times New Roman"/>
          <w:color w:val="000000"/>
          <w:szCs w:val="15"/>
        </w:rPr>
      </w:pPr>
    </w:p>
    <w:p w:rsidR="00E03875" w:rsidRDefault="00E03875" w:rsidP="00E0387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a) nome, endereço, CNPJ .</w:t>
      </w:r>
    </w:p>
    <w:p w:rsidR="00E03875" w:rsidRDefault="00E03875" w:rsidP="00E0387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E03875" w:rsidRDefault="00E03875" w:rsidP="00E0387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E03875" w:rsidRDefault="00E03875" w:rsidP="00E0387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r>
        <w:rPr>
          <w:rFonts w:ascii="Times New Roman" w:hAnsi="Times New Roman" w:cs="Times New Roman"/>
          <w:color w:val="000000"/>
          <w:szCs w:val="15"/>
        </w:rPr>
        <w:br/>
      </w:r>
    </w:p>
    <w:p w:rsidR="00E03875" w:rsidRDefault="00E03875" w:rsidP="00E0387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E03875" w:rsidRDefault="00E03875" w:rsidP="00E03875">
      <w:pPr>
        <w:pStyle w:val="NormalWeb"/>
        <w:jc w:val="both"/>
        <w:rPr>
          <w:rStyle w:val="Forte"/>
          <w:bCs/>
        </w:rPr>
      </w:pPr>
    </w:p>
    <w:p w:rsidR="00E03875" w:rsidRDefault="00E03875" w:rsidP="00E03875">
      <w:pPr>
        <w:pStyle w:val="NormalWeb"/>
        <w:jc w:val="both"/>
        <w:rPr>
          <w:rFonts w:ascii="Times New Roman" w:hAnsi="Times New Roman" w:cs="Times New Roman"/>
        </w:rPr>
      </w:pPr>
      <w:r>
        <w:rPr>
          <w:rStyle w:val="Forte"/>
          <w:bCs/>
          <w:color w:val="000000"/>
          <w:szCs w:val="15"/>
        </w:rPr>
        <w:t>VI - DO CONTE</w:t>
      </w:r>
      <w:r>
        <w:rPr>
          <w:rStyle w:val="Forte"/>
          <w:rFonts w:hint="eastAsia"/>
          <w:bCs/>
          <w:color w:val="000000"/>
          <w:szCs w:val="15"/>
        </w:rPr>
        <w:t>Ú</w:t>
      </w:r>
      <w:r>
        <w:rPr>
          <w:rStyle w:val="Forte"/>
          <w:bCs/>
          <w:color w:val="000000"/>
          <w:szCs w:val="15"/>
        </w:rPr>
        <w:t>DO DO ENVELOPE "DOCUMENTOS PARA HABILITA</w:t>
      </w:r>
      <w:r>
        <w:rPr>
          <w:rStyle w:val="Forte"/>
          <w:rFonts w:hint="eastAsia"/>
          <w:bCs/>
          <w:color w:val="000000"/>
          <w:szCs w:val="15"/>
        </w:rPr>
        <w:t>ÇÃ</w:t>
      </w:r>
      <w:r>
        <w:rPr>
          <w:rStyle w:val="Forte"/>
          <w:bCs/>
          <w:color w:val="000000"/>
          <w:szCs w:val="15"/>
        </w:rPr>
        <w:t xml:space="preserve">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 Envelope "Documentos de Habilitação" deverão ser apresentados em original ou por qualquer processo de cópia autenticada por tabelião de notas ou cópia acompanhada do  original para autenticação pelo pregoeiro, por membro da equipe de apoio ou por funcionário do setor de Administração da Prefeitura Municipal . Deverão  conter os documentos a seguir relacionados os quais dizem respeito a: </w:t>
      </w:r>
    </w:p>
    <w:p w:rsidR="00E03875" w:rsidRDefault="00E03875" w:rsidP="00E03875">
      <w:pPr>
        <w:pStyle w:val="NormalWeb"/>
        <w:jc w:val="both"/>
        <w:rPr>
          <w:rFonts w:ascii="Times New Roman" w:hAnsi="Times New Roman" w:cs="Times New Roman"/>
          <w:color w:val="000000"/>
          <w:szCs w:val="15"/>
        </w:rPr>
      </w:pPr>
      <w:r>
        <w:rPr>
          <w:rStyle w:val="Forte"/>
          <w:bCs/>
          <w:color w:val="000000"/>
          <w:szCs w:val="15"/>
        </w:rPr>
        <w:t>1.1 - HABILITA</w:t>
      </w:r>
      <w:r>
        <w:rPr>
          <w:rStyle w:val="Forte"/>
          <w:rFonts w:hint="eastAsia"/>
          <w:bCs/>
          <w:color w:val="000000"/>
          <w:szCs w:val="15"/>
        </w:rPr>
        <w:t>ÇÃ</w:t>
      </w:r>
      <w:r>
        <w:rPr>
          <w:rStyle w:val="Forte"/>
          <w:bCs/>
          <w:color w:val="000000"/>
          <w:szCs w:val="15"/>
        </w:rPr>
        <w:t>O JUR</w:t>
      </w:r>
      <w:r>
        <w:rPr>
          <w:rStyle w:val="Forte"/>
          <w:rFonts w:hint="eastAsia"/>
          <w:bCs/>
          <w:color w:val="000000"/>
          <w:szCs w:val="15"/>
        </w:rPr>
        <w:t>Í</w:t>
      </w:r>
      <w:r>
        <w:rPr>
          <w:rStyle w:val="Forte"/>
          <w:bCs/>
          <w:color w:val="000000"/>
          <w:szCs w:val="15"/>
        </w:rPr>
        <w:t xml:space="preserve">DICA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a) registro comercial, no caso de empresa individual;</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c) documentos de eleição dos atuais administradores, tratando-se de sociedades por ações, acompanhados da documentação mencionada na alínea "b", deste subitem;</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E03875" w:rsidRDefault="00E03875" w:rsidP="00E03875">
      <w:pPr>
        <w:pStyle w:val="NormalWeb"/>
        <w:jc w:val="both"/>
        <w:rPr>
          <w:rFonts w:ascii="Times New Roman" w:hAnsi="Times New Roman" w:cs="Times New Roman"/>
        </w:rPr>
      </w:pPr>
      <w:r>
        <w:rPr>
          <w:rStyle w:val="Forte"/>
          <w:bCs/>
          <w:color w:val="000000"/>
          <w:szCs w:val="15"/>
        </w:rPr>
        <w:t xml:space="preserve">1.2 - REGULARIDADE FISCAL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E03875" w:rsidRDefault="00E03875" w:rsidP="00E03875">
      <w:pPr>
        <w:pStyle w:val="NormalWeb"/>
        <w:jc w:val="both"/>
      </w:pPr>
      <w:r>
        <w:rPr>
          <w:rFonts w:ascii="Times New Roman" w:hAnsi="Times New Roman" w:cs="Times New Roman"/>
          <w:color w:val="000000"/>
          <w:szCs w:val="15"/>
        </w:rPr>
        <w:t>f) certidão de regularidade de débitos trabalhistas (CNDT).</w:t>
      </w:r>
    </w:p>
    <w:p w:rsidR="00E03875" w:rsidRDefault="00E03875" w:rsidP="00E03875">
      <w:pPr>
        <w:pStyle w:val="NormalWeb"/>
        <w:rPr>
          <w:rStyle w:val="Forte"/>
          <w:bCs/>
        </w:rPr>
      </w:pPr>
    </w:p>
    <w:p w:rsidR="00E03875" w:rsidRDefault="00E03875" w:rsidP="00E03875">
      <w:pPr>
        <w:pStyle w:val="NormalWeb"/>
        <w:rPr>
          <w:rFonts w:ascii="Times New Roman" w:hAnsi="Times New Roman" w:cs="Times New Roman"/>
        </w:rPr>
      </w:pPr>
      <w:r>
        <w:rPr>
          <w:rStyle w:val="Forte"/>
          <w:bCs/>
          <w:color w:val="000000"/>
          <w:szCs w:val="15"/>
        </w:rPr>
        <w:t xml:space="preserve">VII - DO PROCEDIMENTO E DO JULGAMENTO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1 - No horário e local indicados no preâmbulo, será aberta a sessão de processamento do Pregão, iniciando-se com o credenciamento dos interessados em participar do certame.</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3 - A análise das propostas pelo Pregoeiro visará ao atendimento das condições estabelecidas neste Edital e seus anexos, sendo desclassificadas as propostas: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 dois centavos ), aplicável inclusive em relação ao primeiro.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houver, o Pregoeiro examinará a aceitabilidade do menor preço, decidindo motivadamente a respeito. </w:t>
      </w:r>
    </w:p>
    <w:p w:rsidR="00E03875" w:rsidRDefault="00E03875" w:rsidP="00E03875">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lastRenderedPageBreak/>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11 - Considerada aceitável a oferta de menor preço, será aberto o envelope contendo os documentos de habilitação do respectivo proponente.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16 - Em seguida, abrirá os envelopes nº 02 das licitantes que aceitaram e decidirá sobre as respectivas habilitações. As habilitadas serão incluídas na ata de registro de preços, observada a ordem de classificação.</w:t>
      </w:r>
    </w:p>
    <w:p w:rsidR="00E03875" w:rsidRDefault="00E03875" w:rsidP="00E03875">
      <w:pPr>
        <w:pStyle w:val="NormalWeb"/>
        <w:rPr>
          <w:rFonts w:ascii="Times New Roman" w:hAnsi="Times New Roman" w:cs="Times New Roman"/>
        </w:rPr>
      </w:pPr>
      <w:r>
        <w:rPr>
          <w:rStyle w:val="Forte"/>
          <w:bCs/>
          <w:color w:val="000000"/>
          <w:szCs w:val="15"/>
        </w:rPr>
        <w:t>VIII - DO RECURSO, DA HOMOLOGA</w:t>
      </w:r>
      <w:r>
        <w:rPr>
          <w:rStyle w:val="Forte"/>
          <w:rFonts w:hint="eastAsia"/>
          <w:bCs/>
          <w:color w:val="000000"/>
          <w:szCs w:val="15"/>
        </w:rPr>
        <w:t>ÇÃ</w:t>
      </w:r>
      <w:r>
        <w:rPr>
          <w:rStyle w:val="Forte"/>
          <w:bCs/>
          <w:color w:val="000000"/>
          <w:szCs w:val="15"/>
        </w:rPr>
        <w:t xml:space="preserve">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ausência de manifestação imediata e motivada da licitante importará a decadência do direito de recurso e o encaminhamento do processo à autoridade competente para a homologação.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3 - Interposto o recurso, o Pregoeiro poderá reconsiderar a sua decisão ou encaminhá-lo devidamente informado à autoridade competente, que irá opinar pela adjudicação do objeto licitado.</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E03875" w:rsidRDefault="00E03875" w:rsidP="00E03875">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E03875" w:rsidRDefault="00E03875" w:rsidP="00E03875">
      <w:pPr>
        <w:pStyle w:val="NormalWeb"/>
        <w:rPr>
          <w:rFonts w:ascii="Times New Roman" w:hAnsi="Times New Roman" w:cs="Times New Roman"/>
        </w:rPr>
      </w:pPr>
      <w:r>
        <w:rPr>
          <w:rStyle w:val="Forte"/>
          <w:bCs/>
          <w:color w:val="000000"/>
          <w:szCs w:val="15"/>
        </w:rPr>
        <w:t>IX- DAS CONTRATA</w:t>
      </w:r>
      <w:r>
        <w:rPr>
          <w:rStyle w:val="Forte"/>
          <w:rFonts w:hint="eastAsia"/>
          <w:bCs/>
          <w:color w:val="000000"/>
          <w:szCs w:val="15"/>
        </w:rPr>
        <w:t>ÇÕ</w:t>
      </w:r>
      <w:r>
        <w:rPr>
          <w:rStyle w:val="Forte"/>
          <w:bCs/>
          <w:color w:val="000000"/>
          <w:szCs w:val="15"/>
        </w:rPr>
        <w:t xml:space="preserve">ES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4 - Para instruir a formalização dos contratos ou instrumento equivalente, o fornecedor do bem deverá providenciar e encaminhar ao órgão contratante, no prazo de 05 ( 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6 - O fornecedor do bem deverá, no prazo de 05 (cinco) dias corridos contados da data da convocação, comparecer ao órgão contratante para assinar o termo de contrato ou retirar instrumento equivalente. </w:t>
      </w:r>
    </w:p>
    <w:p w:rsidR="00E03875" w:rsidRDefault="00E03875" w:rsidP="00E03875">
      <w:pPr>
        <w:pStyle w:val="NormalWeb"/>
        <w:rPr>
          <w:rStyle w:val="Forte"/>
          <w:bCs/>
        </w:rPr>
      </w:pPr>
    </w:p>
    <w:p w:rsidR="00E03875" w:rsidRDefault="00E03875" w:rsidP="00E03875">
      <w:pPr>
        <w:pStyle w:val="NormalWeb"/>
        <w:rPr>
          <w:rFonts w:ascii="Times New Roman" w:hAnsi="Times New Roman" w:cs="Times New Roman"/>
        </w:rPr>
      </w:pPr>
      <w:r>
        <w:rPr>
          <w:rStyle w:val="Forte"/>
          <w:bCs/>
          <w:color w:val="000000"/>
          <w:szCs w:val="15"/>
        </w:rPr>
        <w:t xml:space="preserve">X - DA FORMA DE PAGAMENTO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E03875" w:rsidRDefault="00E03875" w:rsidP="00E03875">
      <w:pPr>
        <w:pStyle w:val="NormalWeb"/>
        <w:rPr>
          <w:rFonts w:ascii="Times New Roman" w:hAnsi="Times New Roman" w:cs="Times New Roman"/>
          <w:color w:val="000000"/>
          <w:szCs w:val="15"/>
        </w:rPr>
      </w:pPr>
      <w:r>
        <w:rPr>
          <w:rStyle w:val="Forte"/>
          <w:bCs/>
          <w:color w:val="000000"/>
          <w:szCs w:val="15"/>
        </w:rPr>
        <w:t>XI - DAS DISPOSI</w:t>
      </w:r>
      <w:r>
        <w:rPr>
          <w:rStyle w:val="Forte"/>
          <w:rFonts w:hint="eastAsia"/>
          <w:bCs/>
          <w:color w:val="000000"/>
          <w:szCs w:val="15"/>
        </w:rPr>
        <w:t>ÇÕ</w:t>
      </w:r>
      <w:r>
        <w:rPr>
          <w:rStyle w:val="Forte"/>
          <w:bCs/>
          <w:color w:val="000000"/>
          <w:szCs w:val="15"/>
        </w:rPr>
        <w:t xml:space="preserve">ES FINAIS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dos municípios.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Os envelopes contendo os documentos de habilitação, não abertos, ficarão à disposição para retirada por seus respectivos proponentes,  no Departamento de Compras e Licitações da Prefeitura Municipal de Abdon Batista, no prazo de trinta dias após a assinatura do contrato decorrente da licitação . Caso não sejam retirados no prazo anterior, serão inutilizados.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2 dias úteis anteriores à data fixada para recebimento das propostas, qualquer pessoa poderá solicitar esclarecimentos, providências ou impugnar o ato convocatório do Pregão.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1 dia útil.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5.3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5.4 – O resultado desta licitação será lavrado em Ata, ao qual será assinada pelo pregoeiro e Equipe de Apoio e poderão também assinar os participantes presentes.</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E03875" w:rsidRDefault="00E03875" w:rsidP="00E03875">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E03875" w:rsidRDefault="00E03875" w:rsidP="00E03875">
      <w:pPr>
        <w:pStyle w:val="Corpodetexto"/>
        <w:rPr>
          <w:rFonts w:ascii="Arial" w:hAnsi="Arial" w:cs="Arial"/>
          <w:color w:val="000000"/>
          <w:sz w:val="24"/>
          <w:szCs w:val="24"/>
        </w:rPr>
      </w:pPr>
      <w:r>
        <w:rPr>
          <w:rFonts w:ascii="Arial" w:hAnsi="Arial" w:cs="Arial"/>
          <w:color w:val="000000"/>
          <w:sz w:val="24"/>
          <w:szCs w:val="24"/>
        </w:rPr>
        <w:br/>
        <w:t>Anexo II – Declaração de Cumprimento dos requisitos habilitatórios;</w:t>
      </w:r>
    </w:p>
    <w:p w:rsidR="00E03875" w:rsidRDefault="00E03875" w:rsidP="00E03875">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E03875" w:rsidRDefault="00E03875" w:rsidP="00E03875">
      <w:pPr>
        <w:pStyle w:val="Corpodetexto"/>
        <w:rPr>
          <w:rFonts w:ascii="Arial" w:hAnsi="Arial" w:cs="Arial"/>
          <w:sz w:val="24"/>
          <w:szCs w:val="24"/>
        </w:rPr>
      </w:pPr>
    </w:p>
    <w:p w:rsidR="00E03875" w:rsidRDefault="00E03875" w:rsidP="00E03875">
      <w:pPr>
        <w:pStyle w:val="Corpodetexto"/>
        <w:rPr>
          <w:rFonts w:ascii="Arial" w:hAnsi="Arial" w:cs="Arial"/>
          <w:color w:val="000000"/>
          <w:sz w:val="24"/>
          <w:szCs w:val="24"/>
        </w:rPr>
      </w:pPr>
      <w:r>
        <w:rPr>
          <w:rFonts w:ascii="Arial" w:hAnsi="Arial" w:cs="Arial"/>
          <w:color w:val="000000"/>
          <w:sz w:val="24"/>
          <w:szCs w:val="24"/>
        </w:rPr>
        <w:t>Anexo IV – Declaração de Idoneidade.</w:t>
      </w:r>
      <w:r>
        <w:rPr>
          <w:rFonts w:ascii="Arial" w:hAnsi="Arial" w:cs="Arial"/>
          <w:color w:val="000000"/>
          <w:sz w:val="24"/>
          <w:szCs w:val="24"/>
        </w:rPr>
        <w:tab/>
        <w:t xml:space="preserve"> </w:t>
      </w:r>
    </w:p>
    <w:p w:rsidR="00E03875" w:rsidRDefault="00E03875" w:rsidP="00E03875">
      <w:pPr>
        <w:pStyle w:val="Corpodetexto"/>
        <w:rPr>
          <w:rFonts w:ascii="Arial" w:hAnsi="Arial" w:cs="Arial"/>
          <w:color w:val="000000"/>
          <w:sz w:val="24"/>
          <w:szCs w:val="24"/>
        </w:rPr>
      </w:pPr>
    </w:p>
    <w:p w:rsidR="00E03875" w:rsidRDefault="00E03875" w:rsidP="00E03875">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E03875" w:rsidRDefault="00E03875" w:rsidP="00E03875">
      <w:pPr>
        <w:pStyle w:val="NormalWeb"/>
        <w:jc w:val="both"/>
        <w:rPr>
          <w:rFonts w:ascii="Times New Roman" w:hAnsi="Times New Roman" w:cs="Times New Roman"/>
          <w:color w:val="000000"/>
          <w:szCs w:val="15"/>
        </w:rPr>
      </w:pPr>
    </w:p>
    <w:p w:rsidR="00E03875" w:rsidRDefault="00E03875" w:rsidP="00E0387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Para dirimir quaisquer questões decorrentes da licitação, não resolvidas na esfera administrativa, será competente o foro da Comarca de Anita Garibaldi, SC, com renúncia expressa a qualquer outro por mais privilegiado que seja. </w:t>
      </w:r>
    </w:p>
    <w:p w:rsidR="00E03875" w:rsidRDefault="00E03875" w:rsidP="00E03875">
      <w:pPr>
        <w:pStyle w:val="NormalWeb"/>
        <w:jc w:val="both"/>
        <w:rPr>
          <w:rFonts w:ascii="Times New Roman" w:hAnsi="Times New Roman" w:cs="Times New Roman"/>
          <w:color w:val="000000"/>
          <w:szCs w:val="15"/>
        </w:rPr>
      </w:pPr>
    </w:p>
    <w:p w:rsidR="00E03875" w:rsidRDefault="00E03875" w:rsidP="00E03875">
      <w:pPr>
        <w:pStyle w:val="NormalWeb"/>
        <w:jc w:val="right"/>
        <w:rPr>
          <w:rFonts w:ascii="Times New Roman" w:hAnsi="Times New Roman" w:cs="Times New Roman"/>
          <w:color w:val="000000"/>
          <w:szCs w:val="15"/>
        </w:rPr>
      </w:pPr>
      <w:r>
        <w:rPr>
          <w:rFonts w:ascii="Times New Roman" w:hAnsi="Times New Roman" w:cs="Times New Roman"/>
          <w:color w:val="000000"/>
          <w:szCs w:val="15"/>
        </w:rPr>
        <w:t>Abdon Batista, SC, 01 de julho de 2014.</w:t>
      </w:r>
    </w:p>
    <w:p w:rsidR="00E03875" w:rsidRDefault="00E03875" w:rsidP="00E03875">
      <w:pPr>
        <w:pStyle w:val="NormalWeb"/>
        <w:jc w:val="right"/>
        <w:rPr>
          <w:rFonts w:ascii="Times New Roman" w:hAnsi="Times New Roman" w:cs="Times New Roman"/>
          <w:color w:val="000000"/>
          <w:szCs w:val="15"/>
        </w:rPr>
      </w:pPr>
    </w:p>
    <w:p w:rsidR="00E03875" w:rsidRDefault="00E03875" w:rsidP="00E03875">
      <w:pPr>
        <w:pStyle w:val="NormalWeb"/>
        <w:jc w:val="right"/>
        <w:rPr>
          <w:rFonts w:ascii="Times New Roman" w:hAnsi="Times New Roman" w:cs="Times New Roman"/>
          <w:color w:val="000000"/>
          <w:szCs w:val="15"/>
        </w:rPr>
      </w:pPr>
    </w:p>
    <w:p w:rsidR="00E03875" w:rsidRDefault="00E03875" w:rsidP="00E03875">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E03875" w:rsidRDefault="00E03875" w:rsidP="00E03875">
      <w:pPr>
        <w:pStyle w:val="Ttulo4"/>
        <w:rPr>
          <w:b/>
          <w:sz w:val="25"/>
        </w:rPr>
      </w:pPr>
      <w:r>
        <w:rPr>
          <w:b/>
          <w:sz w:val="25"/>
        </w:rPr>
        <w:t xml:space="preserve">Lucimar Antônio Salmoria  </w:t>
      </w:r>
    </w:p>
    <w:p w:rsidR="00E03875" w:rsidRDefault="00E03875" w:rsidP="00E03875">
      <w:pPr>
        <w:pStyle w:val="Ttulo4"/>
        <w:rPr>
          <w:b/>
          <w:sz w:val="25"/>
        </w:rPr>
      </w:pPr>
      <w:r>
        <w:rPr>
          <w:b/>
          <w:sz w:val="25"/>
        </w:rPr>
        <w:t xml:space="preserve">Prefeito Municipal </w:t>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E03875" w:rsidRDefault="00E03875" w:rsidP="00E03875">
      <w:pPr>
        <w:autoSpaceDE w:val="0"/>
        <w:autoSpaceDN w:val="0"/>
        <w:adjustRightInd w:val="0"/>
        <w:rPr>
          <w:rFonts w:ascii="Arial" w:hAnsi="Arial" w:cs="Arial"/>
          <w:b/>
          <w:bCs/>
          <w:color w:val="000000"/>
        </w:rPr>
      </w:pPr>
    </w:p>
    <w:p w:rsidR="00E03875" w:rsidRDefault="00E03875" w:rsidP="00E03875">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E03875" w:rsidRDefault="00E03875" w:rsidP="00E03875">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E03875" w:rsidRDefault="00E03875" w:rsidP="00E03875">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E03875" w:rsidRDefault="00E03875" w:rsidP="00E03875">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E03875" w:rsidRPr="00C51397" w:rsidRDefault="00E03875" w:rsidP="00E03875">
      <w:pPr>
        <w:autoSpaceDE w:val="0"/>
        <w:autoSpaceDN w:val="0"/>
        <w:adjustRightInd w:val="0"/>
        <w:jc w:val="center"/>
        <w:rPr>
          <w:rFonts w:ascii="Arial" w:hAnsi="Arial" w:cs="Arial"/>
          <w:b/>
          <w:bCs/>
          <w:color w:val="000000"/>
          <w:lang w:val="en-US"/>
        </w:rPr>
      </w:pPr>
      <w:r w:rsidRPr="00C51397">
        <w:rPr>
          <w:rFonts w:ascii="Arial" w:hAnsi="Arial" w:cs="Arial"/>
          <w:b/>
          <w:bCs/>
          <w:color w:val="000000"/>
          <w:lang w:val="en-US"/>
        </w:rPr>
        <w:t>C.E.P.: 89636-000 - ABDON BATISTA - SC</w:t>
      </w:r>
    </w:p>
    <w:p w:rsidR="00E03875" w:rsidRPr="00C51397" w:rsidRDefault="00E03875" w:rsidP="00E03875">
      <w:pPr>
        <w:autoSpaceDE w:val="0"/>
        <w:autoSpaceDN w:val="0"/>
        <w:adjustRightInd w:val="0"/>
        <w:rPr>
          <w:rFonts w:ascii="Arial" w:hAnsi="Arial" w:cs="Arial"/>
          <w:b/>
          <w:bCs/>
          <w:color w:val="000000"/>
          <w:lang w:val="en-US"/>
        </w:rPr>
      </w:pPr>
    </w:p>
    <w:p w:rsidR="00E03875" w:rsidRPr="00C51397" w:rsidRDefault="00E03875" w:rsidP="00E03875">
      <w:pPr>
        <w:autoSpaceDE w:val="0"/>
        <w:autoSpaceDN w:val="0"/>
        <w:adjustRightInd w:val="0"/>
        <w:rPr>
          <w:rFonts w:ascii="Arial" w:hAnsi="Arial" w:cs="Arial"/>
          <w:b/>
          <w:bCs/>
          <w:color w:val="000000"/>
          <w:lang w:val="en-US"/>
        </w:rPr>
      </w:pP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PREGÃO PRESENCIAL Nr.: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88/2014</w:t>
      </w:r>
      <w:r>
        <w:rPr>
          <w:rFonts w:ascii="Arial" w:hAnsi="Arial" w:cs="Arial"/>
          <w:b/>
          <w:bCs/>
          <w:color w:val="000000"/>
        </w:rPr>
        <w:fldChar w:fldCharType="end"/>
      </w:r>
      <w:r>
        <w:rPr>
          <w:rFonts w:ascii="Arial" w:hAnsi="Arial" w:cs="Arial"/>
          <w:b/>
          <w:bCs/>
          <w:color w:val="000000"/>
        </w:rPr>
        <w:t>- PR</w:t>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rPr>
          <w:rFonts w:ascii="Arial" w:hAnsi="Arial" w:cs="Arial"/>
          <w:b/>
          <w:bCs/>
          <w:color w:val="000000"/>
        </w:rPr>
        <w:fldChar w:fldCharType="begin"/>
      </w:r>
      <w:r>
        <w:rPr>
          <w:rFonts w:ascii="Arial" w:hAnsi="Arial" w:cs="Arial"/>
          <w:b/>
          <w:bCs/>
          <w:color w:val="000000"/>
        </w:rPr>
        <w:instrText xml:space="preserve"> DOCVARIABLE "NumProcesso" \* MERGEFORMAT </w:instrText>
      </w:r>
      <w:r>
        <w:rPr>
          <w:rFonts w:ascii="Arial" w:hAnsi="Arial" w:cs="Arial"/>
          <w:b/>
          <w:bCs/>
          <w:color w:val="000000"/>
        </w:rPr>
        <w:fldChar w:fldCharType="separate"/>
      </w:r>
      <w:r>
        <w:rPr>
          <w:rFonts w:ascii="Arial" w:hAnsi="Arial" w:cs="Arial"/>
          <w:b/>
          <w:bCs/>
          <w:color w:val="000000"/>
        </w:rPr>
        <w:t>100/2014</w:t>
      </w:r>
      <w:r>
        <w:rPr>
          <w:rFonts w:ascii="Arial" w:hAnsi="Arial" w:cs="Arial"/>
          <w:b/>
          <w:bCs/>
          <w:color w:val="000000"/>
        </w:rPr>
        <w:fldChar w:fldCharType="end"/>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Data do Processo Adm.: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01/07/2014</w:t>
      </w:r>
      <w:r>
        <w:rPr>
          <w:rFonts w:ascii="Arial" w:hAnsi="Arial" w:cs="Arial"/>
          <w:b/>
          <w:bCs/>
          <w:color w:val="000000"/>
        </w:rPr>
        <w:fldChar w:fldCharType="end"/>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88/2014</w:t>
      </w:r>
      <w:r>
        <w:rPr>
          <w:rFonts w:ascii="Arial" w:hAnsi="Arial" w:cs="Arial"/>
          <w:b/>
          <w:bCs/>
          <w:color w:val="000000"/>
        </w:rPr>
        <w:fldChar w:fldCharType="end"/>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Data do Processo: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01/07/2014</w:t>
      </w:r>
      <w:r>
        <w:rPr>
          <w:rFonts w:ascii="Arial" w:hAnsi="Arial" w:cs="Arial"/>
          <w:b/>
          <w:bCs/>
          <w:color w:val="000000"/>
        </w:rPr>
        <w:fldChar w:fldCharType="end"/>
      </w:r>
    </w:p>
    <w:p w:rsidR="00E03875" w:rsidRDefault="00E03875" w:rsidP="00E03875">
      <w:pPr>
        <w:autoSpaceDE w:val="0"/>
        <w:autoSpaceDN w:val="0"/>
        <w:adjustRightInd w:val="0"/>
        <w:rPr>
          <w:rFonts w:ascii="Arial" w:hAnsi="Arial" w:cs="Arial"/>
          <w:b/>
          <w:bCs/>
          <w:color w:val="000000"/>
        </w:rPr>
      </w:pPr>
    </w:p>
    <w:p w:rsidR="00E03875" w:rsidRDefault="00E03875" w:rsidP="00E03875">
      <w:pPr>
        <w:autoSpaceDE w:val="0"/>
        <w:autoSpaceDN w:val="0"/>
        <w:adjustRightInd w:val="0"/>
        <w:rPr>
          <w:rFonts w:ascii="Arial" w:hAnsi="Arial" w:cs="Arial"/>
          <w:b/>
          <w:bCs/>
          <w:color w:val="000000"/>
        </w:rPr>
      </w:pPr>
    </w:p>
    <w:p w:rsidR="00E03875" w:rsidRDefault="00E03875" w:rsidP="00E03875">
      <w:pPr>
        <w:autoSpaceDE w:val="0"/>
        <w:autoSpaceDN w:val="0"/>
        <w:adjustRightInd w:val="0"/>
        <w:rPr>
          <w:rFonts w:ascii="Arial" w:hAnsi="Arial" w:cs="Arial"/>
          <w:b/>
          <w:bCs/>
          <w:color w:val="000000"/>
        </w:rPr>
      </w:pPr>
    </w:p>
    <w:p w:rsidR="00E03875" w:rsidRDefault="00E03875" w:rsidP="00E03875">
      <w:pPr>
        <w:autoSpaceDE w:val="0"/>
        <w:autoSpaceDN w:val="0"/>
        <w:adjustRightInd w:val="0"/>
        <w:rPr>
          <w:rFonts w:ascii="Arial" w:hAnsi="Arial" w:cs="Arial"/>
          <w:b/>
          <w:bCs/>
          <w:color w:val="000000"/>
        </w:rPr>
      </w:pP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E03875" w:rsidRDefault="00E03875" w:rsidP="00E03875">
      <w:pPr>
        <w:autoSpaceDE w:val="0"/>
        <w:autoSpaceDN w:val="0"/>
        <w:adjustRightInd w:val="0"/>
        <w:rPr>
          <w:rFonts w:ascii="Arial" w:hAnsi="Arial" w:cs="Arial"/>
          <w:b/>
          <w:bCs/>
          <w:color w:val="000000"/>
        </w:rPr>
      </w:pP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fldChar w:fldCharType="begin"/>
      </w:r>
      <w:r>
        <w:rPr>
          <w:rFonts w:ascii="Arial" w:hAnsi="Arial" w:cs="Arial"/>
          <w:b/>
          <w:bCs/>
          <w:color w:val="000000"/>
        </w:rPr>
        <w:instrText xml:space="preserve"> DOCVARIABLE "ItensLicitacao" \* MERGEFORMAT </w:instrText>
      </w:r>
      <w:r>
        <w:rPr>
          <w:rFonts w:ascii="Arial" w:hAnsi="Arial" w:cs="Arial"/>
          <w:b/>
          <w:bCs/>
          <w:color w:val="000000"/>
        </w:rPr>
        <w:fldChar w:fldCharType="separate"/>
      </w:r>
    </w:p>
    <w:p w:rsidR="00E03875" w:rsidRDefault="00E03875" w:rsidP="00E03875">
      <w:pPr>
        <w:autoSpaceDE w:val="0"/>
        <w:autoSpaceDN w:val="0"/>
        <w:adjustRightInd w:val="0"/>
        <w:rPr>
          <w:rFonts w:ascii="Arial" w:hAnsi="Arial" w:cs="Arial"/>
          <w:b/>
          <w:bCs/>
          <w:color w:val="000000"/>
        </w:rPr>
      </w:pP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Item</w:t>
      </w:r>
      <w:r>
        <w:rPr>
          <w:rFonts w:ascii="Arial" w:hAnsi="Arial" w:cs="Arial"/>
          <w:b/>
          <w:bCs/>
          <w:color w:val="000000"/>
        </w:rPr>
        <w:tab/>
        <w:t xml:space="preserve">    Quantidade</w:t>
      </w:r>
      <w:r>
        <w:rPr>
          <w:rFonts w:ascii="Arial" w:hAnsi="Arial" w:cs="Arial"/>
          <w:b/>
          <w:bCs/>
          <w:color w:val="000000"/>
        </w:rPr>
        <w:tab/>
        <w:t>Unid</w:t>
      </w:r>
      <w:r>
        <w:rPr>
          <w:rFonts w:ascii="Arial" w:hAnsi="Arial" w:cs="Arial"/>
          <w:b/>
          <w:bCs/>
          <w:color w:val="000000"/>
        </w:rPr>
        <w:tab/>
        <w:t>Nome do Material</w:t>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   1</w:t>
      </w:r>
      <w:r>
        <w:rPr>
          <w:rFonts w:ascii="Arial" w:hAnsi="Arial" w:cs="Arial"/>
          <w:b/>
          <w:bCs/>
          <w:color w:val="000000"/>
        </w:rPr>
        <w:tab/>
        <w:t xml:space="preserve">       12,000</w:t>
      </w:r>
      <w:r>
        <w:rPr>
          <w:rFonts w:ascii="Arial" w:hAnsi="Arial" w:cs="Arial"/>
          <w:b/>
          <w:bCs/>
          <w:color w:val="000000"/>
        </w:rPr>
        <w:tab/>
        <w:t xml:space="preserve">UNI    </w:t>
      </w:r>
      <w:r>
        <w:rPr>
          <w:rFonts w:ascii="Arial" w:hAnsi="Arial" w:cs="Arial"/>
          <w:b/>
          <w:bCs/>
          <w:color w:val="000000"/>
        </w:rPr>
        <w:tab/>
        <w:t xml:space="preserve">PARAFUSO                                                    </w:t>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   2</w:t>
      </w:r>
      <w:r>
        <w:rPr>
          <w:rFonts w:ascii="Arial" w:hAnsi="Arial" w:cs="Arial"/>
          <w:b/>
          <w:bCs/>
          <w:color w:val="000000"/>
        </w:rPr>
        <w:tab/>
        <w:t xml:space="preserve">        4,000</w:t>
      </w:r>
      <w:r>
        <w:rPr>
          <w:rFonts w:ascii="Arial" w:hAnsi="Arial" w:cs="Arial"/>
          <w:b/>
          <w:bCs/>
          <w:color w:val="000000"/>
        </w:rPr>
        <w:tab/>
        <w:t xml:space="preserve">UNI    </w:t>
      </w:r>
      <w:r>
        <w:rPr>
          <w:rFonts w:ascii="Arial" w:hAnsi="Arial" w:cs="Arial"/>
          <w:b/>
          <w:bCs/>
          <w:color w:val="000000"/>
        </w:rPr>
        <w:tab/>
        <w:t xml:space="preserve">CALÇO                                                       </w:t>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   3</w:t>
      </w:r>
      <w:r>
        <w:rPr>
          <w:rFonts w:ascii="Arial" w:hAnsi="Arial" w:cs="Arial"/>
          <w:b/>
          <w:bCs/>
          <w:color w:val="000000"/>
        </w:rPr>
        <w:tab/>
        <w:t xml:space="preserve">       20,000</w:t>
      </w:r>
      <w:r>
        <w:rPr>
          <w:rFonts w:ascii="Arial" w:hAnsi="Arial" w:cs="Arial"/>
          <w:b/>
          <w:bCs/>
          <w:color w:val="000000"/>
        </w:rPr>
        <w:tab/>
        <w:t xml:space="preserve">UNI    </w:t>
      </w:r>
      <w:r>
        <w:rPr>
          <w:rFonts w:ascii="Arial" w:hAnsi="Arial" w:cs="Arial"/>
          <w:b/>
          <w:bCs/>
          <w:color w:val="000000"/>
        </w:rPr>
        <w:tab/>
        <w:t xml:space="preserve">CALÇO                                                       </w:t>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   4</w:t>
      </w:r>
      <w:r>
        <w:rPr>
          <w:rFonts w:ascii="Arial" w:hAnsi="Arial" w:cs="Arial"/>
          <w:b/>
          <w:bCs/>
          <w:color w:val="000000"/>
        </w:rPr>
        <w:tab/>
        <w:t xml:space="preserve">        4,000</w:t>
      </w:r>
      <w:r>
        <w:rPr>
          <w:rFonts w:ascii="Arial" w:hAnsi="Arial" w:cs="Arial"/>
          <w:b/>
          <w:bCs/>
          <w:color w:val="000000"/>
        </w:rPr>
        <w:tab/>
        <w:t xml:space="preserve">UNI    </w:t>
      </w:r>
      <w:r>
        <w:rPr>
          <w:rFonts w:ascii="Arial" w:hAnsi="Arial" w:cs="Arial"/>
          <w:b/>
          <w:bCs/>
          <w:color w:val="000000"/>
        </w:rPr>
        <w:tab/>
        <w:t xml:space="preserve">PLACA GIRA CIRCULO                                          </w:t>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   5</w:t>
      </w:r>
      <w:r>
        <w:rPr>
          <w:rFonts w:ascii="Arial" w:hAnsi="Arial" w:cs="Arial"/>
          <w:b/>
          <w:bCs/>
          <w:color w:val="000000"/>
        </w:rPr>
        <w:tab/>
        <w:t xml:space="preserve">        4,000</w:t>
      </w:r>
      <w:r>
        <w:rPr>
          <w:rFonts w:ascii="Arial" w:hAnsi="Arial" w:cs="Arial"/>
          <w:b/>
          <w:bCs/>
          <w:color w:val="000000"/>
        </w:rPr>
        <w:tab/>
        <w:t xml:space="preserve">UNI    </w:t>
      </w:r>
      <w:r>
        <w:rPr>
          <w:rFonts w:ascii="Arial" w:hAnsi="Arial" w:cs="Arial"/>
          <w:b/>
          <w:bCs/>
          <w:color w:val="000000"/>
        </w:rPr>
        <w:tab/>
        <w:t xml:space="preserve">PLACA LAMINA                                                </w:t>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   6</w:t>
      </w:r>
      <w:r>
        <w:rPr>
          <w:rFonts w:ascii="Arial" w:hAnsi="Arial" w:cs="Arial"/>
          <w:b/>
          <w:bCs/>
          <w:color w:val="000000"/>
        </w:rPr>
        <w:tab/>
        <w:t xml:space="preserve">        4,000</w:t>
      </w:r>
      <w:r>
        <w:rPr>
          <w:rFonts w:ascii="Arial" w:hAnsi="Arial" w:cs="Arial"/>
          <w:b/>
          <w:bCs/>
          <w:color w:val="000000"/>
        </w:rPr>
        <w:tab/>
        <w:t xml:space="preserve">UNI    </w:t>
      </w:r>
      <w:r>
        <w:rPr>
          <w:rFonts w:ascii="Arial" w:hAnsi="Arial" w:cs="Arial"/>
          <w:b/>
          <w:bCs/>
          <w:color w:val="000000"/>
        </w:rPr>
        <w:tab/>
        <w:t xml:space="preserve">PLACA DE DESGASTE                                           </w:t>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   7</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 xml:space="preserve">CALÇO                                                       </w:t>
      </w: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   8</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 xml:space="preserve">PARABRISA                                                   </w:t>
      </w:r>
      <w:r>
        <w:rPr>
          <w:rFonts w:ascii="Arial" w:hAnsi="Arial" w:cs="Arial"/>
          <w:b/>
          <w:bCs/>
          <w:color w:val="000000"/>
        </w:rPr>
        <w:fldChar w:fldCharType="end"/>
      </w:r>
    </w:p>
    <w:p w:rsidR="00E03875" w:rsidRDefault="00E03875" w:rsidP="00E03875">
      <w:pPr>
        <w:autoSpaceDE w:val="0"/>
        <w:autoSpaceDN w:val="0"/>
        <w:adjustRightInd w:val="0"/>
        <w:rPr>
          <w:rFonts w:ascii="Arial" w:hAnsi="Arial" w:cs="Arial"/>
          <w:b/>
          <w:bCs/>
          <w:color w:val="000000"/>
        </w:rPr>
      </w:pPr>
    </w:p>
    <w:p w:rsidR="00E03875" w:rsidRDefault="00E03875" w:rsidP="00E03875">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E03875" w:rsidRDefault="00E03875" w:rsidP="00E03875">
      <w:pPr>
        <w:pBdr>
          <w:bottom w:val="single" w:sz="12" w:space="1" w:color="auto"/>
        </w:pBdr>
        <w:autoSpaceDE w:val="0"/>
        <w:autoSpaceDN w:val="0"/>
        <w:adjustRightInd w:val="0"/>
        <w:rPr>
          <w:rFonts w:ascii="Arial" w:hAnsi="Arial" w:cs="Arial"/>
          <w:bCs/>
          <w:color w:val="000000"/>
        </w:rPr>
      </w:pPr>
    </w:p>
    <w:p w:rsidR="00E03875" w:rsidRDefault="00E03875" w:rsidP="00E03875">
      <w:pPr>
        <w:autoSpaceDE w:val="0"/>
        <w:autoSpaceDN w:val="0"/>
        <w:adjustRightInd w:val="0"/>
        <w:rPr>
          <w:rFonts w:ascii="Arial" w:hAnsi="Arial" w:cs="Arial"/>
          <w:color w:val="000000"/>
        </w:rPr>
      </w:pPr>
    </w:p>
    <w:p w:rsidR="00E03875" w:rsidRDefault="00E03875" w:rsidP="00E03875">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E03875" w:rsidRDefault="00E03875" w:rsidP="00E03875">
      <w:pPr>
        <w:pStyle w:val="NormalWeb"/>
        <w:jc w:val="center"/>
        <w:rPr>
          <w:rFonts w:ascii="Times New Roman" w:hAnsi="Times New Roman" w:cs="Times New Roman"/>
          <w:b/>
          <w:color w:val="000000"/>
          <w:szCs w:val="15"/>
        </w:rPr>
      </w:pPr>
    </w:p>
    <w:p w:rsidR="00E03875" w:rsidRDefault="00E03875" w:rsidP="00E03875">
      <w:pPr>
        <w:pStyle w:val="NormalWeb"/>
        <w:jc w:val="center"/>
        <w:rPr>
          <w:b/>
          <w:color w:val="000000"/>
          <w:szCs w:val="15"/>
        </w:rPr>
      </w:pPr>
    </w:p>
    <w:p w:rsidR="00E03875" w:rsidRDefault="00E03875" w:rsidP="00E03875">
      <w:pPr>
        <w:pStyle w:val="NormalWeb"/>
        <w:jc w:val="center"/>
        <w:rPr>
          <w:b/>
          <w:color w:val="000000"/>
          <w:szCs w:val="15"/>
        </w:rPr>
      </w:pPr>
      <w:r>
        <w:rPr>
          <w:b/>
          <w:color w:val="000000"/>
          <w:szCs w:val="15"/>
        </w:rPr>
        <w:t>Assinatura do Fornecedor</w:t>
      </w:r>
    </w:p>
    <w:p w:rsidR="00E03875" w:rsidRDefault="00E03875" w:rsidP="00E03875">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E03875" w:rsidRDefault="00E03875" w:rsidP="00E03875">
      <w:pPr>
        <w:pStyle w:val="Legenda"/>
        <w:rPr>
          <w:rFonts w:ascii="Century Gothic" w:hAnsi="Century Gothic" w:cs="Courier New"/>
          <w:sz w:val="28"/>
          <w:szCs w:val="28"/>
        </w:rPr>
      </w:pPr>
    </w:p>
    <w:p w:rsidR="00E03875" w:rsidRDefault="00E03875" w:rsidP="00E03875">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88/2014</w:t>
      </w:r>
      <w:r>
        <w:rPr>
          <w:rFonts w:ascii="Century Gothic" w:hAnsi="Century Gothic" w:cs="Courier New"/>
          <w:sz w:val="28"/>
          <w:szCs w:val="28"/>
        </w:rPr>
        <w:fldChar w:fldCharType="end"/>
      </w:r>
    </w:p>
    <w:p w:rsidR="00E03875" w:rsidRDefault="00E03875" w:rsidP="00E03875">
      <w:pPr>
        <w:ind w:right="-1"/>
        <w:jc w:val="center"/>
        <w:rPr>
          <w:rFonts w:ascii="Century Gothic" w:hAnsi="Century Gothic" w:cs="Courier New"/>
          <w:b/>
          <w:sz w:val="28"/>
          <w:szCs w:val="28"/>
        </w:rPr>
      </w:pPr>
    </w:p>
    <w:p w:rsidR="00E03875" w:rsidRDefault="00E03875" w:rsidP="00E03875">
      <w:pPr>
        <w:ind w:right="-1"/>
        <w:jc w:val="center"/>
        <w:rPr>
          <w:rFonts w:ascii="Century Gothic" w:hAnsi="Century Gothic" w:cs="Courier New"/>
          <w:b/>
          <w:sz w:val="28"/>
          <w:szCs w:val="28"/>
        </w:rPr>
      </w:pPr>
    </w:p>
    <w:p w:rsidR="00E03875" w:rsidRDefault="00E03875" w:rsidP="00E03875">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E03875" w:rsidRDefault="00E03875" w:rsidP="00E03875">
      <w:pPr>
        <w:ind w:right="-1"/>
        <w:jc w:val="both"/>
        <w:rPr>
          <w:rFonts w:ascii="Century Gothic" w:hAnsi="Century Gothic" w:cs="Courier New"/>
          <w:sz w:val="28"/>
          <w:szCs w:val="28"/>
        </w:rPr>
      </w:pPr>
    </w:p>
    <w:p w:rsidR="00E03875" w:rsidRDefault="00E03875" w:rsidP="00E03875">
      <w:pPr>
        <w:ind w:right="-1"/>
        <w:jc w:val="both"/>
        <w:rPr>
          <w:rFonts w:ascii="Century Gothic" w:hAnsi="Century Gothic" w:cs="Courier New"/>
          <w:sz w:val="28"/>
          <w:szCs w:val="28"/>
        </w:rPr>
      </w:pPr>
    </w:p>
    <w:p w:rsidR="00E03875" w:rsidRDefault="00E03875" w:rsidP="00E03875">
      <w:pPr>
        <w:pStyle w:val="Corpodetexto"/>
        <w:spacing w:line="360" w:lineRule="auto"/>
        <w:rPr>
          <w:rFonts w:ascii="Century Gothic" w:hAnsi="Century Gothic" w:cs="Courier New"/>
          <w:sz w:val="28"/>
          <w:szCs w:val="28"/>
        </w:rPr>
      </w:pPr>
      <w:r>
        <w:rPr>
          <w:rFonts w:ascii="Century Gothic" w:hAnsi="Century Gothic" w:cs="Courier New"/>
          <w:sz w:val="28"/>
          <w:szCs w:val="28"/>
        </w:rPr>
        <w:t xml:space="preserve">.................................., inscrito no CNPJ sob nº............................, por intermédio de seu representante legal Srº................ CPF nº.............,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88/2014</w:t>
      </w:r>
      <w:r>
        <w:rPr>
          <w:rFonts w:ascii="Century Gothic" w:hAnsi="Century Gothic" w:cs="Courier New"/>
          <w:sz w:val="28"/>
          <w:szCs w:val="28"/>
        </w:rPr>
        <w:fldChar w:fldCharType="end"/>
      </w:r>
      <w:r>
        <w:rPr>
          <w:rFonts w:ascii="Century Gothic" w:hAnsi="Century Gothic" w:cs="Courier New"/>
          <w:sz w:val="28"/>
          <w:szCs w:val="28"/>
        </w:rPr>
        <w:t>.</w:t>
      </w:r>
    </w:p>
    <w:p w:rsidR="00E03875" w:rsidRDefault="00E03875" w:rsidP="00E03875">
      <w:pPr>
        <w:ind w:right="-1"/>
        <w:jc w:val="both"/>
        <w:rPr>
          <w:rFonts w:ascii="Century Gothic" w:hAnsi="Century Gothic" w:cs="Courier New"/>
          <w:sz w:val="28"/>
          <w:szCs w:val="28"/>
        </w:rPr>
      </w:pPr>
    </w:p>
    <w:p w:rsidR="00E03875" w:rsidRDefault="00E03875" w:rsidP="00E03875">
      <w:pPr>
        <w:pStyle w:val="Corpodetexto"/>
        <w:rPr>
          <w:rFonts w:ascii="Century Gothic" w:hAnsi="Century Gothic" w:cs="Courier New"/>
          <w:sz w:val="28"/>
          <w:szCs w:val="28"/>
        </w:rPr>
      </w:pPr>
      <w:r>
        <w:rPr>
          <w:rFonts w:ascii="Century Gothic" w:hAnsi="Century Gothic" w:cs="Courier New"/>
          <w:sz w:val="28"/>
          <w:szCs w:val="28"/>
        </w:rPr>
        <w:t>Abdon Batista, SC, ........... de ............ de 2014</w:t>
      </w:r>
    </w:p>
    <w:p w:rsidR="00E03875" w:rsidRDefault="00E03875" w:rsidP="00E03875">
      <w:pPr>
        <w:ind w:right="-1"/>
        <w:jc w:val="both"/>
        <w:rPr>
          <w:rFonts w:ascii="Century Gothic" w:hAnsi="Century Gothic" w:cs="Courier New"/>
          <w:sz w:val="28"/>
          <w:szCs w:val="28"/>
        </w:rPr>
      </w:pPr>
    </w:p>
    <w:p w:rsidR="00E03875" w:rsidRDefault="00E03875" w:rsidP="00E03875">
      <w:pPr>
        <w:ind w:right="-1"/>
        <w:jc w:val="center"/>
        <w:rPr>
          <w:rFonts w:ascii="Century Gothic" w:hAnsi="Century Gothic" w:cs="Courier New"/>
          <w:sz w:val="28"/>
          <w:szCs w:val="28"/>
        </w:rPr>
      </w:pPr>
      <w:r>
        <w:rPr>
          <w:rFonts w:ascii="Century Gothic" w:hAnsi="Century Gothic" w:cs="Courier New"/>
          <w:sz w:val="28"/>
          <w:szCs w:val="28"/>
        </w:rPr>
        <w:t>......................................................</w:t>
      </w:r>
    </w:p>
    <w:p w:rsidR="00E03875" w:rsidRDefault="00E03875" w:rsidP="00E03875">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E03875" w:rsidRDefault="00E03875" w:rsidP="00E03875">
      <w:pPr>
        <w:pStyle w:val="NormalWeb"/>
        <w:rPr>
          <w:rFonts w:ascii="Times New Roman" w:hAnsi="Times New Roman" w:cs="Times New Roman"/>
          <w:color w:val="000000"/>
          <w:szCs w:val="15"/>
        </w:rPr>
      </w:pPr>
    </w:p>
    <w:p w:rsidR="00E03875" w:rsidRDefault="00E03875" w:rsidP="00E03875">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E03875" w:rsidRDefault="00E03875" w:rsidP="00E03875">
      <w:pPr>
        <w:pStyle w:val="NormalWeb"/>
        <w:jc w:val="center"/>
        <w:rPr>
          <w:rFonts w:ascii="Times New Roman" w:hAnsi="Times New Roman" w:cs="Times New Roman"/>
          <w:b/>
          <w:color w:val="000000"/>
          <w:szCs w:val="15"/>
        </w:rPr>
      </w:pPr>
    </w:p>
    <w:p w:rsidR="00E03875" w:rsidRDefault="00E03875" w:rsidP="00E03875">
      <w:pPr>
        <w:pStyle w:val="Legenda"/>
        <w:rPr>
          <w:rFonts w:ascii="Courier New" w:hAnsi="Courier New" w:cs="Courier New"/>
          <w:bCs/>
          <w:sz w:val="28"/>
          <w:szCs w:val="28"/>
        </w:rPr>
      </w:pPr>
      <w:r>
        <w:rPr>
          <w:rFonts w:ascii="Courier New" w:hAnsi="Courier New" w:cs="Courier New"/>
          <w:bCs/>
          <w:sz w:val="28"/>
          <w:szCs w:val="28"/>
        </w:rPr>
        <w:t xml:space="preserve">PREGÃO PRESENCIAL Nº </w:t>
      </w:r>
      <w:r>
        <w:rPr>
          <w:rFonts w:ascii="Courier New" w:hAnsi="Courier New" w:cs="Courier New"/>
          <w:bCs/>
          <w:sz w:val="28"/>
          <w:szCs w:val="28"/>
        </w:rPr>
        <w:fldChar w:fldCharType="begin"/>
      </w:r>
      <w:r>
        <w:rPr>
          <w:rFonts w:ascii="Courier New" w:hAnsi="Courier New" w:cs="Courier New"/>
          <w:bCs/>
          <w:sz w:val="28"/>
          <w:szCs w:val="28"/>
        </w:rPr>
        <w:instrText xml:space="preserve"> DOCVARIABLE "NumLicitacao" \* MERGEFORMAT </w:instrText>
      </w:r>
      <w:r>
        <w:rPr>
          <w:rFonts w:ascii="Courier New" w:hAnsi="Courier New" w:cs="Courier New"/>
          <w:bCs/>
          <w:sz w:val="28"/>
          <w:szCs w:val="28"/>
        </w:rPr>
        <w:fldChar w:fldCharType="separate"/>
      </w:r>
      <w:r>
        <w:rPr>
          <w:rFonts w:ascii="Courier New" w:hAnsi="Courier New" w:cs="Courier New"/>
          <w:bCs/>
          <w:sz w:val="28"/>
          <w:szCs w:val="28"/>
        </w:rPr>
        <w:t>88/2014</w:t>
      </w:r>
      <w:r>
        <w:rPr>
          <w:rFonts w:ascii="Courier New" w:hAnsi="Courier New" w:cs="Courier New"/>
          <w:bCs/>
          <w:sz w:val="28"/>
          <w:szCs w:val="28"/>
        </w:rPr>
        <w:fldChar w:fldCharType="end"/>
      </w:r>
      <w:r>
        <w:rPr>
          <w:rFonts w:ascii="Courier New" w:hAnsi="Courier New" w:cs="Courier New"/>
          <w:bCs/>
          <w:sz w:val="28"/>
          <w:szCs w:val="28"/>
        </w:rPr>
        <w:t>.</w:t>
      </w:r>
    </w:p>
    <w:p w:rsidR="00E03875" w:rsidRDefault="00E03875" w:rsidP="00E03875">
      <w:pPr>
        <w:pStyle w:val="Corpodetexto"/>
        <w:rPr>
          <w:rFonts w:ascii="Courier New" w:hAnsi="Courier New" w:cs="Courier New"/>
          <w:b/>
          <w:sz w:val="28"/>
          <w:szCs w:val="28"/>
        </w:rPr>
      </w:pPr>
    </w:p>
    <w:p w:rsidR="00E03875" w:rsidRDefault="00E03875" w:rsidP="00E03875">
      <w:pPr>
        <w:pStyle w:val="Corpodetexto"/>
        <w:ind w:firstLine="708"/>
        <w:rPr>
          <w:rFonts w:ascii="Courier New" w:hAnsi="Courier New" w:cs="Courier New"/>
          <w:b/>
          <w:sz w:val="28"/>
          <w:szCs w:val="28"/>
        </w:rPr>
      </w:pPr>
    </w:p>
    <w:p w:rsidR="00E03875" w:rsidRDefault="00E03875" w:rsidP="00E03875">
      <w:pPr>
        <w:pStyle w:val="Corpodetexto"/>
        <w:ind w:firstLine="708"/>
        <w:rPr>
          <w:rFonts w:ascii="Courier New" w:hAnsi="Courier New" w:cs="Courier New"/>
          <w:b/>
          <w:sz w:val="28"/>
          <w:szCs w:val="28"/>
        </w:rPr>
      </w:pPr>
    </w:p>
    <w:p w:rsidR="00E03875" w:rsidRDefault="00E03875" w:rsidP="00E03875">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E03875" w:rsidRDefault="00E03875" w:rsidP="00E03875">
      <w:pPr>
        <w:ind w:right="-1"/>
        <w:jc w:val="both"/>
        <w:rPr>
          <w:rFonts w:ascii="Courier New" w:hAnsi="Courier New" w:cs="Courier New"/>
          <w:sz w:val="28"/>
          <w:szCs w:val="28"/>
        </w:rPr>
      </w:pPr>
    </w:p>
    <w:p w:rsidR="00E03875" w:rsidRDefault="00E03875" w:rsidP="00E03875">
      <w:pPr>
        <w:pStyle w:val="Corpodetexto"/>
        <w:jc w:val="center"/>
        <w:rPr>
          <w:rFonts w:ascii="Courier New" w:hAnsi="Courier New" w:cs="Courier New"/>
          <w:sz w:val="28"/>
          <w:szCs w:val="28"/>
        </w:rPr>
      </w:pPr>
      <w:r>
        <w:rPr>
          <w:rFonts w:ascii="Courier New" w:hAnsi="Courier New" w:cs="Courier New"/>
          <w:sz w:val="28"/>
          <w:szCs w:val="28"/>
        </w:rPr>
        <w:br/>
      </w:r>
    </w:p>
    <w:p w:rsidR="00E03875" w:rsidRDefault="00E03875" w:rsidP="00E03875">
      <w:pPr>
        <w:pStyle w:val="Corpodetexto"/>
        <w:jc w:val="center"/>
        <w:rPr>
          <w:rFonts w:ascii="Courier New" w:hAnsi="Courier New" w:cs="Courier New"/>
          <w:sz w:val="28"/>
          <w:szCs w:val="28"/>
        </w:rPr>
      </w:pPr>
      <w:r>
        <w:rPr>
          <w:rFonts w:ascii="Courier New" w:hAnsi="Courier New" w:cs="Courier New"/>
          <w:sz w:val="28"/>
          <w:szCs w:val="28"/>
        </w:rPr>
        <w:t>DECLARAÇÃO</w:t>
      </w:r>
    </w:p>
    <w:p w:rsidR="00E03875" w:rsidRDefault="00E03875" w:rsidP="00E03875">
      <w:pPr>
        <w:pStyle w:val="Corpodetexto"/>
        <w:jc w:val="center"/>
        <w:rPr>
          <w:rFonts w:ascii="Courier New" w:hAnsi="Courier New" w:cs="Courier New"/>
          <w:b/>
          <w:sz w:val="28"/>
          <w:szCs w:val="28"/>
        </w:rPr>
      </w:pPr>
    </w:p>
    <w:p w:rsidR="00E03875" w:rsidRDefault="00E03875" w:rsidP="00E03875">
      <w:pPr>
        <w:pStyle w:val="Corpodetexto"/>
        <w:spacing w:line="360" w:lineRule="auto"/>
        <w:rPr>
          <w:rFonts w:ascii="Courier New" w:hAnsi="Courier New" w:cs="Courier New"/>
          <w:sz w:val="28"/>
          <w:szCs w:val="28"/>
        </w:rPr>
      </w:pPr>
      <w:r>
        <w:rPr>
          <w:rFonts w:ascii="Courier New" w:hAnsi="Courier New" w:cs="Courier New"/>
          <w:sz w:val="28"/>
          <w:szCs w:val="28"/>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E03875" w:rsidRDefault="00E03875" w:rsidP="00E03875">
      <w:pPr>
        <w:pStyle w:val="Corpodetexto"/>
        <w:spacing w:line="360" w:lineRule="auto"/>
        <w:jc w:val="left"/>
        <w:rPr>
          <w:rFonts w:ascii="Courier New" w:hAnsi="Courier New" w:cs="Courier New"/>
          <w:sz w:val="28"/>
          <w:szCs w:val="28"/>
        </w:rPr>
      </w:pPr>
      <w:r>
        <w:rPr>
          <w:rFonts w:ascii="Courier New" w:hAnsi="Courier New" w:cs="Courier New"/>
          <w:sz w:val="28"/>
          <w:szCs w:val="28"/>
        </w:rPr>
        <w:br/>
        <w:t>Abdon Batista, SC, .... de ..........de 2014</w:t>
      </w:r>
      <w:r>
        <w:rPr>
          <w:rFonts w:ascii="Courier New" w:hAnsi="Courier New" w:cs="Courier New"/>
          <w:sz w:val="28"/>
          <w:szCs w:val="28"/>
        </w:rPr>
        <w:br/>
      </w:r>
    </w:p>
    <w:p w:rsidR="00E03875" w:rsidRDefault="00E03875" w:rsidP="00E03875">
      <w:pPr>
        <w:ind w:right="-1"/>
        <w:jc w:val="center"/>
        <w:rPr>
          <w:rFonts w:ascii="Courier New" w:hAnsi="Courier New" w:cs="Courier New"/>
          <w:sz w:val="28"/>
          <w:szCs w:val="28"/>
        </w:rPr>
      </w:pPr>
      <w:r>
        <w:rPr>
          <w:rFonts w:ascii="Courier New" w:hAnsi="Courier New" w:cs="Courier New"/>
          <w:sz w:val="28"/>
          <w:szCs w:val="28"/>
        </w:rPr>
        <w:t>..........................................</w:t>
      </w:r>
    </w:p>
    <w:p w:rsidR="00E03875" w:rsidRDefault="00E03875" w:rsidP="00E03875">
      <w:pPr>
        <w:ind w:right="-1"/>
        <w:jc w:val="center"/>
        <w:rPr>
          <w:rFonts w:ascii="Courier New" w:hAnsi="Courier New" w:cs="Courier New"/>
          <w:sz w:val="28"/>
          <w:szCs w:val="28"/>
        </w:rPr>
      </w:pPr>
    </w:p>
    <w:p w:rsidR="00E03875" w:rsidRDefault="00E03875" w:rsidP="00E03875">
      <w:pPr>
        <w:ind w:right="-1"/>
        <w:jc w:val="center"/>
        <w:rPr>
          <w:rFonts w:ascii="Courier New" w:hAnsi="Courier New" w:cs="Courier New"/>
          <w:sz w:val="28"/>
          <w:szCs w:val="28"/>
        </w:rPr>
      </w:pPr>
      <w:r>
        <w:rPr>
          <w:rFonts w:ascii="Courier New" w:hAnsi="Courier New" w:cs="Courier New"/>
          <w:sz w:val="28"/>
          <w:szCs w:val="28"/>
        </w:rPr>
        <w:t>SÓCIO DIRETOR</w:t>
      </w:r>
    </w:p>
    <w:p w:rsidR="00E03875" w:rsidRDefault="00E03875" w:rsidP="00E03875">
      <w:pPr>
        <w:overflowPunct w:val="0"/>
        <w:autoSpaceDE w:val="0"/>
        <w:jc w:val="center"/>
        <w:rPr>
          <w:b/>
          <w:color w:val="000000"/>
          <w:szCs w:val="15"/>
        </w:rPr>
      </w:pPr>
      <w:r>
        <w:rPr>
          <w:b/>
          <w:color w:val="000000"/>
          <w:szCs w:val="15"/>
        </w:rPr>
        <w:br w:type="page"/>
      </w:r>
      <w:r>
        <w:rPr>
          <w:b/>
          <w:color w:val="000000"/>
          <w:szCs w:val="15"/>
        </w:rPr>
        <w:lastRenderedPageBreak/>
        <w:t>ANEXO IV</w:t>
      </w:r>
    </w:p>
    <w:p w:rsidR="00E03875" w:rsidRDefault="00E03875" w:rsidP="00E03875">
      <w:pPr>
        <w:overflowPunct w:val="0"/>
        <w:autoSpaceDE w:val="0"/>
        <w:jc w:val="center"/>
        <w:rPr>
          <w:b/>
          <w:color w:val="000000"/>
          <w:szCs w:val="15"/>
        </w:rPr>
      </w:pPr>
    </w:p>
    <w:p w:rsidR="00E03875" w:rsidRDefault="00E03875" w:rsidP="00E03875">
      <w:pPr>
        <w:overflowPunct w:val="0"/>
        <w:autoSpaceDE w:val="0"/>
        <w:jc w:val="center"/>
        <w:rPr>
          <w:b/>
          <w:color w:val="000000"/>
          <w:szCs w:val="15"/>
        </w:rPr>
      </w:pPr>
    </w:p>
    <w:p w:rsidR="00E03875" w:rsidRDefault="00E03875" w:rsidP="00E03875">
      <w:pPr>
        <w:overflowPunct w:val="0"/>
        <w:autoSpaceDE w:val="0"/>
        <w:jc w:val="center"/>
        <w:rPr>
          <w:b/>
          <w:color w:val="000000"/>
          <w:szCs w:val="15"/>
        </w:rPr>
      </w:pPr>
    </w:p>
    <w:p w:rsidR="00E03875" w:rsidRDefault="00E03875" w:rsidP="00E03875">
      <w:pPr>
        <w:overflowPunct w:val="0"/>
        <w:autoSpaceDE w:val="0"/>
        <w:jc w:val="center"/>
        <w:rPr>
          <w:b/>
          <w:szCs w:val="24"/>
        </w:rPr>
      </w:pPr>
      <w:r>
        <w:rPr>
          <w:b/>
          <w:szCs w:val="24"/>
        </w:rPr>
        <w:t>DECLARAÇÃO  DE  IDONEIDADE</w:t>
      </w: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overflowPunct w:val="0"/>
        <w:autoSpaceDE w:val="0"/>
        <w:jc w:val="both"/>
        <w:rPr>
          <w:szCs w:val="24"/>
        </w:rPr>
      </w:pPr>
      <w:r>
        <w:rPr>
          <w:szCs w:val="24"/>
        </w:rPr>
        <w:t>Declaramos, para os fins de direito, na qualidade de PROPONENTE da licitação instaurada pelo Município de Abdon Batista/SC que não fomos declarados inidôneos para licitar com o Poder Público, em quaisquer de suas esferas.</w:t>
      </w:r>
    </w:p>
    <w:p w:rsidR="00E03875" w:rsidRDefault="00E03875" w:rsidP="00E03875">
      <w:pPr>
        <w:overflowPunct w:val="0"/>
        <w:autoSpaceDE w:val="0"/>
        <w:jc w:val="both"/>
        <w:rPr>
          <w:szCs w:val="24"/>
        </w:rPr>
      </w:pPr>
    </w:p>
    <w:p w:rsidR="00E03875" w:rsidRDefault="00E03875" w:rsidP="00E03875">
      <w:pPr>
        <w:overflowPunct w:val="0"/>
        <w:autoSpaceDE w:val="0"/>
        <w:rPr>
          <w:szCs w:val="24"/>
        </w:rPr>
      </w:pPr>
    </w:p>
    <w:p w:rsidR="00E03875" w:rsidRDefault="00E03875" w:rsidP="00E03875">
      <w:pPr>
        <w:overflowPunct w:val="0"/>
        <w:autoSpaceDE w:val="0"/>
        <w:rPr>
          <w:szCs w:val="24"/>
        </w:rPr>
      </w:pPr>
      <w:r>
        <w:rPr>
          <w:szCs w:val="24"/>
        </w:rPr>
        <w:t>Por ser expressão da verdade, firmamos a presente.</w:t>
      </w: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overflowPunct w:val="0"/>
        <w:autoSpaceDE w:val="0"/>
        <w:rPr>
          <w:szCs w:val="24"/>
        </w:rPr>
      </w:pPr>
      <w:r>
        <w:rPr>
          <w:szCs w:val="24"/>
        </w:rPr>
        <w:t>____________, de ____ de ________________ de 2014.</w:t>
      </w: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overflowPunct w:val="0"/>
        <w:autoSpaceDE w:val="0"/>
        <w:rPr>
          <w:szCs w:val="24"/>
        </w:rPr>
      </w:pPr>
      <w:r>
        <w:rPr>
          <w:szCs w:val="24"/>
        </w:rPr>
        <w:t>PROPONENTE</w:t>
      </w:r>
    </w:p>
    <w:p w:rsidR="00E03875" w:rsidRDefault="00E03875" w:rsidP="00E03875">
      <w:pPr>
        <w:overflowPunct w:val="0"/>
        <w:autoSpaceDE w:val="0"/>
        <w:rPr>
          <w:szCs w:val="24"/>
        </w:rPr>
      </w:pPr>
    </w:p>
    <w:p w:rsidR="00E03875" w:rsidRDefault="00E03875" w:rsidP="00E03875">
      <w:pPr>
        <w:overflowPunct w:val="0"/>
        <w:autoSpaceDE w:val="0"/>
        <w:rPr>
          <w:szCs w:val="24"/>
        </w:rPr>
      </w:pPr>
    </w:p>
    <w:p w:rsidR="00E03875" w:rsidRDefault="00E03875" w:rsidP="00E03875">
      <w:pPr>
        <w:pStyle w:val="NormalWeb"/>
        <w:jc w:val="center"/>
        <w:rPr>
          <w:rFonts w:ascii="Times New Roman" w:hAnsi="Times New Roman" w:cs="Times New Roman"/>
          <w:b/>
          <w:color w:val="000000"/>
          <w:szCs w:val="15"/>
        </w:rPr>
      </w:pPr>
    </w:p>
    <w:p w:rsidR="00E03875" w:rsidRDefault="00E03875" w:rsidP="00E03875">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V</w:t>
      </w:r>
    </w:p>
    <w:p w:rsidR="00E03875" w:rsidRDefault="00E03875" w:rsidP="00E03875"/>
    <w:p w:rsidR="00E03875" w:rsidRDefault="00E03875" w:rsidP="00E03875">
      <w:pPr>
        <w:pStyle w:val="Ttulo1"/>
        <w:jc w:val="center"/>
        <w:rPr>
          <w:rFonts w:ascii="Arial" w:hAnsi="Arial" w:cs="Arial"/>
          <w:sz w:val="25"/>
          <w:szCs w:val="25"/>
        </w:rPr>
      </w:pPr>
      <w:r>
        <w:rPr>
          <w:rFonts w:ascii="Arial" w:hAnsi="Arial" w:cs="Arial"/>
          <w:sz w:val="25"/>
          <w:szCs w:val="25"/>
        </w:rPr>
        <w:t>MINUTA DE CONTRATO ADMINISTRATIVO Nº        /2014</w:t>
      </w:r>
    </w:p>
    <w:p w:rsidR="00E03875" w:rsidRDefault="00E03875" w:rsidP="00E03875">
      <w:pPr>
        <w:pStyle w:val="Rodap"/>
        <w:tabs>
          <w:tab w:val="left" w:pos="708"/>
        </w:tabs>
        <w:rPr>
          <w:rFonts w:ascii="Arial" w:hAnsi="Arial"/>
          <w:sz w:val="25"/>
        </w:rPr>
      </w:pPr>
    </w:p>
    <w:p w:rsidR="00E03875" w:rsidRDefault="00E03875" w:rsidP="00E03875">
      <w:pPr>
        <w:pStyle w:val="Corpodetexto"/>
        <w:ind w:left="4536"/>
        <w:rPr>
          <w:rFonts w:ascii="Arial" w:hAnsi="Arial"/>
          <w:b/>
          <w:sz w:val="25"/>
        </w:rPr>
      </w:pPr>
    </w:p>
    <w:p w:rsidR="00E03875" w:rsidRDefault="00E03875" w:rsidP="00E03875">
      <w:pPr>
        <w:pStyle w:val="Corpodetexto"/>
        <w:ind w:left="4536"/>
        <w:rPr>
          <w:rFonts w:ascii="Arial" w:hAnsi="Arial"/>
          <w:b/>
          <w:sz w:val="25"/>
        </w:rPr>
      </w:pPr>
    </w:p>
    <w:p w:rsidR="00E03875" w:rsidRDefault="00E03875" w:rsidP="00E03875">
      <w:pPr>
        <w:pStyle w:val="Corpodetexto"/>
        <w:ind w:left="4536"/>
        <w:rPr>
          <w:rFonts w:ascii="Arial" w:hAnsi="Arial"/>
          <w:b/>
          <w:sz w:val="25"/>
        </w:rPr>
      </w:pPr>
      <w:r>
        <w:rPr>
          <w:rFonts w:ascii="Arial" w:hAnsi="Arial"/>
          <w:b/>
          <w:sz w:val="25"/>
        </w:rPr>
        <w:t>CONTRATO QUE ENTRE SI CELEBRAM O MUNICIPIO DE ABDON BATISTA  E A EMPRESA : ..........................................................................................................................</w:t>
      </w:r>
    </w:p>
    <w:p w:rsidR="00E03875" w:rsidRDefault="00E03875" w:rsidP="00E03875">
      <w:pPr>
        <w:jc w:val="both"/>
        <w:rPr>
          <w:rFonts w:ascii="Arial" w:hAnsi="Arial"/>
          <w:sz w:val="25"/>
        </w:rPr>
      </w:pPr>
    </w:p>
    <w:p w:rsidR="00E03875" w:rsidRDefault="00E03875" w:rsidP="00E03875">
      <w:pPr>
        <w:jc w:val="both"/>
        <w:rPr>
          <w:rFonts w:ascii="Arial" w:hAnsi="Arial"/>
          <w:sz w:val="25"/>
        </w:rPr>
      </w:pPr>
    </w:p>
    <w:p w:rsidR="00E03875" w:rsidRDefault="00E03875" w:rsidP="00E03875">
      <w:pPr>
        <w:jc w:val="both"/>
        <w:rPr>
          <w:rFonts w:ascii="Arial" w:hAnsi="Arial"/>
          <w:sz w:val="25"/>
        </w:rPr>
      </w:pPr>
    </w:p>
    <w:p w:rsidR="00E03875" w:rsidRDefault="00E03875" w:rsidP="00E03875">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através da Secretaria Municipal de Administração e Finanças inscrito no CNPJ nº 78.511.052/0001-10, estabelecido na Rua: João Santin, nº 30 – Abdon Batista – SC., representado por seu Prefeito Municipal Sr.</w:t>
      </w:r>
      <w:r>
        <w:t xml:space="preserve"> </w:t>
      </w:r>
      <w:r>
        <w:rPr>
          <w:rFonts w:ascii="Arial" w:hAnsi="Arial"/>
          <w:sz w:val="25"/>
        </w:rPr>
        <w:t xml:space="preserve">Elmar Marino Mecabo brasileiro, casado, residente e domiciliado em Abdon Batista – SC.,  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Municipio de ................................, inscrito no CNPJ sob o nº ........................................... doravante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E03875" w:rsidRDefault="00E03875" w:rsidP="00E03875">
      <w:pPr>
        <w:pStyle w:val="Ttulo2"/>
        <w:rPr>
          <w:rFonts w:ascii="Arial" w:hAnsi="Arial"/>
          <w:b/>
          <w:sz w:val="25"/>
        </w:rPr>
      </w:pPr>
    </w:p>
    <w:p w:rsidR="00E03875" w:rsidRDefault="00E03875" w:rsidP="00E03875">
      <w:pPr>
        <w:pStyle w:val="Ttulo2"/>
        <w:rPr>
          <w:rFonts w:ascii="Arial" w:hAnsi="Arial"/>
          <w:b/>
          <w:sz w:val="25"/>
        </w:rPr>
      </w:pPr>
      <w:r>
        <w:rPr>
          <w:rFonts w:ascii="Arial" w:hAnsi="Arial"/>
          <w:b/>
          <w:sz w:val="25"/>
        </w:rPr>
        <w:t>CLÁUSULA PRIMEIRA – Do Objeto</w:t>
      </w:r>
    </w:p>
    <w:p w:rsidR="00E03875" w:rsidRDefault="00E03875" w:rsidP="00E03875">
      <w:pPr>
        <w:rPr>
          <w:sz w:val="25"/>
        </w:rPr>
      </w:pPr>
    </w:p>
    <w:p w:rsidR="00E03875" w:rsidRDefault="00E03875" w:rsidP="00E03875">
      <w:pPr>
        <w:pStyle w:val="NormalWeb"/>
        <w:jc w:val="both"/>
        <w:rPr>
          <w:rFonts w:eastAsia="MS Mincho"/>
        </w:rPr>
      </w:pPr>
      <w:r>
        <w:t xml:space="preserve">Constitui objeto do presente Contrato a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"ObjetoContrato"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ObjetoContrato</w:t>
      </w:r>
      <w:r>
        <w:rPr>
          <w:rFonts w:ascii="Times New Roman" w:hAnsi="Times New Roman" w:cs="Times New Roman"/>
          <w:b/>
          <w:color w:val="000000"/>
          <w:szCs w:val="15"/>
        </w:rPr>
        <w:fldChar w:fldCharType="end"/>
      </w:r>
    </w:p>
    <w:p w:rsidR="00E03875" w:rsidRDefault="00E03875" w:rsidP="00E03875">
      <w:pPr>
        <w:pStyle w:val="Corpodetexto"/>
        <w:rPr>
          <w:rFonts w:ascii="Arial" w:hAnsi="Arial"/>
          <w:sz w:val="25"/>
        </w:rPr>
      </w:pPr>
    </w:p>
    <w:p w:rsidR="00E03875" w:rsidRDefault="00E03875" w:rsidP="00E03875">
      <w:pPr>
        <w:pStyle w:val="Corpodetexto"/>
        <w:rPr>
          <w:rFonts w:ascii="Arial" w:hAnsi="Arial"/>
          <w:sz w:val="25"/>
        </w:rPr>
      </w:pPr>
    </w:p>
    <w:p w:rsidR="00E03875" w:rsidRDefault="00E03875" w:rsidP="00E03875">
      <w:pPr>
        <w:pStyle w:val="Corpodetexto"/>
        <w:rPr>
          <w:rFonts w:ascii="Arial" w:hAnsi="Arial"/>
          <w:sz w:val="25"/>
        </w:rPr>
      </w:pPr>
    </w:p>
    <w:p w:rsidR="00E03875" w:rsidRDefault="00E03875" w:rsidP="00E03875">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  Contrato.</w:t>
      </w:r>
    </w:p>
    <w:p w:rsidR="00E03875" w:rsidRDefault="00E03875" w:rsidP="00E03875">
      <w:pPr>
        <w:jc w:val="both"/>
        <w:rPr>
          <w:rFonts w:ascii="Arial" w:hAnsi="Arial"/>
          <w:sz w:val="25"/>
        </w:rPr>
      </w:pPr>
    </w:p>
    <w:p w:rsidR="00E03875" w:rsidRDefault="00E03875" w:rsidP="00E03875">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produtos cotados ou fornecidos.</w:t>
      </w:r>
    </w:p>
    <w:p w:rsidR="00E03875" w:rsidRDefault="00E03875" w:rsidP="00E03875">
      <w:pPr>
        <w:jc w:val="both"/>
        <w:rPr>
          <w:rFonts w:ascii="Arial" w:hAnsi="Arial"/>
          <w:sz w:val="25"/>
        </w:rPr>
      </w:pPr>
    </w:p>
    <w:p w:rsidR="00E03875" w:rsidRDefault="00E03875" w:rsidP="00E03875">
      <w:pPr>
        <w:jc w:val="both"/>
        <w:rPr>
          <w:rFonts w:ascii="Arial" w:hAnsi="Arial"/>
          <w:sz w:val="25"/>
        </w:rPr>
      </w:pPr>
      <w:r>
        <w:rPr>
          <w:rFonts w:ascii="Arial" w:hAnsi="Arial"/>
          <w:sz w:val="25"/>
        </w:rPr>
        <w:t xml:space="preserve">II –  Os produtos ou serviços objeto deste contrato serão entregues na </w:t>
      </w:r>
      <w:r>
        <w:rPr>
          <w:rFonts w:ascii="Arial" w:hAnsi="Arial"/>
          <w:sz w:val="25"/>
        </w:rPr>
        <w:fldChar w:fldCharType="begin"/>
      </w:r>
      <w:r>
        <w:rPr>
          <w:rFonts w:ascii="Arial" w:hAnsi="Arial"/>
          <w:sz w:val="25"/>
        </w:rPr>
        <w:instrText xml:space="preserve"> DOCVARIABLE "LocalEntrega" \* MERGEFORMAT </w:instrText>
      </w:r>
      <w:r>
        <w:rPr>
          <w:rFonts w:ascii="Arial" w:hAnsi="Arial"/>
          <w:sz w:val="25"/>
        </w:rPr>
        <w:fldChar w:fldCharType="separate"/>
      </w:r>
      <w:r>
        <w:rPr>
          <w:rFonts w:ascii="Arial" w:hAnsi="Arial"/>
          <w:sz w:val="25"/>
        </w:rPr>
        <w:t>SECRETARIA MUNICIPAL DE OBRAS E SERVIÇOS</w:t>
      </w:r>
      <w:r>
        <w:rPr>
          <w:rFonts w:ascii="Arial" w:hAnsi="Arial"/>
          <w:sz w:val="25"/>
        </w:rPr>
        <w:fldChar w:fldCharType="end"/>
      </w:r>
      <w:r>
        <w:rPr>
          <w:rFonts w:ascii="Arial" w:hAnsi="Arial"/>
          <w:sz w:val="25"/>
        </w:rPr>
        <w:t>.</w:t>
      </w:r>
    </w:p>
    <w:p w:rsidR="00E03875" w:rsidRDefault="00E03875" w:rsidP="00E03875">
      <w:pPr>
        <w:jc w:val="both"/>
        <w:rPr>
          <w:rFonts w:ascii="Arial" w:hAnsi="Arial"/>
          <w:sz w:val="25"/>
        </w:rPr>
      </w:pPr>
    </w:p>
    <w:p w:rsidR="00E03875" w:rsidRDefault="00E03875" w:rsidP="00E03875">
      <w:pPr>
        <w:jc w:val="both"/>
        <w:rPr>
          <w:rFonts w:ascii="Arial" w:hAnsi="Arial"/>
          <w:sz w:val="25"/>
        </w:rPr>
      </w:pPr>
      <w:r>
        <w:rPr>
          <w:rFonts w:ascii="Arial" w:hAnsi="Arial"/>
          <w:sz w:val="25"/>
        </w:rPr>
        <w:t>III – Para o caso de combustíveis ainda, deverá o CONTRATADO apresentar certificação de qualidade do mesmo que deverá atender as especificações técnicas contidas na Portaria n. 171, de 27.11.1998, da Agência Nacional de Petróleo – ANP</w:t>
      </w:r>
    </w:p>
    <w:p w:rsidR="00E03875" w:rsidRDefault="00E03875" w:rsidP="00E03875">
      <w:pPr>
        <w:pStyle w:val="Ttulo2"/>
        <w:rPr>
          <w:rFonts w:ascii="Arial" w:hAnsi="Arial"/>
          <w:sz w:val="25"/>
        </w:rPr>
      </w:pPr>
    </w:p>
    <w:p w:rsidR="00E03875" w:rsidRDefault="00E03875" w:rsidP="00E03875">
      <w:pPr>
        <w:pStyle w:val="Ttulo2"/>
        <w:rPr>
          <w:rFonts w:ascii="Arial" w:hAnsi="Arial"/>
          <w:b/>
          <w:sz w:val="25"/>
        </w:rPr>
      </w:pPr>
      <w:r>
        <w:rPr>
          <w:rFonts w:ascii="Arial" w:hAnsi="Arial"/>
          <w:b/>
          <w:sz w:val="25"/>
        </w:rPr>
        <w:t>CLÁUSULA SEGUNDA – Do Preço, das Condições de Pagamento, da Atualização por Inadimplemento e da Revisão do Preço</w:t>
      </w:r>
    </w:p>
    <w:p w:rsidR="00E03875" w:rsidRDefault="00E03875" w:rsidP="00E03875">
      <w:pPr>
        <w:pStyle w:val="Ttulo3"/>
        <w:rPr>
          <w:rFonts w:ascii="Arial" w:hAnsi="Arial"/>
          <w:sz w:val="25"/>
        </w:rPr>
      </w:pPr>
    </w:p>
    <w:p w:rsidR="00E03875" w:rsidRDefault="00E03875" w:rsidP="00E03875">
      <w:pPr>
        <w:pStyle w:val="Ttulo3"/>
        <w:ind w:firstLine="142"/>
        <w:rPr>
          <w:rFonts w:ascii="Arial" w:hAnsi="Arial"/>
          <w:sz w:val="25"/>
        </w:rPr>
      </w:pPr>
      <w:r>
        <w:rPr>
          <w:rFonts w:ascii="Arial" w:hAnsi="Arial"/>
          <w:sz w:val="25"/>
        </w:rPr>
        <w:t>Do Preço</w:t>
      </w:r>
    </w:p>
    <w:p w:rsidR="00E03875" w:rsidRDefault="00E03875" w:rsidP="00E03875">
      <w:pPr>
        <w:jc w:val="both"/>
        <w:rPr>
          <w:rFonts w:ascii="Arial" w:hAnsi="Arial"/>
          <w:b/>
          <w:sz w:val="25"/>
        </w:rPr>
      </w:pPr>
    </w:p>
    <w:p w:rsidR="00E03875" w:rsidRDefault="00E03875" w:rsidP="00E03875">
      <w:pPr>
        <w:jc w:val="both"/>
        <w:rPr>
          <w:rFonts w:ascii="Arial" w:hAnsi="Arial"/>
          <w:sz w:val="25"/>
        </w:rPr>
      </w:pPr>
      <w:r>
        <w:rPr>
          <w:rFonts w:ascii="Arial" w:hAnsi="Arial"/>
          <w:sz w:val="25"/>
        </w:rPr>
        <w:t>I - Os preços, de acordo com a proposta apresentada, são fixados para a vigência do contrato em R$ .............................................</w:t>
      </w:r>
    </w:p>
    <w:p w:rsidR="00E03875" w:rsidRDefault="00E03875" w:rsidP="00E03875">
      <w:pPr>
        <w:jc w:val="both"/>
        <w:rPr>
          <w:rFonts w:ascii="Arial" w:hAnsi="Arial"/>
          <w:sz w:val="25"/>
        </w:rPr>
      </w:pPr>
    </w:p>
    <w:p w:rsidR="00E03875" w:rsidRDefault="00E03875" w:rsidP="00E03875">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E03875" w:rsidRDefault="00E03875" w:rsidP="00E03875">
      <w:pPr>
        <w:jc w:val="both"/>
        <w:rPr>
          <w:rFonts w:ascii="Arial" w:hAnsi="Arial"/>
          <w:sz w:val="25"/>
        </w:rPr>
      </w:pPr>
    </w:p>
    <w:p w:rsidR="00E03875" w:rsidRDefault="00E03875" w:rsidP="00E03875">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E03875" w:rsidRDefault="00E03875" w:rsidP="00E03875">
      <w:pPr>
        <w:jc w:val="both"/>
        <w:rPr>
          <w:rFonts w:ascii="Arial" w:hAnsi="Arial"/>
          <w:sz w:val="25"/>
        </w:rPr>
      </w:pPr>
    </w:p>
    <w:p w:rsidR="00E03875" w:rsidRDefault="00E03875" w:rsidP="00E03875">
      <w:pPr>
        <w:pStyle w:val="Ttulo3"/>
        <w:rPr>
          <w:rFonts w:ascii="Arial" w:hAnsi="Arial"/>
          <w:sz w:val="25"/>
        </w:rPr>
      </w:pPr>
      <w:r>
        <w:rPr>
          <w:rFonts w:ascii="Arial" w:hAnsi="Arial"/>
          <w:sz w:val="25"/>
        </w:rPr>
        <w:t>Das Condições de Pagamento</w:t>
      </w:r>
    </w:p>
    <w:p w:rsidR="00E03875" w:rsidRDefault="00E03875" w:rsidP="00E03875">
      <w:pPr>
        <w:rPr>
          <w:rFonts w:ascii="Arial" w:hAnsi="Arial"/>
          <w:sz w:val="25"/>
        </w:rPr>
      </w:pPr>
    </w:p>
    <w:p w:rsidR="00E03875" w:rsidRDefault="00E03875" w:rsidP="00E03875">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correspondente material fornecidos no mês e com a observância do estipulado pelo art. 5º da Lei nº 8.666/93 e lei 10.520/02.</w:t>
      </w:r>
    </w:p>
    <w:p w:rsidR="00E03875" w:rsidRDefault="00E03875" w:rsidP="00E03875">
      <w:pPr>
        <w:jc w:val="both"/>
        <w:rPr>
          <w:rFonts w:ascii="Arial" w:hAnsi="Arial"/>
          <w:sz w:val="25"/>
        </w:rPr>
      </w:pPr>
      <w:r>
        <w:rPr>
          <w:rFonts w:ascii="Arial" w:hAnsi="Arial"/>
          <w:sz w:val="25"/>
        </w:rPr>
        <w:t xml:space="preserve"> </w:t>
      </w:r>
    </w:p>
    <w:p w:rsidR="00E03875" w:rsidRDefault="00E03875" w:rsidP="00E03875">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E03875" w:rsidRDefault="00E03875" w:rsidP="00E03875">
      <w:pPr>
        <w:jc w:val="both"/>
        <w:rPr>
          <w:rFonts w:ascii="Arial" w:hAnsi="Arial"/>
          <w:sz w:val="25"/>
        </w:rPr>
      </w:pPr>
      <w:r>
        <w:rPr>
          <w:rFonts w:ascii="Arial" w:hAnsi="Arial"/>
          <w:sz w:val="25"/>
        </w:rPr>
        <w:br w:type="page"/>
      </w:r>
      <w:r>
        <w:rPr>
          <w:rFonts w:ascii="Arial" w:hAnsi="Arial"/>
          <w:b/>
          <w:sz w:val="25"/>
        </w:rPr>
        <w:lastRenderedPageBreak/>
        <w:t>PARÁGRAFO 3º</w:t>
      </w:r>
      <w:r>
        <w:rPr>
          <w:rFonts w:ascii="Arial" w:hAnsi="Arial"/>
          <w:sz w:val="25"/>
        </w:rPr>
        <w:t>. O pagamento da fatura será sustado se verificada execução defeituosa do Contrato, e enquanto persistirem restrições quanto aos fornecimentos efetivados no período a que se refere a fatura.</w:t>
      </w:r>
    </w:p>
    <w:p w:rsidR="00E03875" w:rsidRDefault="00E03875" w:rsidP="00E03875">
      <w:pPr>
        <w:jc w:val="both"/>
        <w:rPr>
          <w:rFonts w:ascii="Arial" w:hAnsi="Arial"/>
          <w:sz w:val="25"/>
        </w:rPr>
      </w:pPr>
    </w:p>
    <w:p w:rsidR="00E03875" w:rsidRDefault="00E03875" w:rsidP="00E03875">
      <w:pPr>
        <w:pStyle w:val="Ttulo3"/>
        <w:ind w:firstLine="0"/>
        <w:rPr>
          <w:rFonts w:ascii="Arial" w:hAnsi="Arial"/>
          <w:sz w:val="25"/>
        </w:rPr>
      </w:pPr>
      <w:r>
        <w:rPr>
          <w:rFonts w:ascii="Arial" w:hAnsi="Arial"/>
          <w:sz w:val="25"/>
        </w:rPr>
        <w:t>Da Atualização por Inadimplemento</w:t>
      </w:r>
    </w:p>
    <w:p w:rsidR="00E03875" w:rsidRDefault="00E03875" w:rsidP="00E03875">
      <w:pPr>
        <w:rPr>
          <w:rFonts w:ascii="Arial" w:hAnsi="Arial"/>
          <w:sz w:val="25"/>
        </w:rPr>
      </w:pPr>
    </w:p>
    <w:p w:rsidR="00E03875" w:rsidRDefault="00E03875" w:rsidP="00E03875">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E03875" w:rsidRDefault="00E03875" w:rsidP="00E03875">
      <w:pPr>
        <w:jc w:val="center"/>
        <w:rPr>
          <w:rFonts w:ascii="Arial" w:hAnsi="Arial"/>
          <w:sz w:val="25"/>
        </w:rPr>
      </w:pPr>
    </w:p>
    <w:p w:rsidR="00E03875" w:rsidRDefault="00E03875" w:rsidP="00E03875">
      <w:pPr>
        <w:jc w:val="both"/>
        <w:rPr>
          <w:rFonts w:ascii="Arial" w:hAnsi="Arial"/>
          <w:sz w:val="25"/>
        </w:rPr>
      </w:pPr>
    </w:p>
    <w:p w:rsidR="00E03875" w:rsidRDefault="00E03875" w:rsidP="00E03875">
      <w:pPr>
        <w:pStyle w:val="Ttulo2"/>
        <w:rPr>
          <w:rFonts w:ascii="Arial" w:hAnsi="Arial"/>
          <w:b/>
          <w:sz w:val="25"/>
        </w:rPr>
      </w:pPr>
      <w:r>
        <w:rPr>
          <w:rFonts w:ascii="Arial" w:hAnsi="Arial"/>
          <w:b/>
          <w:sz w:val="25"/>
        </w:rPr>
        <w:t>CLÁUSULA TERCEIRA – Da Dotação Orçamentária</w:t>
      </w:r>
    </w:p>
    <w:p w:rsidR="00E03875" w:rsidRDefault="00E03875" w:rsidP="00E03875">
      <w:pPr>
        <w:rPr>
          <w:rFonts w:ascii="Arial" w:hAnsi="Arial"/>
          <w:sz w:val="25"/>
        </w:rPr>
      </w:pPr>
    </w:p>
    <w:p w:rsidR="00E03875" w:rsidRDefault="00E03875" w:rsidP="00E03875">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E03875" w:rsidRDefault="00E03875" w:rsidP="00E03875">
      <w:pPr>
        <w:pStyle w:val="NormalWeb"/>
        <w:jc w:val="both"/>
        <w:rPr>
          <w:rFonts w:ascii="Arial" w:hAnsi="Arial" w:cs="Times New Roman"/>
          <w:sz w:val="25"/>
          <w:szCs w:val="20"/>
        </w:rPr>
      </w:pPr>
      <w:r>
        <w:rPr>
          <w:rFonts w:ascii="Arial" w:hAnsi="Arial" w:cs="Times New Roman"/>
          <w:sz w:val="25"/>
          <w:szCs w:val="20"/>
        </w:rPr>
        <w:fldChar w:fldCharType="begin"/>
      </w:r>
      <w:r>
        <w:rPr>
          <w:rFonts w:ascii="Arial" w:hAnsi="Arial" w:cs="Times New Roman"/>
          <w:sz w:val="25"/>
          <w:szCs w:val="20"/>
        </w:rPr>
        <w:instrText xml:space="preserve"> DOCVARIABLE "Dotacoes" \* MERGEFORMAT </w:instrText>
      </w:r>
      <w:r>
        <w:rPr>
          <w:rFonts w:ascii="Arial" w:hAnsi="Arial" w:cs="Times New Roman"/>
          <w:sz w:val="25"/>
          <w:szCs w:val="20"/>
        </w:rPr>
        <w:fldChar w:fldCharType="separate"/>
      </w:r>
      <w:r>
        <w:rPr>
          <w:rFonts w:ascii="Arial" w:hAnsi="Arial" w:cs="Times New Roman"/>
          <w:sz w:val="25"/>
          <w:szCs w:val="20"/>
        </w:rPr>
        <w:t xml:space="preserve">2.032.3390.00 - 0 - 67/2014   -   Manutenção da Frota </w:t>
      </w:r>
      <w:r>
        <w:rPr>
          <w:rFonts w:ascii="Arial" w:hAnsi="Arial" w:cs="Times New Roman"/>
          <w:sz w:val="25"/>
          <w:szCs w:val="20"/>
        </w:rPr>
        <w:fldChar w:fldCharType="end"/>
      </w:r>
    </w:p>
    <w:p w:rsidR="00E03875" w:rsidRDefault="00E03875" w:rsidP="00E03875">
      <w:pPr>
        <w:pStyle w:val="Corpodetexto"/>
        <w:rPr>
          <w:rFonts w:ascii="Arial" w:hAnsi="Arial"/>
          <w:sz w:val="25"/>
        </w:rPr>
      </w:pPr>
    </w:p>
    <w:p w:rsidR="00E03875" w:rsidRDefault="00E03875" w:rsidP="00E03875">
      <w:pPr>
        <w:pStyle w:val="Ttulo2"/>
        <w:rPr>
          <w:rFonts w:ascii="Arial" w:hAnsi="Arial"/>
          <w:b/>
          <w:sz w:val="25"/>
        </w:rPr>
      </w:pPr>
      <w:r>
        <w:rPr>
          <w:rFonts w:ascii="Arial" w:hAnsi="Arial"/>
          <w:b/>
          <w:sz w:val="25"/>
        </w:rPr>
        <w:t xml:space="preserve">CLÁUSULA QUARTA – Do Prazo de Vigência do Contrato </w:t>
      </w:r>
    </w:p>
    <w:p w:rsidR="00E03875" w:rsidRDefault="00E03875" w:rsidP="00E03875">
      <w:pPr>
        <w:rPr>
          <w:sz w:val="25"/>
        </w:rPr>
      </w:pPr>
    </w:p>
    <w:p w:rsidR="00E03875" w:rsidRDefault="00E03875" w:rsidP="00E03875">
      <w:pPr>
        <w:jc w:val="both"/>
        <w:rPr>
          <w:rFonts w:ascii="Arial" w:hAnsi="Arial"/>
          <w:sz w:val="25"/>
        </w:rPr>
      </w:pPr>
      <w:r>
        <w:rPr>
          <w:rFonts w:ascii="Arial" w:hAnsi="Arial"/>
          <w:sz w:val="25"/>
        </w:rPr>
        <w:t xml:space="preserve">A vigência do presente Contrato será a partir da data de sua assinatura  até </w:t>
      </w:r>
      <w:r>
        <w:rPr>
          <w:rFonts w:ascii="Arial" w:hAnsi="Arial"/>
          <w:sz w:val="25"/>
        </w:rPr>
        <w:fldChar w:fldCharType="begin"/>
      </w:r>
      <w:r>
        <w:rPr>
          <w:rFonts w:ascii="Arial" w:hAnsi="Arial"/>
          <w:sz w:val="25"/>
        </w:rPr>
        <w:instrText xml:space="preserve"> DOCVARIABLE "DataVencimento" \* MERGEFORMAT </w:instrText>
      </w:r>
      <w:r>
        <w:rPr>
          <w:rFonts w:ascii="Arial" w:hAnsi="Arial"/>
          <w:sz w:val="25"/>
        </w:rPr>
        <w:fldChar w:fldCharType="separate"/>
      </w:r>
      <w:r>
        <w:rPr>
          <w:rFonts w:ascii="Arial" w:hAnsi="Arial"/>
          <w:sz w:val="25"/>
        </w:rPr>
        <w:t>DataVencimento</w:t>
      </w:r>
      <w:r>
        <w:rPr>
          <w:rFonts w:ascii="Arial" w:hAnsi="Arial"/>
          <w:sz w:val="25"/>
        </w:rPr>
        <w:fldChar w:fldCharType="end"/>
      </w:r>
      <w:r>
        <w:rPr>
          <w:rFonts w:ascii="Arial" w:hAnsi="Arial"/>
          <w:sz w:val="25"/>
        </w:rPr>
        <w:t>.</w:t>
      </w:r>
    </w:p>
    <w:p w:rsidR="00E03875" w:rsidRDefault="00E03875" w:rsidP="00E03875">
      <w:pPr>
        <w:jc w:val="both"/>
        <w:rPr>
          <w:rFonts w:ascii="Arial" w:hAnsi="Arial"/>
          <w:sz w:val="25"/>
        </w:rPr>
      </w:pPr>
    </w:p>
    <w:p w:rsidR="00E03875" w:rsidRDefault="00E03875" w:rsidP="00E03875">
      <w:pPr>
        <w:pStyle w:val="Ttulo2"/>
        <w:rPr>
          <w:rFonts w:ascii="Arial" w:hAnsi="Arial"/>
          <w:b/>
          <w:sz w:val="25"/>
        </w:rPr>
      </w:pPr>
      <w:r>
        <w:rPr>
          <w:rFonts w:ascii="Arial" w:hAnsi="Arial"/>
          <w:b/>
          <w:sz w:val="25"/>
        </w:rPr>
        <w:t>CLÁUSULA QUINTA – Das Obrigações das Partes</w:t>
      </w:r>
    </w:p>
    <w:p w:rsidR="00E03875" w:rsidRDefault="00E03875" w:rsidP="00E03875">
      <w:pPr>
        <w:rPr>
          <w:rFonts w:ascii="Arial" w:hAnsi="Arial"/>
          <w:sz w:val="25"/>
        </w:rPr>
      </w:pPr>
    </w:p>
    <w:p w:rsidR="00E03875" w:rsidRDefault="00E03875" w:rsidP="00E03875">
      <w:pPr>
        <w:numPr>
          <w:ilvl w:val="0"/>
          <w:numId w:val="1"/>
        </w:numPr>
        <w:jc w:val="both"/>
        <w:rPr>
          <w:rFonts w:ascii="Arial" w:hAnsi="Arial"/>
          <w:b/>
          <w:sz w:val="25"/>
        </w:rPr>
      </w:pPr>
      <w:r>
        <w:rPr>
          <w:rFonts w:ascii="Arial" w:hAnsi="Arial"/>
          <w:b/>
          <w:sz w:val="25"/>
        </w:rPr>
        <w:t>Do CONTRATADO:</w:t>
      </w:r>
    </w:p>
    <w:p w:rsidR="00E03875" w:rsidRDefault="00E03875" w:rsidP="00E03875">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88/2014</w:t>
      </w:r>
      <w:r>
        <w:rPr>
          <w:rFonts w:ascii="Arial" w:hAnsi="Arial"/>
          <w:sz w:val="25"/>
        </w:rPr>
        <w:fldChar w:fldCharType="end"/>
      </w:r>
      <w:r>
        <w:rPr>
          <w:rFonts w:ascii="Arial" w:hAnsi="Arial"/>
          <w:sz w:val="25"/>
        </w:rPr>
        <w:t>, e na forma e condições estabelecidas no ato convocatório e neste Contrato;</w:t>
      </w:r>
    </w:p>
    <w:p w:rsidR="00E03875" w:rsidRDefault="00E03875" w:rsidP="00E03875">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E03875" w:rsidRDefault="00E03875" w:rsidP="00E03875">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E03875" w:rsidRDefault="00E03875" w:rsidP="00E03875">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E03875" w:rsidRDefault="00E03875" w:rsidP="00E03875">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E03875" w:rsidRDefault="00E03875" w:rsidP="00E03875">
      <w:pPr>
        <w:jc w:val="both"/>
        <w:rPr>
          <w:rFonts w:ascii="Arial" w:hAnsi="Arial"/>
          <w:sz w:val="25"/>
        </w:rPr>
      </w:pPr>
      <w:r>
        <w:rPr>
          <w:rFonts w:ascii="Arial" w:hAnsi="Arial"/>
          <w:b/>
          <w:sz w:val="25"/>
        </w:rPr>
        <w:lastRenderedPageBreak/>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E03875" w:rsidRDefault="00E03875" w:rsidP="00E03875">
      <w:pPr>
        <w:jc w:val="both"/>
        <w:rPr>
          <w:rFonts w:ascii="Arial" w:hAnsi="Arial"/>
          <w:sz w:val="25"/>
        </w:rPr>
      </w:pPr>
      <w:r>
        <w:rPr>
          <w:rFonts w:ascii="Arial" w:hAnsi="Arial"/>
          <w:b/>
          <w:sz w:val="25"/>
        </w:rPr>
        <w:t xml:space="preserve">g) </w:t>
      </w:r>
      <w:r>
        <w:rPr>
          <w:rFonts w:ascii="Arial" w:hAnsi="Arial"/>
          <w:sz w:val="25"/>
        </w:rPr>
        <w:t>Prazo de entrega, 5 dias úteis após a autorização de fornecimento, a pedido da comissão de licitação ou das secretarias.</w:t>
      </w:r>
    </w:p>
    <w:p w:rsidR="00E03875" w:rsidRDefault="00E03875" w:rsidP="00E03875">
      <w:pPr>
        <w:jc w:val="both"/>
        <w:rPr>
          <w:rFonts w:ascii="Arial" w:hAnsi="Arial"/>
          <w:sz w:val="25"/>
        </w:rPr>
      </w:pPr>
    </w:p>
    <w:p w:rsidR="00E03875" w:rsidRDefault="00E03875" w:rsidP="00E03875">
      <w:pPr>
        <w:numPr>
          <w:ilvl w:val="0"/>
          <w:numId w:val="1"/>
        </w:numPr>
        <w:jc w:val="both"/>
        <w:rPr>
          <w:rFonts w:ascii="Arial" w:hAnsi="Arial"/>
          <w:b/>
          <w:sz w:val="25"/>
        </w:rPr>
      </w:pPr>
      <w:r>
        <w:rPr>
          <w:rFonts w:ascii="Arial" w:hAnsi="Arial"/>
          <w:b/>
          <w:sz w:val="25"/>
        </w:rPr>
        <w:t>Da CONTRATANTE:</w:t>
      </w:r>
    </w:p>
    <w:p w:rsidR="00E03875" w:rsidRDefault="00E03875" w:rsidP="00E03875">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E03875" w:rsidRDefault="00E03875" w:rsidP="00E03875">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E03875" w:rsidRDefault="00E03875" w:rsidP="00E03875">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E03875" w:rsidRDefault="00E03875" w:rsidP="00E03875">
      <w:pPr>
        <w:jc w:val="both"/>
        <w:rPr>
          <w:rFonts w:ascii="Arial" w:hAnsi="Arial"/>
          <w:sz w:val="25"/>
        </w:rPr>
      </w:pPr>
    </w:p>
    <w:p w:rsidR="00E03875" w:rsidRDefault="00E03875" w:rsidP="00E03875">
      <w:pPr>
        <w:pStyle w:val="Ttulo2"/>
        <w:rPr>
          <w:rFonts w:ascii="Arial" w:hAnsi="Arial"/>
          <w:b/>
          <w:sz w:val="25"/>
        </w:rPr>
      </w:pPr>
      <w:r>
        <w:rPr>
          <w:rFonts w:ascii="Arial" w:hAnsi="Arial"/>
          <w:b/>
          <w:sz w:val="25"/>
        </w:rPr>
        <w:t>CLÁUSULA SEXTA – Da Alteração Contratual por Aditamento</w:t>
      </w:r>
    </w:p>
    <w:p w:rsidR="00E03875" w:rsidRDefault="00E03875" w:rsidP="00E03875">
      <w:pPr>
        <w:rPr>
          <w:sz w:val="25"/>
        </w:rPr>
      </w:pPr>
    </w:p>
    <w:p w:rsidR="00E03875" w:rsidRDefault="00E03875" w:rsidP="00E03875">
      <w:pPr>
        <w:jc w:val="both"/>
        <w:rPr>
          <w:rFonts w:ascii="Arial" w:hAnsi="Arial"/>
          <w:sz w:val="25"/>
        </w:rPr>
      </w:pPr>
      <w:r>
        <w:rPr>
          <w:rFonts w:ascii="Arial" w:hAnsi="Arial"/>
          <w:sz w:val="25"/>
        </w:rPr>
        <w:t>Proceder-se-á a alteração do Contrato, quando couber, observadas as disposições do art. 65 da Lei n. 8.666/93 e modificações ulteriores.</w:t>
      </w:r>
    </w:p>
    <w:p w:rsidR="00E03875" w:rsidRDefault="00E03875" w:rsidP="00E03875">
      <w:pPr>
        <w:jc w:val="both"/>
        <w:rPr>
          <w:rFonts w:ascii="Arial" w:hAnsi="Arial"/>
          <w:sz w:val="25"/>
        </w:rPr>
      </w:pPr>
    </w:p>
    <w:p w:rsidR="00E03875" w:rsidRDefault="00E03875" w:rsidP="00E03875">
      <w:pPr>
        <w:pStyle w:val="Ttulo3"/>
        <w:ind w:firstLine="900"/>
        <w:rPr>
          <w:rFonts w:ascii="Arial" w:hAnsi="Arial"/>
          <w:sz w:val="25"/>
        </w:rPr>
      </w:pPr>
      <w:r>
        <w:rPr>
          <w:rFonts w:ascii="Arial" w:hAnsi="Arial"/>
          <w:sz w:val="25"/>
        </w:rPr>
        <w:t>CLÁUSULA SÉTIMA – Da Inexecução e da Rescisão do Contrato</w:t>
      </w:r>
    </w:p>
    <w:p w:rsidR="00E03875" w:rsidRDefault="00E03875" w:rsidP="00E03875">
      <w:pPr>
        <w:rPr>
          <w:sz w:val="25"/>
        </w:rPr>
      </w:pPr>
    </w:p>
    <w:p w:rsidR="00E03875" w:rsidRDefault="00E03875" w:rsidP="00E03875">
      <w:pPr>
        <w:jc w:val="both"/>
        <w:rPr>
          <w:rFonts w:ascii="Arial" w:hAnsi="Arial"/>
          <w:sz w:val="25"/>
        </w:rPr>
      </w:pPr>
      <w:r>
        <w:rPr>
          <w:rFonts w:ascii="Arial" w:hAnsi="Arial"/>
          <w:sz w:val="25"/>
        </w:rPr>
        <w:t>A inexecução total ou parcial do Contrato ensejará a sua rescisão com as consequências contratuais e as previstas em Lei, com assento no Capítulo III, Seção V, da Lei  n. 8.666/93, nos seguintes casos:</w:t>
      </w:r>
    </w:p>
    <w:p w:rsidR="00E03875" w:rsidRDefault="00E03875" w:rsidP="00E03875">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E03875" w:rsidRDefault="00E03875" w:rsidP="00E03875">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E03875" w:rsidRDefault="00E03875" w:rsidP="00E03875">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E03875" w:rsidRDefault="00E03875" w:rsidP="00E03875">
      <w:pPr>
        <w:jc w:val="both"/>
        <w:rPr>
          <w:rFonts w:ascii="Arial" w:hAnsi="Arial"/>
          <w:sz w:val="25"/>
        </w:rPr>
      </w:pPr>
      <w:r>
        <w:rPr>
          <w:rFonts w:ascii="Arial" w:hAnsi="Arial"/>
          <w:b/>
          <w:sz w:val="25"/>
        </w:rPr>
        <w:t xml:space="preserve">IV - </w:t>
      </w:r>
      <w:r>
        <w:rPr>
          <w:rFonts w:ascii="Arial" w:hAnsi="Arial"/>
          <w:sz w:val="25"/>
        </w:rPr>
        <w:t>A rescisão contratual determinada por ato unilateral, em que constatado o descumprimento do avençado, acarreta as seguintes consequências para o CONTRATADO, sem prejuízo das sanções previstas:</w:t>
      </w:r>
    </w:p>
    <w:p w:rsidR="00E03875" w:rsidRDefault="00E03875" w:rsidP="00E03875">
      <w:pPr>
        <w:numPr>
          <w:ilvl w:val="0"/>
          <w:numId w:val="2"/>
        </w:numPr>
        <w:jc w:val="both"/>
        <w:rPr>
          <w:rFonts w:ascii="Arial" w:hAnsi="Arial"/>
          <w:sz w:val="25"/>
        </w:rPr>
      </w:pPr>
      <w:r>
        <w:rPr>
          <w:rFonts w:ascii="Arial" w:hAnsi="Arial"/>
          <w:sz w:val="25"/>
        </w:rPr>
        <w:t>Execução dos valores das multas e indenizações devidas à CONTRATANTE;</w:t>
      </w:r>
    </w:p>
    <w:p w:rsidR="00E03875" w:rsidRDefault="00E03875" w:rsidP="00E03875">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E03875" w:rsidRDefault="00E03875" w:rsidP="00E03875">
      <w:pPr>
        <w:pStyle w:val="Ttulo3"/>
        <w:jc w:val="center"/>
        <w:rPr>
          <w:rFonts w:ascii="Arial" w:hAnsi="Arial"/>
          <w:sz w:val="25"/>
        </w:rPr>
      </w:pPr>
    </w:p>
    <w:p w:rsidR="00E03875" w:rsidRDefault="00E03875" w:rsidP="00E03875">
      <w:pPr>
        <w:pStyle w:val="Ttulo3"/>
        <w:ind w:firstLine="1440"/>
        <w:rPr>
          <w:rFonts w:ascii="Arial" w:hAnsi="Arial"/>
          <w:sz w:val="25"/>
        </w:rPr>
      </w:pPr>
      <w:r>
        <w:rPr>
          <w:rFonts w:ascii="Arial" w:hAnsi="Arial"/>
          <w:sz w:val="25"/>
        </w:rPr>
        <w:t>CLÁUSULA OITAVA – Das Sanções Administrativas</w:t>
      </w:r>
    </w:p>
    <w:p w:rsidR="00E03875" w:rsidRDefault="00E03875" w:rsidP="00E03875">
      <w:pPr>
        <w:rPr>
          <w:sz w:val="25"/>
        </w:rPr>
      </w:pPr>
    </w:p>
    <w:p w:rsidR="00E03875" w:rsidRDefault="00E03875" w:rsidP="00E03875">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E03875" w:rsidRDefault="00E03875" w:rsidP="00E03875">
      <w:pPr>
        <w:jc w:val="both"/>
        <w:rPr>
          <w:rFonts w:ascii="Arial" w:hAnsi="Arial"/>
          <w:sz w:val="25"/>
        </w:rPr>
      </w:pPr>
      <w:r>
        <w:rPr>
          <w:rFonts w:ascii="Arial" w:hAnsi="Arial"/>
          <w:b/>
          <w:sz w:val="25"/>
        </w:rPr>
        <w:lastRenderedPageBreak/>
        <w:t>I</w:t>
      </w:r>
      <w:r>
        <w:rPr>
          <w:rFonts w:ascii="Arial" w:hAnsi="Arial"/>
          <w:sz w:val="25"/>
        </w:rPr>
        <w:t xml:space="preserve"> –  Advertência, em caso de pequenas irregularidades na execução das Cláusulas Contratuais. </w:t>
      </w:r>
    </w:p>
    <w:p w:rsidR="00E03875" w:rsidRDefault="00E03875" w:rsidP="00E03875">
      <w:pPr>
        <w:jc w:val="both"/>
        <w:rPr>
          <w:rFonts w:ascii="Arial" w:hAnsi="Arial"/>
          <w:sz w:val="25"/>
        </w:rPr>
      </w:pPr>
      <w:r>
        <w:rPr>
          <w:rFonts w:ascii="Arial" w:hAnsi="Arial"/>
          <w:b/>
          <w:sz w:val="25"/>
        </w:rPr>
        <w:t>II</w:t>
      </w:r>
      <w:r>
        <w:rPr>
          <w:rFonts w:ascii="Arial" w:hAnsi="Arial"/>
          <w:sz w:val="25"/>
        </w:rPr>
        <w:t xml:space="preserve"> - Multa de 0,33%, calculado sobre o valor mensal do Contrato, por dia de atraso no cumprimento do prazo para atender solicitação da CONTRATANTE;</w:t>
      </w:r>
    </w:p>
    <w:p w:rsidR="00E03875" w:rsidRDefault="00E03875" w:rsidP="00E03875">
      <w:pPr>
        <w:jc w:val="both"/>
        <w:rPr>
          <w:rFonts w:ascii="Arial" w:hAnsi="Arial"/>
          <w:sz w:val="25"/>
        </w:rPr>
      </w:pPr>
      <w:r>
        <w:rPr>
          <w:rFonts w:ascii="Arial" w:hAnsi="Arial"/>
          <w:b/>
          <w:sz w:val="25"/>
        </w:rPr>
        <w:t>III</w:t>
      </w:r>
      <w:r>
        <w:rPr>
          <w:rFonts w:ascii="Arial" w:hAnsi="Arial"/>
          <w:sz w:val="25"/>
        </w:rPr>
        <w:t xml:space="preserve"> – No caso de descumprimento das obrigações e das Cláusulas Contratuais pelo CONTRATADO será aplicada a multa de 10% (dez) por cento sobre o valor da parte inadimplente.</w:t>
      </w:r>
    </w:p>
    <w:p w:rsidR="00E03875" w:rsidRDefault="00E03875" w:rsidP="00E03875">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E03875" w:rsidRDefault="00E03875" w:rsidP="00E03875">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E03875" w:rsidRDefault="00E03875" w:rsidP="00E03875">
      <w:pPr>
        <w:pStyle w:val="Ttulo7"/>
        <w:tabs>
          <w:tab w:val="left" w:pos="708"/>
        </w:tabs>
        <w:rPr>
          <w:rFonts w:ascii="Arial" w:hAnsi="Arial"/>
          <w:sz w:val="25"/>
        </w:rPr>
      </w:pPr>
      <w:r>
        <w:rPr>
          <w:rFonts w:ascii="Arial" w:hAnsi="Arial"/>
          <w:sz w:val="25"/>
        </w:rPr>
        <w:t>VI – Suspensão</w:t>
      </w:r>
    </w:p>
    <w:p w:rsidR="00E03875" w:rsidRDefault="00E03875" w:rsidP="00E03875">
      <w:pPr>
        <w:numPr>
          <w:ilvl w:val="0"/>
          <w:numId w:val="3"/>
        </w:numPr>
        <w:jc w:val="both"/>
        <w:rPr>
          <w:rFonts w:ascii="Arial" w:hAnsi="Arial"/>
          <w:sz w:val="25"/>
        </w:rPr>
      </w:pPr>
      <w:r>
        <w:rPr>
          <w:rFonts w:ascii="Arial" w:hAnsi="Arial"/>
          <w:sz w:val="25"/>
        </w:rPr>
        <w:t>por 30 (trinta) dias quando aplicada advertência o CONTRATADO continuar inadimplente;</w:t>
      </w:r>
    </w:p>
    <w:p w:rsidR="00E03875" w:rsidRDefault="00E03875" w:rsidP="00E03875">
      <w:pPr>
        <w:numPr>
          <w:ilvl w:val="0"/>
          <w:numId w:val="3"/>
        </w:numPr>
        <w:jc w:val="both"/>
        <w:rPr>
          <w:rFonts w:ascii="Arial" w:hAnsi="Arial"/>
          <w:sz w:val="25"/>
        </w:rPr>
      </w:pPr>
      <w:r>
        <w:rPr>
          <w:rFonts w:ascii="Arial" w:hAnsi="Arial"/>
          <w:sz w:val="25"/>
        </w:rPr>
        <w:t>por 12 (doze) meses quando o CONTRATADO der causa à rescisão do Contrato.</w:t>
      </w:r>
    </w:p>
    <w:p w:rsidR="00E03875" w:rsidRDefault="00E03875" w:rsidP="00E03875">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2 (dois) anos, serão cominadas nas condições definidas pela CONTRATANTE, em caso de faltas graves ocorridas na vigência do Contrato, apuradas em processo administrativo. </w:t>
      </w:r>
    </w:p>
    <w:p w:rsidR="00E03875" w:rsidRDefault="00E03875" w:rsidP="00E03875">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E03875" w:rsidRDefault="00E03875" w:rsidP="00E03875">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E03875" w:rsidRDefault="00E03875" w:rsidP="00E03875">
      <w:pPr>
        <w:jc w:val="both"/>
        <w:rPr>
          <w:rFonts w:ascii="Arial" w:hAnsi="Arial"/>
          <w:sz w:val="25"/>
        </w:rPr>
      </w:pPr>
    </w:p>
    <w:p w:rsidR="00E03875" w:rsidRDefault="00E03875" w:rsidP="00E03875">
      <w:pPr>
        <w:pStyle w:val="Ttulo2"/>
        <w:ind w:left="708" w:firstLine="708"/>
        <w:jc w:val="left"/>
        <w:rPr>
          <w:rFonts w:ascii="Arial" w:hAnsi="Arial"/>
          <w:b/>
          <w:sz w:val="25"/>
        </w:rPr>
      </w:pPr>
      <w:r>
        <w:rPr>
          <w:rFonts w:ascii="Arial" w:hAnsi="Arial"/>
          <w:b/>
          <w:sz w:val="25"/>
        </w:rPr>
        <w:t>CLÁUSULA NONA – Da Vinculação</w:t>
      </w:r>
    </w:p>
    <w:p w:rsidR="00E03875" w:rsidRDefault="00E03875" w:rsidP="00E03875">
      <w:pPr>
        <w:rPr>
          <w:sz w:val="25"/>
        </w:rPr>
      </w:pPr>
    </w:p>
    <w:p w:rsidR="00E03875" w:rsidRDefault="00E03875" w:rsidP="00E03875">
      <w:pPr>
        <w:jc w:val="both"/>
        <w:rPr>
          <w:rFonts w:ascii="Arial" w:hAnsi="Arial"/>
          <w:sz w:val="25"/>
        </w:rPr>
      </w:pPr>
      <w:r>
        <w:rPr>
          <w:rFonts w:ascii="Arial" w:hAnsi="Arial"/>
          <w:sz w:val="25"/>
        </w:rPr>
        <w:t xml:space="preserve">Vincula-se o presente Contrato às disposições da Lei Federal nº 8.666, de 21 de junho de 1993, Lei 10.520/02 e alterações posteriores,  no que couber, 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88/2014</w:t>
      </w:r>
      <w:r>
        <w:rPr>
          <w:rFonts w:ascii="Arial" w:hAnsi="Arial"/>
          <w:sz w:val="25"/>
        </w:rPr>
        <w:fldChar w:fldCharType="end"/>
      </w:r>
      <w:r>
        <w:rPr>
          <w:rFonts w:ascii="Arial" w:hAnsi="Arial"/>
          <w:sz w:val="25"/>
        </w:rPr>
        <w:t xml:space="preserve"> à proposta do CONTRATADO. </w:t>
      </w:r>
    </w:p>
    <w:p w:rsidR="00E03875" w:rsidRDefault="00E03875" w:rsidP="00E03875">
      <w:pPr>
        <w:jc w:val="both"/>
        <w:rPr>
          <w:rFonts w:ascii="Arial" w:hAnsi="Arial"/>
          <w:sz w:val="25"/>
        </w:rPr>
      </w:pPr>
    </w:p>
    <w:p w:rsidR="00E03875" w:rsidRDefault="00E03875" w:rsidP="00E03875">
      <w:pPr>
        <w:pStyle w:val="Ttulo2"/>
        <w:jc w:val="left"/>
        <w:rPr>
          <w:rFonts w:ascii="Arial" w:hAnsi="Arial"/>
          <w:b/>
          <w:sz w:val="25"/>
        </w:rPr>
      </w:pPr>
      <w:r>
        <w:rPr>
          <w:rFonts w:ascii="Arial" w:hAnsi="Arial"/>
          <w:b/>
          <w:sz w:val="25"/>
        </w:rPr>
        <w:t>CLÁUSULA DÉCIMA – Do Foro</w:t>
      </w:r>
    </w:p>
    <w:p w:rsidR="00E03875" w:rsidRDefault="00E03875" w:rsidP="00E03875">
      <w:pPr>
        <w:rPr>
          <w:sz w:val="25"/>
        </w:rPr>
      </w:pPr>
    </w:p>
    <w:p w:rsidR="00E03875" w:rsidRDefault="00E03875" w:rsidP="00E03875">
      <w:pPr>
        <w:jc w:val="both"/>
        <w:rPr>
          <w:rFonts w:ascii="Arial" w:hAnsi="Arial"/>
          <w:sz w:val="25"/>
        </w:rPr>
      </w:pPr>
      <w:r>
        <w:rPr>
          <w:rFonts w:ascii="Arial" w:hAnsi="Arial"/>
          <w:sz w:val="25"/>
        </w:rPr>
        <w:t>Fica eleito o Foro da Comarca de Anita Garibaldi, Estado de Santa Catarina, com a renúncia expressa de qualquer outro, por mais privilegiado que seja, para serem dirimidas questões originárias da execução do presente Contrato.</w:t>
      </w:r>
    </w:p>
    <w:p w:rsidR="00E03875" w:rsidRDefault="00E03875" w:rsidP="00E03875">
      <w:pPr>
        <w:jc w:val="both"/>
        <w:rPr>
          <w:rFonts w:ascii="Arial" w:hAnsi="Arial"/>
          <w:sz w:val="25"/>
        </w:rPr>
      </w:pPr>
    </w:p>
    <w:p w:rsidR="00E03875" w:rsidRDefault="00E03875" w:rsidP="00E03875">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3 (três) vias de igual teor e forma, juntamente com as testemunhas abaixo. </w:t>
      </w:r>
    </w:p>
    <w:p w:rsidR="00E03875" w:rsidRDefault="00E03875" w:rsidP="00E03875">
      <w:pPr>
        <w:jc w:val="both"/>
        <w:rPr>
          <w:rFonts w:ascii="Arial" w:hAnsi="Arial"/>
          <w:sz w:val="25"/>
        </w:rPr>
      </w:pPr>
    </w:p>
    <w:p w:rsidR="00E03875" w:rsidRDefault="00E03875" w:rsidP="00E03875">
      <w:pPr>
        <w:jc w:val="both"/>
        <w:rPr>
          <w:rFonts w:ascii="Arial" w:hAnsi="Arial"/>
          <w:sz w:val="25"/>
        </w:rPr>
      </w:pPr>
      <w:r>
        <w:rPr>
          <w:rFonts w:ascii="Arial" w:hAnsi="Arial"/>
          <w:sz w:val="25"/>
        </w:rPr>
        <w:t>Abdon Batista /SC, em ........../............/...........</w:t>
      </w:r>
    </w:p>
    <w:p w:rsidR="00E03875" w:rsidRDefault="00E03875" w:rsidP="00E03875">
      <w:pPr>
        <w:jc w:val="both"/>
        <w:rPr>
          <w:rFonts w:ascii="Arial" w:hAnsi="Arial"/>
          <w:sz w:val="25"/>
        </w:rPr>
      </w:pPr>
    </w:p>
    <w:p w:rsidR="00E03875" w:rsidRDefault="00E03875" w:rsidP="00E03875">
      <w:pPr>
        <w:jc w:val="both"/>
        <w:rPr>
          <w:rFonts w:ascii="Arial" w:hAnsi="Arial"/>
          <w:sz w:val="25"/>
        </w:rPr>
      </w:pPr>
    </w:p>
    <w:p w:rsidR="00E03875" w:rsidRDefault="00E03875" w:rsidP="00E03875">
      <w:pPr>
        <w:jc w:val="both"/>
        <w:rPr>
          <w:rFonts w:ascii="Arial" w:hAnsi="Arial"/>
          <w:sz w:val="25"/>
        </w:rPr>
      </w:pPr>
    </w:p>
    <w:p w:rsidR="00E03875" w:rsidRDefault="00E03875" w:rsidP="00E03875">
      <w:pPr>
        <w:jc w:val="both"/>
        <w:rPr>
          <w:rFonts w:ascii="Arial" w:hAnsi="Arial"/>
          <w:sz w:val="25"/>
        </w:rPr>
      </w:pPr>
    </w:p>
    <w:p w:rsidR="00E03875" w:rsidRDefault="00E03875" w:rsidP="00E03875">
      <w:pPr>
        <w:jc w:val="center"/>
        <w:rPr>
          <w:rFonts w:ascii="Arial" w:hAnsi="Arial"/>
          <w:b/>
          <w:sz w:val="25"/>
        </w:rPr>
      </w:pPr>
      <w:r>
        <w:rPr>
          <w:rFonts w:ascii="Arial" w:hAnsi="Arial"/>
          <w:b/>
          <w:sz w:val="25"/>
        </w:rPr>
        <w:t xml:space="preserve">Prefeitura Municipal de Abdon Batista                       </w:t>
      </w:r>
    </w:p>
    <w:p w:rsidR="00E03875" w:rsidRDefault="00E03875" w:rsidP="00E03875">
      <w:pPr>
        <w:pStyle w:val="Ttulo4"/>
        <w:rPr>
          <w:b/>
          <w:sz w:val="25"/>
        </w:rPr>
      </w:pPr>
      <w:r>
        <w:rPr>
          <w:b/>
          <w:sz w:val="25"/>
        </w:rPr>
        <w:t xml:space="preserve">Lucimar Antônio Salmoria  </w:t>
      </w:r>
    </w:p>
    <w:p w:rsidR="00E03875" w:rsidRDefault="00E03875" w:rsidP="00E03875">
      <w:pPr>
        <w:pStyle w:val="Ttulo4"/>
        <w:rPr>
          <w:b/>
          <w:sz w:val="25"/>
        </w:rPr>
      </w:pPr>
      <w:r>
        <w:rPr>
          <w:b/>
          <w:sz w:val="25"/>
        </w:rPr>
        <w:t xml:space="preserve">Prefeito Municipal </w:t>
      </w:r>
    </w:p>
    <w:p w:rsidR="00E03875" w:rsidRDefault="00E03875" w:rsidP="00E03875">
      <w:pPr>
        <w:pStyle w:val="Ttulo4"/>
        <w:rPr>
          <w:b/>
          <w:sz w:val="25"/>
        </w:rPr>
      </w:pPr>
      <w:r>
        <w:rPr>
          <w:b/>
          <w:sz w:val="25"/>
        </w:rPr>
        <w:t xml:space="preserve"> Contratante</w:t>
      </w:r>
    </w:p>
    <w:p w:rsidR="00E03875" w:rsidRDefault="00E03875" w:rsidP="00E03875">
      <w:pPr>
        <w:pStyle w:val="Ttulo4"/>
        <w:rPr>
          <w:b/>
          <w:sz w:val="25"/>
        </w:rPr>
      </w:pPr>
      <w:r>
        <w:rPr>
          <w:b/>
          <w:sz w:val="25"/>
        </w:rPr>
        <w:t xml:space="preserve">                                                         </w:t>
      </w:r>
    </w:p>
    <w:p w:rsidR="00E03875" w:rsidRDefault="00E03875" w:rsidP="00E03875">
      <w:pPr>
        <w:rPr>
          <w:sz w:val="25"/>
        </w:rPr>
      </w:pPr>
    </w:p>
    <w:p w:rsidR="00E03875" w:rsidRDefault="00E03875" w:rsidP="00E03875">
      <w:pPr>
        <w:jc w:val="center"/>
        <w:rPr>
          <w:sz w:val="25"/>
        </w:rPr>
      </w:pPr>
    </w:p>
    <w:p w:rsidR="00E03875" w:rsidRDefault="00E03875" w:rsidP="00E03875">
      <w:pPr>
        <w:jc w:val="center"/>
        <w:rPr>
          <w:sz w:val="25"/>
        </w:rPr>
      </w:pPr>
    </w:p>
    <w:p w:rsidR="00E03875" w:rsidRDefault="00E03875" w:rsidP="00E03875">
      <w:pPr>
        <w:jc w:val="center"/>
        <w:rPr>
          <w:b/>
          <w:sz w:val="25"/>
        </w:rPr>
      </w:pPr>
      <w:r>
        <w:rPr>
          <w:b/>
          <w:sz w:val="25"/>
        </w:rPr>
        <w:t>Gerente Administrador</w:t>
      </w:r>
    </w:p>
    <w:p w:rsidR="00E03875" w:rsidRDefault="00E03875" w:rsidP="00E03875">
      <w:pPr>
        <w:jc w:val="center"/>
        <w:rPr>
          <w:b/>
          <w:sz w:val="25"/>
        </w:rPr>
      </w:pPr>
      <w:r>
        <w:rPr>
          <w:b/>
          <w:sz w:val="25"/>
        </w:rPr>
        <w:t>CONTRATADO</w:t>
      </w:r>
    </w:p>
    <w:p w:rsidR="00E03875" w:rsidRDefault="00E03875" w:rsidP="00E03875">
      <w:pPr>
        <w:jc w:val="center"/>
        <w:rPr>
          <w:b/>
          <w:sz w:val="25"/>
        </w:rPr>
      </w:pPr>
    </w:p>
    <w:p w:rsidR="00E03875" w:rsidRDefault="00E03875" w:rsidP="00E03875">
      <w:pPr>
        <w:rPr>
          <w:sz w:val="25"/>
        </w:rPr>
      </w:pPr>
    </w:p>
    <w:p w:rsidR="00E03875" w:rsidRDefault="00E03875" w:rsidP="00E03875">
      <w:pPr>
        <w:rPr>
          <w:sz w:val="25"/>
        </w:rPr>
      </w:pPr>
    </w:p>
    <w:p w:rsidR="00E03875" w:rsidRDefault="00E03875" w:rsidP="00E03875">
      <w:pPr>
        <w:rPr>
          <w:sz w:val="25"/>
        </w:rPr>
      </w:pPr>
    </w:p>
    <w:p w:rsidR="00E03875" w:rsidRDefault="00E03875" w:rsidP="00E03875">
      <w:pPr>
        <w:rPr>
          <w:sz w:val="25"/>
        </w:rPr>
      </w:pPr>
    </w:p>
    <w:p w:rsidR="00E03875" w:rsidRDefault="00E03875" w:rsidP="00E03875">
      <w:pPr>
        <w:rPr>
          <w:sz w:val="25"/>
        </w:rPr>
      </w:pPr>
      <w:r>
        <w:rPr>
          <w:sz w:val="25"/>
        </w:rPr>
        <w:t>Testemunhas:</w:t>
      </w:r>
    </w:p>
    <w:p w:rsidR="00E03875" w:rsidRDefault="00E03875" w:rsidP="00E03875">
      <w:pPr>
        <w:rPr>
          <w:sz w:val="25"/>
        </w:rPr>
      </w:pPr>
    </w:p>
    <w:p w:rsidR="00E03875" w:rsidRDefault="00E03875" w:rsidP="00E03875">
      <w:pPr>
        <w:rPr>
          <w:sz w:val="25"/>
        </w:rPr>
      </w:pPr>
      <w:r>
        <w:rPr>
          <w:sz w:val="25"/>
        </w:rPr>
        <w:t>1-.........................................................                   2......................................................</w:t>
      </w:r>
    </w:p>
    <w:p w:rsidR="00E03875" w:rsidRDefault="00E03875" w:rsidP="00E03875">
      <w:r>
        <w:t xml:space="preserve">CPF - </w:t>
      </w:r>
      <w:r>
        <w:tab/>
      </w:r>
      <w:r>
        <w:tab/>
      </w:r>
      <w:r>
        <w:tab/>
      </w:r>
      <w:r>
        <w:tab/>
      </w:r>
      <w:r>
        <w:tab/>
      </w:r>
      <w:r>
        <w:tab/>
      </w:r>
      <w:r>
        <w:tab/>
        <w:t xml:space="preserve">CPF - </w:t>
      </w:r>
    </w:p>
    <w:p w:rsidR="00E03875" w:rsidRDefault="00E03875" w:rsidP="00E03875"/>
    <w:p w:rsidR="00E03875" w:rsidRDefault="00E03875" w:rsidP="00E03875">
      <w:pPr>
        <w:rPr>
          <w:szCs w:val="24"/>
        </w:rPr>
      </w:pPr>
      <w:r>
        <w:rPr>
          <w:szCs w:val="24"/>
        </w:rPr>
        <w:t xml:space="preserve"> </w:t>
      </w:r>
    </w:p>
    <w:p w:rsidR="00E03875" w:rsidRDefault="00E03875" w:rsidP="00E03875">
      <w:pPr>
        <w:rPr>
          <w:szCs w:val="24"/>
        </w:rPr>
      </w:pPr>
      <w:r>
        <w:rPr>
          <w:szCs w:val="24"/>
        </w:rPr>
        <w:t xml:space="preserve"> </w:t>
      </w:r>
    </w:p>
    <w:p w:rsidR="00E03875" w:rsidRDefault="00E03875" w:rsidP="00E03875">
      <w:pPr>
        <w:rPr>
          <w:szCs w:val="24"/>
        </w:rPr>
      </w:pPr>
      <w:r>
        <w:rPr>
          <w:szCs w:val="24"/>
        </w:rPr>
        <w:t xml:space="preserve"> </w:t>
      </w:r>
    </w:p>
    <w:p w:rsidR="00E03875" w:rsidRDefault="00E03875" w:rsidP="00E03875">
      <w:pPr>
        <w:rPr>
          <w:szCs w:val="24"/>
        </w:rPr>
      </w:pPr>
      <w:r>
        <w:rPr>
          <w:szCs w:val="24"/>
        </w:rPr>
        <w:t>De acordo:</w:t>
      </w:r>
    </w:p>
    <w:p w:rsidR="00E03875" w:rsidRDefault="00E03875" w:rsidP="00E03875">
      <w:pPr>
        <w:rPr>
          <w:szCs w:val="24"/>
        </w:rPr>
      </w:pPr>
    </w:p>
    <w:p w:rsidR="00E03875" w:rsidRDefault="00E03875" w:rsidP="00E03875">
      <w:pPr>
        <w:rPr>
          <w:szCs w:val="24"/>
        </w:rPr>
      </w:pPr>
    </w:p>
    <w:p w:rsidR="00E03875" w:rsidRDefault="00E03875" w:rsidP="00E03875">
      <w:pPr>
        <w:rPr>
          <w:szCs w:val="24"/>
        </w:rPr>
      </w:pPr>
      <w:r>
        <w:rPr>
          <w:szCs w:val="24"/>
        </w:rPr>
        <w:t>________________________</w:t>
      </w:r>
    </w:p>
    <w:p w:rsidR="00E03875" w:rsidRDefault="00E03875" w:rsidP="00E03875">
      <w:pPr>
        <w:rPr>
          <w:szCs w:val="24"/>
        </w:rPr>
      </w:pPr>
    </w:p>
    <w:p w:rsidR="00E03875" w:rsidRDefault="00E03875" w:rsidP="00E03875">
      <w:pPr>
        <w:rPr>
          <w:szCs w:val="24"/>
        </w:rPr>
      </w:pPr>
      <w:r>
        <w:rPr>
          <w:szCs w:val="24"/>
        </w:rPr>
        <w:t>Assessor Jurídico</w:t>
      </w:r>
    </w:p>
    <w:p w:rsidR="00E03875" w:rsidRDefault="00E03875" w:rsidP="00E03875"/>
    <w:p w:rsidR="00E03875" w:rsidRDefault="00E03875" w:rsidP="00E03875"/>
    <w:p w:rsidR="00E03875" w:rsidRDefault="00E03875" w:rsidP="00E03875"/>
    <w:p w:rsidR="00E03875" w:rsidRDefault="00E03875" w:rsidP="00E03875"/>
    <w:p w:rsidR="00E03875" w:rsidRDefault="00E03875" w:rsidP="00E03875"/>
    <w:p w:rsidR="00E03875" w:rsidRDefault="00E03875" w:rsidP="00E03875"/>
    <w:p w:rsidR="00E03875" w:rsidRDefault="00E03875" w:rsidP="00E03875"/>
    <w:p w:rsidR="00E03875" w:rsidRDefault="00E03875" w:rsidP="00E03875"/>
    <w:p w:rsidR="00E03875" w:rsidRDefault="00E03875" w:rsidP="00E03875"/>
    <w:p w:rsidR="00E03875" w:rsidRDefault="00E03875" w:rsidP="00E03875"/>
    <w:p w:rsidR="00E03875" w:rsidRDefault="00E03875" w:rsidP="00E03875"/>
    <w:p w:rsidR="00E03875" w:rsidRDefault="00E03875" w:rsidP="00E03875"/>
    <w:p w:rsidR="00E03875" w:rsidRPr="00EE23C3" w:rsidRDefault="00E03875" w:rsidP="00E03875"/>
    <w:p w:rsidR="006E2164" w:rsidRDefault="006E2164">
      <w:bookmarkStart w:id="0" w:name="_GoBack"/>
      <w:bookmarkEnd w:id="0"/>
    </w:p>
    <w:sectPr w:rsidR="006E2164"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50" w:rsidRDefault="00E03875">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50" w:rsidRDefault="00E03875">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75"/>
    <w:rsid w:val="006E2164"/>
    <w:rsid w:val="00984EFE"/>
    <w:rsid w:val="00E03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7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03875"/>
    <w:pPr>
      <w:jc w:val="both"/>
      <w:outlineLvl w:val="0"/>
    </w:pPr>
    <w:rPr>
      <w:b/>
    </w:rPr>
  </w:style>
  <w:style w:type="paragraph" w:styleId="Ttulo2">
    <w:name w:val="heading 2"/>
    <w:basedOn w:val="Normal"/>
    <w:next w:val="Normal"/>
    <w:link w:val="Ttulo2Char"/>
    <w:uiPriority w:val="9"/>
    <w:qFormat/>
    <w:rsid w:val="00E03875"/>
    <w:pPr>
      <w:jc w:val="center"/>
      <w:outlineLvl w:val="1"/>
    </w:pPr>
    <w:rPr>
      <w:sz w:val="24"/>
    </w:rPr>
  </w:style>
  <w:style w:type="paragraph" w:styleId="Ttulo3">
    <w:name w:val="heading 3"/>
    <w:basedOn w:val="Normal"/>
    <w:next w:val="Normal"/>
    <w:link w:val="Ttulo3Char"/>
    <w:uiPriority w:val="9"/>
    <w:qFormat/>
    <w:rsid w:val="00E03875"/>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E03875"/>
    <w:pPr>
      <w:keepNext/>
      <w:jc w:val="center"/>
      <w:outlineLvl w:val="3"/>
    </w:pPr>
    <w:rPr>
      <w:rFonts w:ascii="Arial" w:hAnsi="Arial"/>
      <w:sz w:val="26"/>
    </w:rPr>
  </w:style>
  <w:style w:type="paragraph" w:styleId="Ttulo7">
    <w:name w:val="heading 7"/>
    <w:basedOn w:val="Normal"/>
    <w:next w:val="Normal"/>
    <w:link w:val="Ttulo7Char"/>
    <w:uiPriority w:val="99"/>
    <w:qFormat/>
    <w:rsid w:val="00E03875"/>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3875"/>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E03875"/>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E03875"/>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E03875"/>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E03875"/>
    <w:rPr>
      <w:rFonts w:ascii="Times New Roman" w:eastAsia="Times New Roman" w:hAnsi="Times New Roman" w:cs="Times New Roman"/>
      <w:b/>
      <w:sz w:val="24"/>
      <w:szCs w:val="20"/>
      <w:lang w:eastAsia="pt-BR"/>
    </w:rPr>
  </w:style>
  <w:style w:type="paragraph" w:styleId="NormalWeb">
    <w:name w:val="Normal (Web)"/>
    <w:basedOn w:val="Normal"/>
    <w:uiPriority w:val="99"/>
    <w:rsid w:val="00E03875"/>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E03875"/>
    <w:pPr>
      <w:tabs>
        <w:tab w:val="center" w:pos="4419"/>
        <w:tab w:val="right" w:pos="8838"/>
      </w:tabs>
    </w:pPr>
    <w:rPr>
      <w:sz w:val="24"/>
    </w:rPr>
  </w:style>
  <w:style w:type="character" w:customStyle="1" w:styleId="RodapChar">
    <w:name w:val="Rodapé Char"/>
    <w:basedOn w:val="Fontepargpadro"/>
    <w:link w:val="Rodap"/>
    <w:uiPriority w:val="99"/>
    <w:rsid w:val="00E03875"/>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E03875"/>
    <w:pPr>
      <w:spacing w:line="340" w:lineRule="exact"/>
      <w:jc w:val="center"/>
    </w:pPr>
    <w:rPr>
      <w:rFonts w:ascii="Arial" w:hAnsi="Arial"/>
      <w:b/>
      <w:spacing w:val="40"/>
      <w:sz w:val="30"/>
    </w:rPr>
  </w:style>
  <w:style w:type="paragraph" w:styleId="Corpodetexto">
    <w:name w:val="Body Text"/>
    <w:basedOn w:val="Normal"/>
    <w:link w:val="CorpodetextoChar"/>
    <w:uiPriority w:val="99"/>
    <w:rsid w:val="00E03875"/>
    <w:pPr>
      <w:jc w:val="both"/>
    </w:pPr>
  </w:style>
  <w:style w:type="character" w:customStyle="1" w:styleId="CorpodetextoChar">
    <w:name w:val="Corpo de texto Char"/>
    <w:basedOn w:val="Fontepargpadro"/>
    <w:link w:val="Corpodetexto"/>
    <w:uiPriority w:val="99"/>
    <w:rsid w:val="00E03875"/>
    <w:rPr>
      <w:rFonts w:ascii="Times New Roman" w:eastAsia="Times New Roman" w:hAnsi="Times New Roman" w:cs="Times New Roman"/>
      <w:sz w:val="20"/>
      <w:szCs w:val="20"/>
      <w:lang w:eastAsia="pt-BR"/>
    </w:rPr>
  </w:style>
  <w:style w:type="character" w:styleId="Forte">
    <w:name w:val="Strong"/>
    <w:basedOn w:val="Fontepargpadro"/>
    <w:uiPriority w:val="22"/>
    <w:qFormat/>
    <w:rsid w:val="00E03875"/>
    <w:rPr>
      <w:b/>
    </w:rPr>
  </w:style>
  <w:style w:type="paragraph" w:styleId="Cabealho">
    <w:name w:val="header"/>
    <w:basedOn w:val="Normal"/>
    <w:link w:val="CabealhoChar"/>
    <w:uiPriority w:val="99"/>
    <w:semiHidden/>
    <w:rsid w:val="00E03875"/>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03875"/>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7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03875"/>
    <w:pPr>
      <w:jc w:val="both"/>
      <w:outlineLvl w:val="0"/>
    </w:pPr>
    <w:rPr>
      <w:b/>
    </w:rPr>
  </w:style>
  <w:style w:type="paragraph" w:styleId="Ttulo2">
    <w:name w:val="heading 2"/>
    <w:basedOn w:val="Normal"/>
    <w:next w:val="Normal"/>
    <w:link w:val="Ttulo2Char"/>
    <w:uiPriority w:val="9"/>
    <w:qFormat/>
    <w:rsid w:val="00E03875"/>
    <w:pPr>
      <w:jc w:val="center"/>
      <w:outlineLvl w:val="1"/>
    </w:pPr>
    <w:rPr>
      <w:sz w:val="24"/>
    </w:rPr>
  </w:style>
  <w:style w:type="paragraph" w:styleId="Ttulo3">
    <w:name w:val="heading 3"/>
    <w:basedOn w:val="Normal"/>
    <w:next w:val="Normal"/>
    <w:link w:val="Ttulo3Char"/>
    <w:uiPriority w:val="9"/>
    <w:qFormat/>
    <w:rsid w:val="00E03875"/>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E03875"/>
    <w:pPr>
      <w:keepNext/>
      <w:jc w:val="center"/>
      <w:outlineLvl w:val="3"/>
    </w:pPr>
    <w:rPr>
      <w:rFonts w:ascii="Arial" w:hAnsi="Arial"/>
      <w:sz w:val="26"/>
    </w:rPr>
  </w:style>
  <w:style w:type="paragraph" w:styleId="Ttulo7">
    <w:name w:val="heading 7"/>
    <w:basedOn w:val="Normal"/>
    <w:next w:val="Normal"/>
    <w:link w:val="Ttulo7Char"/>
    <w:uiPriority w:val="99"/>
    <w:qFormat/>
    <w:rsid w:val="00E03875"/>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3875"/>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E03875"/>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E03875"/>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E03875"/>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E03875"/>
    <w:rPr>
      <w:rFonts w:ascii="Times New Roman" w:eastAsia="Times New Roman" w:hAnsi="Times New Roman" w:cs="Times New Roman"/>
      <w:b/>
      <w:sz w:val="24"/>
      <w:szCs w:val="20"/>
      <w:lang w:eastAsia="pt-BR"/>
    </w:rPr>
  </w:style>
  <w:style w:type="paragraph" w:styleId="NormalWeb">
    <w:name w:val="Normal (Web)"/>
    <w:basedOn w:val="Normal"/>
    <w:uiPriority w:val="99"/>
    <w:rsid w:val="00E03875"/>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E03875"/>
    <w:pPr>
      <w:tabs>
        <w:tab w:val="center" w:pos="4419"/>
        <w:tab w:val="right" w:pos="8838"/>
      </w:tabs>
    </w:pPr>
    <w:rPr>
      <w:sz w:val="24"/>
    </w:rPr>
  </w:style>
  <w:style w:type="character" w:customStyle="1" w:styleId="RodapChar">
    <w:name w:val="Rodapé Char"/>
    <w:basedOn w:val="Fontepargpadro"/>
    <w:link w:val="Rodap"/>
    <w:uiPriority w:val="99"/>
    <w:rsid w:val="00E03875"/>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E03875"/>
    <w:pPr>
      <w:spacing w:line="340" w:lineRule="exact"/>
      <w:jc w:val="center"/>
    </w:pPr>
    <w:rPr>
      <w:rFonts w:ascii="Arial" w:hAnsi="Arial"/>
      <w:b/>
      <w:spacing w:val="40"/>
      <w:sz w:val="30"/>
    </w:rPr>
  </w:style>
  <w:style w:type="paragraph" w:styleId="Corpodetexto">
    <w:name w:val="Body Text"/>
    <w:basedOn w:val="Normal"/>
    <w:link w:val="CorpodetextoChar"/>
    <w:uiPriority w:val="99"/>
    <w:rsid w:val="00E03875"/>
    <w:pPr>
      <w:jc w:val="both"/>
    </w:pPr>
  </w:style>
  <w:style w:type="character" w:customStyle="1" w:styleId="CorpodetextoChar">
    <w:name w:val="Corpo de texto Char"/>
    <w:basedOn w:val="Fontepargpadro"/>
    <w:link w:val="Corpodetexto"/>
    <w:uiPriority w:val="99"/>
    <w:rsid w:val="00E03875"/>
    <w:rPr>
      <w:rFonts w:ascii="Times New Roman" w:eastAsia="Times New Roman" w:hAnsi="Times New Roman" w:cs="Times New Roman"/>
      <w:sz w:val="20"/>
      <w:szCs w:val="20"/>
      <w:lang w:eastAsia="pt-BR"/>
    </w:rPr>
  </w:style>
  <w:style w:type="character" w:styleId="Forte">
    <w:name w:val="Strong"/>
    <w:basedOn w:val="Fontepargpadro"/>
    <w:uiPriority w:val="22"/>
    <w:qFormat/>
    <w:rsid w:val="00E03875"/>
    <w:rPr>
      <w:b/>
    </w:rPr>
  </w:style>
  <w:style w:type="paragraph" w:styleId="Cabealho">
    <w:name w:val="header"/>
    <w:basedOn w:val="Normal"/>
    <w:link w:val="CabealhoChar"/>
    <w:uiPriority w:val="99"/>
    <w:semiHidden/>
    <w:rsid w:val="00E03875"/>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03875"/>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5478</Words>
  <Characters>29586</Characters>
  <Application>Microsoft Office Word</Application>
  <DocSecurity>0</DocSecurity>
  <Lines>246</Lines>
  <Paragraphs>69</Paragraphs>
  <ScaleCrop>false</ScaleCrop>
  <Company/>
  <LinksUpToDate>false</LinksUpToDate>
  <CharactersWithSpaces>34995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2014-07-15T13:51:00Z</dcterms:created>
  <dcterms:modified xsi:type="dcterms:W3CDTF">2014-07-15T13:51:00Z</dcterms:modified>
</cp:coreProperties>
</file>