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C" w:rsidRDefault="009B123C" w:rsidP="009B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 DE ABDON BATISTA</w:t>
      </w:r>
    </w:p>
    <w:p w:rsidR="009B123C" w:rsidRDefault="009B123C" w:rsidP="009B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PRORROGAÇÃO TOMADA DE PREÇOS 11</w:t>
      </w:r>
      <w:r>
        <w:rPr>
          <w:rFonts w:ascii="Arial" w:hAnsi="Arial" w:cs="Arial"/>
          <w:sz w:val="22"/>
          <w:szCs w:val="22"/>
        </w:rPr>
        <w:t>/2019</w:t>
      </w:r>
    </w:p>
    <w:p w:rsidR="009B123C" w:rsidRDefault="009B123C" w:rsidP="009B123C">
      <w:pPr>
        <w:rPr>
          <w:rFonts w:ascii="Arial" w:hAnsi="Arial" w:cs="Arial"/>
          <w:sz w:val="22"/>
          <w:szCs w:val="22"/>
        </w:rPr>
      </w:pPr>
    </w:p>
    <w:p w:rsidR="009B123C" w:rsidRPr="009B123C" w:rsidRDefault="009B123C" w:rsidP="009B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OBJETO: </w:t>
      </w:r>
      <w:r w:rsidRPr="009B123C">
        <w:rPr>
          <w:rFonts w:ascii="Arial" w:hAnsi="Arial" w:cs="Arial"/>
          <w:sz w:val="22"/>
          <w:szCs w:val="22"/>
        </w:rPr>
        <w:t>TOMADA DE PREÇOS PARA CONSTRUÇÃO DE PORTAIS DE ACESSO AO MUNICIPIO DE ABDON BATISTA</w:t>
      </w:r>
      <w:proofErr w:type="gramStart"/>
      <w:r w:rsidRPr="009B123C">
        <w:rPr>
          <w:rFonts w:ascii="Arial" w:hAnsi="Arial" w:cs="Arial"/>
          <w:sz w:val="22"/>
          <w:szCs w:val="22"/>
        </w:rPr>
        <w:t>.,</w:t>
      </w:r>
      <w:proofErr w:type="gramEnd"/>
      <w:r w:rsidRPr="009B123C">
        <w:rPr>
          <w:rFonts w:ascii="Arial" w:hAnsi="Arial" w:cs="Arial"/>
          <w:sz w:val="22"/>
          <w:szCs w:val="22"/>
        </w:rPr>
        <w:t xml:space="preserve"> INFORMAÇÕES CONSTANTES CONFORME PROJETO E MEMORIAL DESCRITIVO.</w:t>
      </w:r>
    </w:p>
    <w:p w:rsidR="009B123C" w:rsidRDefault="009B123C" w:rsidP="009B123C">
      <w:pPr>
        <w:rPr>
          <w:rFonts w:ascii="Arial" w:hAnsi="Arial" w:cs="Arial"/>
          <w:sz w:val="22"/>
          <w:szCs w:val="22"/>
        </w:rPr>
      </w:pPr>
    </w:p>
    <w:p w:rsidR="009B123C" w:rsidRDefault="009B123C" w:rsidP="009B123C">
      <w:pPr>
        <w:jc w:val="both"/>
        <w:rPr>
          <w:rFonts w:ascii="Arial" w:hAnsi="Arial" w:cs="Arial"/>
        </w:rPr>
      </w:pPr>
    </w:p>
    <w:p w:rsidR="009B123C" w:rsidRDefault="009B123C" w:rsidP="009B1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Prorroga-se o prazo do dia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/2019 para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/2019 as </w:t>
      </w: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horas.</w:t>
      </w:r>
    </w:p>
    <w:p w:rsidR="009B123C" w:rsidRDefault="009B123C" w:rsidP="009B123C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9B123C" w:rsidRDefault="009B123C" w:rsidP="009B123C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9B123C" w:rsidRDefault="009B123C" w:rsidP="009B123C">
      <w:pPr>
        <w:pStyle w:val="Pargrafoda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Abdon Batista, 02 de </w:t>
      </w:r>
      <w:r>
        <w:rPr>
          <w:rFonts w:ascii="Arial" w:hAnsi="Arial" w:cs="Arial"/>
          <w:sz w:val="22"/>
          <w:szCs w:val="22"/>
        </w:rPr>
        <w:t>outubro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:rsidR="009B123C" w:rsidRDefault="009B123C" w:rsidP="009B123C">
      <w:pPr>
        <w:rPr>
          <w:rFonts w:ascii="Arial" w:hAnsi="Arial" w:cs="Arial"/>
          <w:sz w:val="22"/>
          <w:szCs w:val="22"/>
        </w:rPr>
      </w:pPr>
    </w:p>
    <w:p w:rsidR="009B123C" w:rsidRDefault="009B123C" w:rsidP="009B123C"/>
    <w:p w:rsidR="006F5CD0" w:rsidRDefault="006F5CD0"/>
    <w:sectPr w:rsidR="006F5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C"/>
    <w:rsid w:val="006F5CD0"/>
    <w:rsid w:val="009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23C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23C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2019-10-02T11:48:00Z</dcterms:created>
  <dcterms:modified xsi:type="dcterms:W3CDTF">2019-10-02T11:49:00Z</dcterms:modified>
</cp:coreProperties>
</file>