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A8" w:rsidRDefault="00C10FA8" w:rsidP="00C10FA8">
      <w:pPr>
        <w:spacing w:line="240" w:lineRule="atLeast"/>
        <w:ind w:left="680" w:right="-143"/>
        <w:jc w:val="center"/>
        <w:rPr>
          <w:b/>
          <w:sz w:val="24"/>
        </w:rPr>
      </w:pPr>
      <w:r>
        <w:rPr>
          <w:b/>
          <w:sz w:val="24"/>
        </w:rPr>
        <w:t>ESTADO DE SANTA CATARINA</w:t>
      </w:r>
    </w:p>
    <w:p w:rsidR="00C10FA8" w:rsidRDefault="00C10FA8" w:rsidP="00C10FA8">
      <w:pPr>
        <w:spacing w:line="161" w:lineRule="exact"/>
        <w:ind w:right="-143"/>
        <w:rPr>
          <w:sz w:val="24"/>
        </w:rPr>
      </w:pPr>
    </w:p>
    <w:p w:rsidR="00C10FA8" w:rsidRDefault="00C10FA8" w:rsidP="00C10FA8">
      <w:pPr>
        <w:spacing w:line="240" w:lineRule="atLeast"/>
        <w:ind w:left="680" w:right="-143"/>
        <w:jc w:val="center"/>
        <w:rPr>
          <w:b/>
          <w:sz w:val="24"/>
        </w:rPr>
      </w:pPr>
      <w:r>
        <w:rPr>
          <w:b/>
          <w:sz w:val="24"/>
        </w:rPr>
        <w:t>MUNICIPIO DE ABDON BATISTA</w:t>
      </w:r>
    </w:p>
    <w:p w:rsidR="00C10FA8" w:rsidRDefault="00C10FA8" w:rsidP="00C10FA8">
      <w:pPr>
        <w:spacing w:line="240" w:lineRule="atLeast"/>
        <w:ind w:left="680" w:right="-143"/>
        <w:rPr>
          <w:b/>
          <w:sz w:val="24"/>
        </w:rPr>
      </w:pPr>
    </w:p>
    <w:p w:rsidR="00C10FA8" w:rsidRDefault="00C10FA8" w:rsidP="00C10FA8">
      <w:pPr>
        <w:spacing w:line="163" w:lineRule="exact"/>
        <w:ind w:right="-143"/>
        <w:rPr>
          <w:sz w:val="24"/>
        </w:rPr>
      </w:pPr>
    </w:p>
    <w:p w:rsidR="00C10FA8" w:rsidRDefault="00C10FA8" w:rsidP="00C10FA8">
      <w:pPr>
        <w:spacing w:line="240" w:lineRule="atLeast"/>
        <w:ind w:left="3220" w:right="-143"/>
        <w:rPr>
          <w:b/>
          <w:sz w:val="24"/>
        </w:rPr>
      </w:pPr>
      <w:r>
        <w:rPr>
          <w:b/>
          <w:sz w:val="24"/>
        </w:rPr>
        <w:t>E D I T A L DE LICITAÇÃO</w:t>
      </w:r>
    </w:p>
    <w:p w:rsidR="00C10FA8" w:rsidRDefault="00C10FA8" w:rsidP="00C10FA8">
      <w:pPr>
        <w:spacing w:line="161" w:lineRule="exact"/>
        <w:ind w:right="-143"/>
        <w:rPr>
          <w:sz w:val="24"/>
        </w:rPr>
      </w:pPr>
    </w:p>
    <w:p w:rsidR="00C10FA8" w:rsidRDefault="00C10FA8" w:rsidP="00C10FA8">
      <w:pPr>
        <w:spacing w:line="240" w:lineRule="atLeast"/>
        <w:ind w:left="2720" w:right="-143"/>
        <w:rPr>
          <w:b/>
          <w:sz w:val="24"/>
        </w:rPr>
      </w:pPr>
      <w:r>
        <w:rPr>
          <w:b/>
          <w:sz w:val="24"/>
        </w:rPr>
        <w:t>PROCESSO DE COMPRA Nº24/2019</w:t>
      </w:r>
    </w:p>
    <w:p w:rsidR="00C10FA8" w:rsidRDefault="00C10FA8" w:rsidP="00C10FA8">
      <w:pPr>
        <w:spacing w:line="161" w:lineRule="exact"/>
        <w:ind w:right="-143"/>
        <w:rPr>
          <w:sz w:val="24"/>
        </w:rPr>
      </w:pPr>
    </w:p>
    <w:p w:rsidR="00C10FA8" w:rsidRDefault="00C10FA8" w:rsidP="00C10FA8">
      <w:pPr>
        <w:spacing w:line="240" w:lineRule="atLeast"/>
        <w:ind w:left="2800" w:right="-143"/>
        <w:rPr>
          <w:b/>
          <w:sz w:val="24"/>
        </w:rPr>
      </w:pPr>
      <w:r>
        <w:rPr>
          <w:b/>
          <w:sz w:val="24"/>
        </w:rPr>
        <w:t>PREGÃO PRESENCIAL Nº 17/2019</w:t>
      </w:r>
    </w:p>
    <w:p w:rsidR="00C10FA8" w:rsidRDefault="00C10FA8" w:rsidP="00C10FA8">
      <w:pPr>
        <w:spacing w:line="240" w:lineRule="atLeast"/>
        <w:ind w:left="2800" w:right="-143"/>
        <w:jc w:val="both"/>
        <w:rPr>
          <w:b/>
          <w:sz w:val="24"/>
        </w:rPr>
      </w:pPr>
    </w:p>
    <w:p w:rsidR="00C10FA8" w:rsidRDefault="00C10FA8" w:rsidP="00C10FA8">
      <w:pPr>
        <w:spacing w:line="168" w:lineRule="exact"/>
        <w:ind w:right="-143"/>
        <w:jc w:val="both"/>
        <w:rPr>
          <w:sz w:val="24"/>
        </w:rPr>
      </w:pPr>
    </w:p>
    <w:p w:rsidR="00C10FA8" w:rsidRDefault="00C10FA8" w:rsidP="00C10FA8">
      <w:pPr>
        <w:spacing w:line="271" w:lineRule="auto"/>
        <w:ind w:left="680" w:right="-143" w:firstLine="708"/>
        <w:jc w:val="both"/>
        <w:rPr>
          <w:b/>
          <w:sz w:val="24"/>
        </w:rPr>
      </w:pPr>
      <w:r>
        <w:rPr>
          <w:sz w:val="24"/>
        </w:rPr>
        <w:t xml:space="preserve">O MUNICÍPIO DE ABDON BATISTA, pessoa jurídica de direito público interno, inscrito no CNPJ sob o nº. 78.511.052/0001-10, representado neste ato pelo Prefeito Municipal, Sr. Lucimar </w:t>
      </w:r>
      <w:proofErr w:type="spellStart"/>
      <w:r>
        <w:rPr>
          <w:sz w:val="24"/>
        </w:rPr>
        <w:t>Antonio</w:t>
      </w:r>
      <w:proofErr w:type="spellEnd"/>
      <w:r>
        <w:rPr>
          <w:sz w:val="24"/>
        </w:rPr>
        <w:t xml:space="preserve"> Salmoria, no uso de suas atribuições, comunica aos interessados que fará realizar licitação na modalidade Pregão Presencial, tendo como objeto o </w:t>
      </w:r>
      <w:r>
        <w:rPr>
          <w:b/>
          <w:sz w:val="24"/>
        </w:rPr>
        <w:t xml:space="preserve">REGISTRO DE PREÇOS PARA </w:t>
      </w:r>
      <w:proofErr w:type="gramStart"/>
      <w:r>
        <w:rPr>
          <w:b/>
          <w:sz w:val="24"/>
        </w:rPr>
        <w:t>AQUISIÇÃO</w:t>
      </w:r>
      <w:proofErr w:type="gramEnd"/>
    </w:p>
    <w:p w:rsidR="00C10FA8" w:rsidRDefault="00C10FA8" w:rsidP="00C10FA8">
      <w:pPr>
        <w:spacing w:line="25" w:lineRule="exact"/>
        <w:ind w:right="-143"/>
        <w:jc w:val="both"/>
        <w:rPr>
          <w:sz w:val="24"/>
        </w:rPr>
      </w:pPr>
    </w:p>
    <w:p w:rsidR="00C10FA8" w:rsidRDefault="00C10FA8" w:rsidP="00C10FA8">
      <w:pPr>
        <w:spacing w:line="266" w:lineRule="auto"/>
        <w:ind w:left="680" w:right="-143"/>
        <w:jc w:val="both"/>
        <w:rPr>
          <w:sz w:val="24"/>
        </w:rPr>
      </w:pPr>
      <w:r>
        <w:rPr>
          <w:b/>
          <w:sz w:val="24"/>
        </w:rPr>
        <w:t>DE COMBUSTÍVEL PARA O ANO DE 2019, VISANDO ATENDER AS NECESSIDADES DA FROTA DE VEÍCULOS PERTENCENTES AO MUNICÍPIO DE ABDON BATISTA</w:t>
      </w:r>
      <w:r>
        <w:rPr>
          <w:sz w:val="24"/>
        </w:rPr>
        <w:t>.</w:t>
      </w:r>
    </w:p>
    <w:p w:rsidR="00C10FA8" w:rsidRDefault="00C10FA8" w:rsidP="00C10FA8">
      <w:pPr>
        <w:spacing w:line="271" w:lineRule="auto"/>
        <w:ind w:left="680" w:right="-143" w:firstLine="708"/>
        <w:jc w:val="both"/>
        <w:rPr>
          <w:sz w:val="24"/>
        </w:rPr>
      </w:pPr>
    </w:p>
    <w:p w:rsidR="00C10FA8" w:rsidRDefault="00C10FA8" w:rsidP="00C10FA8">
      <w:pPr>
        <w:spacing w:line="240" w:lineRule="atLeast"/>
        <w:ind w:left="680" w:right="-143"/>
        <w:jc w:val="both"/>
        <w:rPr>
          <w:sz w:val="24"/>
        </w:rPr>
      </w:pPr>
      <w:r>
        <w:rPr>
          <w:b/>
          <w:sz w:val="24"/>
        </w:rPr>
        <w:t xml:space="preserve">Forma de Julgamento: </w:t>
      </w:r>
      <w:r>
        <w:rPr>
          <w:sz w:val="24"/>
        </w:rPr>
        <w:t>Menor Preço por Item.</w:t>
      </w:r>
    </w:p>
    <w:p w:rsidR="00C10FA8" w:rsidRDefault="00C10FA8" w:rsidP="00C10FA8">
      <w:pPr>
        <w:spacing w:line="175" w:lineRule="exact"/>
        <w:ind w:right="-143"/>
        <w:jc w:val="both"/>
        <w:rPr>
          <w:sz w:val="24"/>
        </w:rPr>
      </w:pPr>
    </w:p>
    <w:p w:rsidR="00C10FA8" w:rsidRDefault="00C10FA8" w:rsidP="00C10FA8">
      <w:pPr>
        <w:spacing w:line="264" w:lineRule="auto"/>
        <w:ind w:left="680" w:right="-143"/>
        <w:jc w:val="both"/>
        <w:rPr>
          <w:sz w:val="24"/>
        </w:rPr>
      </w:pPr>
      <w:r>
        <w:rPr>
          <w:b/>
          <w:sz w:val="24"/>
        </w:rPr>
        <w:t>Recebimento das Propostas</w:t>
      </w:r>
      <w:r>
        <w:rPr>
          <w:sz w:val="24"/>
        </w:rPr>
        <w:t>: Até às 09h45min do dia 28 de fevereiro de 2019, no</w:t>
      </w:r>
      <w:r>
        <w:rPr>
          <w:b/>
          <w:sz w:val="24"/>
        </w:rPr>
        <w:t xml:space="preserve"> </w:t>
      </w:r>
      <w:r>
        <w:rPr>
          <w:sz w:val="24"/>
        </w:rPr>
        <w:t>protocolo.</w:t>
      </w:r>
    </w:p>
    <w:p w:rsidR="00C10FA8" w:rsidRDefault="00C10FA8" w:rsidP="00C10FA8">
      <w:pPr>
        <w:spacing w:line="26" w:lineRule="exact"/>
        <w:ind w:right="-143"/>
        <w:jc w:val="both"/>
        <w:rPr>
          <w:sz w:val="24"/>
        </w:rPr>
      </w:pPr>
    </w:p>
    <w:p w:rsidR="00C10FA8" w:rsidRDefault="00C10FA8" w:rsidP="00C10FA8">
      <w:pPr>
        <w:spacing w:line="264" w:lineRule="auto"/>
        <w:ind w:left="680" w:right="-143"/>
        <w:jc w:val="both"/>
        <w:rPr>
          <w:sz w:val="24"/>
        </w:rPr>
      </w:pPr>
      <w:r>
        <w:rPr>
          <w:b/>
          <w:sz w:val="24"/>
        </w:rPr>
        <w:t xml:space="preserve">Abertura das Propostas: </w:t>
      </w:r>
      <w:r>
        <w:rPr>
          <w:sz w:val="24"/>
        </w:rPr>
        <w:t>Às 10h00min do dia 28 de fevereiro de 2019, na sala de</w:t>
      </w:r>
      <w:r>
        <w:rPr>
          <w:b/>
          <w:sz w:val="24"/>
        </w:rPr>
        <w:t xml:space="preserve"> </w:t>
      </w:r>
      <w:r>
        <w:rPr>
          <w:sz w:val="24"/>
        </w:rPr>
        <w:t>reuniões.</w:t>
      </w:r>
    </w:p>
    <w:p w:rsidR="00C10FA8" w:rsidRDefault="00C10FA8" w:rsidP="00C10FA8">
      <w:pPr>
        <w:spacing w:line="25" w:lineRule="exact"/>
        <w:ind w:right="-143"/>
        <w:jc w:val="both"/>
        <w:rPr>
          <w:sz w:val="24"/>
        </w:rPr>
      </w:pPr>
    </w:p>
    <w:p w:rsidR="00C10FA8" w:rsidRDefault="00C10FA8" w:rsidP="00C10FA8">
      <w:pPr>
        <w:spacing w:line="264" w:lineRule="auto"/>
        <w:ind w:left="680" w:right="-143"/>
        <w:jc w:val="both"/>
        <w:rPr>
          <w:sz w:val="24"/>
        </w:rPr>
      </w:pPr>
      <w:r>
        <w:rPr>
          <w:b/>
          <w:sz w:val="24"/>
        </w:rPr>
        <w:t>Local</w:t>
      </w:r>
      <w:r>
        <w:rPr>
          <w:sz w:val="24"/>
        </w:rPr>
        <w:t xml:space="preserve">: Prefeitura Municipal de ABDON BATISTA, sita à Rua Joao </w:t>
      </w:r>
      <w:proofErr w:type="gramStart"/>
      <w:r>
        <w:rPr>
          <w:sz w:val="24"/>
        </w:rPr>
        <w:t>Santin,</w:t>
      </w:r>
      <w:proofErr w:type="gramEnd"/>
      <w:r>
        <w:rPr>
          <w:sz w:val="24"/>
        </w:rPr>
        <w:t>30, Centro, ABDON BATISTA/SC.</w:t>
      </w:r>
    </w:p>
    <w:p w:rsidR="00C10FA8" w:rsidRDefault="00C10FA8" w:rsidP="00C10FA8">
      <w:pPr>
        <w:spacing w:line="12" w:lineRule="exact"/>
        <w:ind w:right="-143"/>
        <w:jc w:val="both"/>
        <w:rPr>
          <w:sz w:val="24"/>
        </w:rPr>
      </w:pPr>
    </w:p>
    <w:p w:rsidR="00C10FA8" w:rsidRDefault="00C10FA8" w:rsidP="00C10FA8">
      <w:pPr>
        <w:spacing w:line="240" w:lineRule="atLeast"/>
        <w:ind w:left="680" w:right="-143"/>
        <w:jc w:val="both"/>
        <w:rPr>
          <w:sz w:val="24"/>
          <w:u w:val="single"/>
        </w:rPr>
      </w:pPr>
      <w:r>
        <w:rPr>
          <w:b/>
          <w:sz w:val="24"/>
        </w:rPr>
        <w:t>Contato</w:t>
      </w:r>
      <w:r>
        <w:rPr>
          <w:sz w:val="24"/>
        </w:rPr>
        <w:t>: Telefone: (49) 3545-1133/ E-mail:</w:t>
      </w:r>
      <w:r>
        <w:rPr>
          <w:b/>
          <w:sz w:val="24"/>
        </w:rPr>
        <w:t xml:space="preserve"> </w:t>
      </w:r>
      <w:hyperlink r:id="rId6" w:history="1">
        <w:r>
          <w:rPr>
            <w:rStyle w:val="Hyperlink"/>
            <w:sz w:val="24"/>
          </w:rPr>
          <w:t>compras@abdonbatista.sc.gov.br</w:t>
        </w:r>
      </w:hyperlink>
    </w:p>
    <w:p w:rsidR="00C10FA8" w:rsidRDefault="00C10FA8" w:rsidP="00C10FA8">
      <w:pPr>
        <w:spacing w:line="41" w:lineRule="exact"/>
        <w:ind w:right="-143"/>
        <w:jc w:val="both"/>
        <w:rPr>
          <w:sz w:val="24"/>
        </w:rPr>
      </w:pPr>
    </w:p>
    <w:p w:rsidR="00C10FA8" w:rsidRDefault="00C10FA8" w:rsidP="00C10FA8">
      <w:pPr>
        <w:spacing w:line="240" w:lineRule="atLeast"/>
        <w:ind w:left="680" w:right="-143"/>
        <w:jc w:val="both"/>
        <w:rPr>
          <w:sz w:val="24"/>
        </w:rPr>
      </w:pPr>
      <w:r>
        <w:rPr>
          <w:b/>
          <w:sz w:val="24"/>
        </w:rPr>
        <w:t>Área Responsável</w:t>
      </w:r>
      <w:r>
        <w:rPr>
          <w:sz w:val="24"/>
        </w:rPr>
        <w:t>: Departamento de Compras e Licitações.</w:t>
      </w:r>
    </w:p>
    <w:p w:rsidR="00C10FA8" w:rsidRDefault="00C10FA8" w:rsidP="00C10FA8">
      <w:pPr>
        <w:spacing w:line="53" w:lineRule="exact"/>
        <w:ind w:right="-143"/>
        <w:jc w:val="both"/>
        <w:rPr>
          <w:sz w:val="24"/>
        </w:rPr>
      </w:pPr>
    </w:p>
    <w:p w:rsidR="00C10FA8" w:rsidRDefault="00C10FA8" w:rsidP="00C10FA8">
      <w:pPr>
        <w:spacing w:line="271" w:lineRule="auto"/>
        <w:ind w:left="680" w:right="-143"/>
        <w:jc w:val="both"/>
        <w:rPr>
          <w:sz w:val="24"/>
        </w:rPr>
      </w:pPr>
      <w:r>
        <w:rPr>
          <w:b/>
          <w:sz w:val="24"/>
        </w:rPr>
        <w:t>Área Requisitante</w:t>
      </w:r>
      <w:r>
        <w:rPr>
          <w:sz w:val="24"/>
        </w:rPr>
        <w:t xml:space="preserve">: Secretaria de Administração e Finanças, Secretaria de Obras e Urbanismo, Secretaria de Educação e Cultura, Secretaria de Esportes e Lazer, Secretaria de Agricultura, Fundo Municipal da Saúde, Secretaria de agricultura, Fundo Municipal de Assistência </w:t>
      </w:r>
      <w:proofErr w:type="gramStart"/>
      <w:r>
        <w:rPr>
          <w:sz w:val="24"/>
        </w:rPr>
        <w:t>Social</w:t>
      </w:r>
      <w:proofErr w:type="gramEnd"/>
    </w:p>
    <w:p w:rsidR="00C10FA8" w:rsidRDefault="00C10FA8" w:rsidP="00C10FA8">
      <w:pPr>
        <w:spacing w:line="139" w:lineRule="exact"/>
        <w:ind w:right="-143"/>
        <w:jc w:val="both"/>
        <w:rPr>
          <w:sz w:val="24"/>
        </w:rPr>
      </w:pPr>
    </w:p>
    <w:p w:rsidR="00C10FA8" w:rsidRDefault="00C10FA8" w:rsidP="00C10FA8">
      <w:pPr>
        <w:spacing w:line="271" w:lineRule="auto"/>
        <w:ind w:left="680" w:right="-143" w:firstLine="708"/>
        <w:jc w:val="both"/>
        <w:rPr>
          <w:sz w:val="24"/>
        </w:rPr>
      </w:pPr>
      <w:r>
        <w:rPr>
          <w:sz w:val="24"/>
        </w:rPr>
        <w:t>A presente licitação será do tipo MENOR PREÇO POR ITEM, CONSOANTE AS CONDIÇÕES ESTATUÍDAS NESTE Edital, será regida pela Lei Federal nº 10.520/2002, Decreto 5.144/2005 e subsidiariamente com a Lei 8.666/93 com suas modificações.</w:t>
      </w:r>
    </w:p>
    <w:p w:rsidR="00C10FA8" w:rsidRDefault="00C10FA8" w:rsidP="00C10FA8">
      <w:pPr>
        <w:spacing w:line="144" w:lineRule="exact"/>
        <w:ind w:right="-143"/>
        <w:jc w:val="both"/>
        <w:rPr>
          <w:sz w:val="24"/>
        </w:rPr>
      </w:pPr>
    </w:p>
    <w:p w:rsidR="00C10FA8" w:rsidRDefault="00C10FA8" w:rsidP="00C10FA8">
      <w:pPr>
        <w:spacing w:line="264" w:lineRule="auto"/>
        <w:ind w:left="680" w:right="-143" w:firstLine="708"/>
        <w:jc w:val="both"/>
        <w:rPr>
          <w:b/>
          <w:sz w:val="24"/>
        </w:rPr>
      </w:pPr>
      <w:r>
        <w:rPr>
          <w:b/>
          <w:sz w:val="24"/>
        </w:rPr>
        <w:t>ESTE EXEMPLAR DE EDITAL É TRANSCRIÇÃO FIEL DO ORIGINAL ARQUIVADO NO PROCESSO DO PRESENTE PREGÃO.</w:t>
      </w:r>
      <w:bookmarkStart w:id="0" w:name="page2"/>
      <w:bookmarkEnd w:id="0"/>
    </w:p>
    <w:p w:rsidR="00C10FA8" w:rsidRDefault="00C10FA8" w:rsidP="00C10FA8">
      <w:pPr>
        <w:spacing w:line="264" w:lineRule="auto"/>
        <w:ind w:left="680" w:right="-143" w:firstLine="708"/>
        <w:jc w:val="both"/>
      </w:pPr>
    </w:p>
    <w:p w:rsidR="00C10FA8" w:rsidRDefault="00C10FA8" w:rsidP="00C10FA8">
      <w:pPr>
        <w:spacing w:line="240" w:lineRule="atLeast"/>
        <w:ind w:left="680" w:right="-143"/>
        <w:jc w:val="both"/>
        <w:rPr>
          <w:b/>
          <w:sz w:val="24"/>
        </w:rPr>
      </w:pPr>
      <w:r>
        <w:rPr>
          <w:b/>
          <w:sz w:val="24"/>
        </w:rPr>
        <w:t>1. OBJETO</w:t>
      </w:r>
    </w:p>
    <w:p w:rsidR="00C10FA8" w:rsidRDefault="00C10FA8" w:rsidP="00C10FA8">
      <w:pPr>
        <w:spacing w:line="134" w:lineRule="exact"/>
        <w:ind w:right="-143"/>
        <w:jc w:val="both"/>
      </w:pPr>
    </w:p>
    <w:p w:rsidR="00C10FA8" w:rsidRDefault="00C10FA8" w:rsidP="00C10FA8">
      <w:pPr>
        <w:spacing w:line="240" w:lineRule="atLeast"/>
        <w:ind w:left="680" w:right="-143"/>
        <w:jc w:val="both"/>
        <w:rPr>
          <w:b/>
          <w:sz w:val="24"/>
        </w:rPr>
      </w:pPr>
      <w:r>
        <w:rPr>
          <w:sz w:val="24"/>
        </w:rPr>
        <w:t>1.1</w:t>
      </w:r>
      <w:proofErr w:type="gramStart"/>
      <w:r>
        <w:rPr>
          <w:sz w:val="24"/>
        </w:rPr>
        <w:t xml:space="preserve">  </w:t>
      </w:r>
      <w:proofErr w:type="gramEnd"/>
      <w:r>
        <w:rPr>
          <w:sz w:val="24"/>
        </w:rPr>
        <w:t xml:space="preserve">Este edital refere-se ao </w:t>
      </w:r>
      <w:r>
        <w:rPr>
          <w:b/>
          <w:sz w:val="24"/>
        </w:rPr>
        <w:t>REGISTRO DE PREÇOS PARA AQUISIÇÃO DE COMBUSTIVEL PARA CONSUMO EM VEÍCULOS DA FROTA DA PREFEITURA MUNICIPAL DE ABDON BATISTA.</w:t>
      </w:r>
    </w:p>
    <w:p w:rsidR="00C10FA8" w:rsidRDefault="00C10FA8" w:rsidP="00C10FA8">
      <w:pPr>
        <w:spacing w:line="240" w:lineRule="atLeast"/>
        <w:ind w:left="680" w:right="-143"/>
        <w:jc w:val="both"/>
        <w:rPr>
          <w:b/>
          <w:sz w:val="24"/>
        </w:rPr>
      </w:pPr>
    </w:p>
    <w:p w:rsidR="00C10FA8" w:rsidRDefault="00C10FA8" w:rsidP="00C10FA8">
      <w:pPr>
        <w:spacing w:line="240" w:lineRule="atLeast"/>
        <w:ind w:left="680" w:right="-143"/>
        <w:jc w:val="both"/>
        <w:rPr>
          <w:b/>
          <w:sz w:val="24"/>
        </w:rPr>
      </w:pPr>
    </w:p>
    <w:p w:rsidR="00C10FA8" w:rsidRDefault="00C10FA8" w:rsidP="00C10FA8">
      <w:pPr>
        <w:spacing w:line="288" w:lineRule="exact"/>
        <w:ind w:right="-143"/>
        <w:jc w:val="both"/>
      </w:pPr>
    </w:p>
    <w:p w:rsidR="00C10FA8" w:rsidRDefault="00C10FA8" w:rsidP="00C10FA8">
      <w:pPr>
        <w:spacing w:line="240" w:lineRule="atLeast"/>
        <w:ind w:left="680" w:right="-143"/>
        <w:jc w:val="both"/>
        <w:rPr>
          <w:b/>
          <w:sz w:val="24"/>
        </w:rPr>
      </w:pPr>
      <w:r>
        <w:rPr>
          <w:b/>
          <w:sz w:val="24"/>
        </w:rPr>
        <w:t>2. DA ENTREGA</w:t>
      </w:r>
    </w:p>
    <w:p w:rsidR="00C10FA8" w:rsidRDefault="00C10FA8" w:rsidP="00C10FA8">
      <w:pPr>
        <w:spacing w:line="200" w:lineRule="exact"/>
        <w:ind w:right="-143"/>
        <w:jc w:val="both"/>
      </w:pPr>
    </w:p>
    <w:p w:rsidR="00C10FA8" w:rsidRDefault="00C10FA8" w:rsidP="00C10FA8">
      <w:pPr>
        <w:spacing w:line="226" w:lineRule="exact"/>
        <w:ind w:right="-143"/>
        <w:jc w:val="both"/>
      </w:pPr>
    </w:p>
    <w:p w:rsidR="00C10FA8" w:rsidRDefault="00C10FA8" w:rsidP="00C10FA8">
      <w:pPr>
        <w:spacing w:line="348" w:lineRule="auto"/>
        <w:ind w:left="680" w:right="-143"/>
        <w:jc w:val="both"/>
        <w:rPr>
          <w:sz w:val="24"/>
        </w:rPr>
      </w:pPr>
      <w:r>
        <w:rPr>
          <w:sz w:val="24"/>
        </w:rPr>
        <w:t>2.1. As entregas serão fragmentadas, conforme a necessidade e de acordo com o consumo.</w:t>
      </w:r>
    </w:p>
    <w:p w:rsidR="00C10FA8" w:rsidRDefault="00C10FA8" w:rsidP="00C10FA8">
      <w:pPr>
        <w:spacing w:line="348" w:lineRule="auto"/>
        <w:ind w:left="680" w:right="-143"/>
        <w:jc w:val="both"/>
      </w:pPr>
    </w:p>
    <w:p w:rsidR="00C10FA8" w:rsidRDefault="00C10FA8" w:rsidP="00C10FA8">
      <w:pPr>
        <w:spacing w:line="352" w:lineRule="auto"/>
        <w:ind w:left="680" w:right="-143"/>
        <w:jc w:val="both"/>
        <w:rPr>
          <w:sz w:val="24"/>
        </w:rPr>
      </w:pPr>
      <w:r>
        <w:rPr>
          <w:sz w:val="24"/>
        </w:rPr>
        <w:t>2.2. O fornecimento do combustível se dará de forma imediata condicionada a apresentação de ordem de abastecimento assinada pelo responsável de cada secretaria requisitante.</w:t>
      </w:r>
    </w:p>
    <w:p w:rsidR="00C10FA8" w:rsidRDefault="00C10FA8" w:rsidP="00C10FA8">
      <w:pPr>
        <w:spacing w:line="288" w:lineRule="exact"/>
        <w:ind w:right="-143"/>
        <w:jc w:val="both"/>
      </w:pPr>
    </w:p>
    <w:p w:rsidR="00C10FA8" w:rsidRDefault="00C10FA8" w:rsidP="00C10FA8">
      <w:pPr>
        <w:spacing w:line="240" w:lineRule="atLeast"/>
        <w:ind w:left="680" w:right="-143"/>
        <w:jc w:val="both"/>
        <w:rPr>
          <w:sz w:val="24"/>
        </w:rPr>
      </w:pPr>
      <w:r>
        <w:rPr>
          <w:sz w:val="24"/>
        </w:rPr>
        <w:t>2.3. O abastecimento se dará direto na bomba do (s) posto (s) vencedor (</w:t>
      </w:r>
      <w:proofErr w:type="gramStart"/>
      <w:r>
        <w:rPr>
          <w:sz w:val="24"/>
        </w:rPr>
        <w:t>es</w:t>
      </w:r>
      <w:proofErr w:type="gramEnd"/>
      <w:r>
        <w:rPr>
          <w:sz w:val="24"/>
        </w:rPr>
        <w:t>).</w:t>
      </w:r>
    </w:p>
    <w:p w:rsidR="00C10FA8" w:rsidRDefault="00C10FA8" w:rsidP="00C10FA8">
      <w:pPr>
        <w:spacing w:line="200" w:lineRule="exact"/>
        <w:ind w:right="-143"/>
        <w:jc w:val="both"/>
      </w:pPr>
    </w:p>
    <w:p w:rsidR="00C10FA8" w:rsidRDefault="00C10FA8" w:rsidP="00C10FA8">
      <w:pPr>
        <w:spacing w:line="240" w:lineRule="atLeast"/>
        <w:ind w:left="680" w:right="-143"/>
        <w:jc w:val="both"/>
        <w:rPr>
          <w:b/>
          <w:sz w:val="24"/>
        </w:rPr>
      </w:pPr>
    </w:p>
    <w:p w:rsidR="00C10FA8" w:rsidRDefault="00C10FA8" w:rsidP="00C10FA8">
      <w:pPr>
        <w:spacing w:line="240" w:lineRule="atLeast"/>
        <w:ind w:left="680" w:right="-143"/>
        <w:jc w:val="both"/>
        <w:rPr>
          <w:b/>
          <w:sz w:val="24"/>
        </w:rPr>
      </w:pPr>
      <w:r>
        <w:rPr>
          <w:b/>
          <w:sz w:val="24"/>
        </w:rPr>
        <w:t>3. DA ESTIMATIVA DE CONSUMO E PREÇO ESTIMADO</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48" w:lineRule="auto"/>
        <w:ind w:left="680" w:right="-143"/>
        <w:jc w:val="both"/>
        <w:rPr>
          <w:b/>
          <w:sz w:val="24"/>
        </w:rPr>
      </w:pPr>
      <w:r>
        <w:rPr>
          <w:sz w:val="24"/>
        </w:rPr>
        <w:t xml:space="preserve">3.1. Durante o prazo de validade da Ata de Registro de Preço, a estimativa de consumo, é a que consta no </w:t>
      </w:r>
      <w:r>
        <w:rPr>
          <w:b/>
          <w:sz w:val="24"/>
        </w:rPr>
        <w:t>Anexo VI.</w:t>
      </w:r>
    </w:p>
    <w:p w:rsidR="00C10FA8" w:rsidRDefault="00C10FA8" w:rsidP="00C10FA8">
      <w:pPr>
        <w:spacing w:line="307" w:lineRule="exact"/>
        <w:ind w:right="-143"/>
        <w:jc w:val="both"/>
      </w:pPr>
    </w:p>
    <w:p w:rsidR="00C10FA8" w:rsidRDefault="00C10FA8" w:rsidP="00C10FA8">
      <w:pPr>
        <w:spacing w:line="348" w:lineRule="auto"/>
        <w:ind w:left="680" w:right="-143"/>
        <w:jc w:val="both"/>
        <w:rPr>
          <w:sz w:val="24"/>
        </w:rPr>
      </w:pPr>
      <w:r>
        <w:rPr>
          <w:sz w:val="24"/>
        </w:rPr>
        <w:t>3.1.1. A existência de preços registrados não obriga a administração a contratar toda a quantidade licitada.</w:t>
      </w:r>
    </w:p>
    <w:p w:rsidR="00C10FA8" w:rsidRDefault="00C10FA8" w:rsidP="00C10FA8">
      <w:pPr>
        <w:spacing w:line="348" w:lineRule="auto"/>
        <w:ind w:left="680" w:right="-143"/>
        <w:jc w:val="both"/>
      </w:pPr>
    </w:p>
    <w:p w:rsidR="00C10FA8" w:rsidRDefault="00C10FA8" w:rsidP="00C10FA8">
      <w:pPr>
        <w:spacing w:line="348" w:lineRule="auto"/>
        <w:ind w:left="680" w:right="-143"/>
        <w:jc w:val="both"/>
        <w:rPr>
          <w:sz w:val="24"/>
        </w:rPr>
      </w:pPr>
      <w:r>
        <w:rPr>
          <w:sz w:val="24"/>
        </w:rPr>
        <w:t>3.2. O Registro de Preços terá validade de 12 (doze) meses a contar da data de homologação.</w:t>
      </w:r>
    </w:p>
    <w:p w:rsidR="00C10FA8" w:rsidRDefault="00C10FA8" w:rsidP="00C10FA8">
      <w:pPr>
        <w:spacing w:line="296" w:lineRule="exact"/>
        <w:ind w:right="-143"/>
        <w:jc w:val="both"/>
      </w:pPr>
    </w:p>
    <w:p w:rsidR="00C10FA8" w:rsidRDefault="00C10FA8" w:rsidP="00C10FA8">
      <w:pPr>
        <w:numPr>
          <w:ilvl w:val="0"/>
          <w:numId w:val="1"/>
        </w:numPr>
        <w:tabs>
          <w:tab w:val="clear" w:pos="0"/>
          <w:tab w:val="left" w:pos="920"/>
        </w:tabs>
        <w:spacing w:line="240" w:lineRule="atLeast"/>
        <w:ind w:left="920" w:right="-143" w:hanging="233"/>
        <w:jc w:val="both"/>
        <w:rPr>
          <w:b/>
          <w:sz w:val="24"/>
        </w:rPr>
      </w:pPr>
      <w:r>
        <w:rPr>
          <w:b/>
          <w:sz w:val="24"/>
        </w:rPr>
        <w:t>DAS CONDIÇÕES DE PARTICIPAÇÃO</w:t>
      </w:r>
    </w:p>
    <w:p w:rsidR="00C10FA8" w:rsidRDefault="00C10FA8" w:rsidP="00C10FA8">
      <w:pPr>
        <w:spacing w:line="200" w:lineRule="exact"/>
        <w:ind w:right="-143"/>
        <w:jc w:val="both"/>
        <w:rPr>
          <w:b/>
          <w:sz w:val="24"/>
        </w:rPr>
      </w:pPr>
    </w:p>
    <w:p w:rsidR="00C10FA8" w:rsidRDefault="00C10FA8" w:rsidP="00C10FA8">
      <w:pPr>
        <w:spacing w:line="217" w:lineRule="exact"/>
        <w:ind w:right="-143"/>
        <w:jc w:val="both"/>
        <w:rPr>
          <w:b/>
          <w:sz w:val="24"/>
        </w:rPr>
      </w:pPr>
    </w:p>
    <w:p w:rsidR="00C10FA8" w:rsidRDefault="00C10FA8" w:rsidP="00C10FA8">
      <w:pPr>
        <w:numPr>
          <w:ilvl w:val="0"/>
          <w:numId w:val="2"/>
        </w:numPr>
        <w:tabs>
          <w:tab w:val="left" w:pos="1100"/>
        </w:tabs>
        <w:spacing w:line="240" w:lineRule="atLeast"/>
        <w:ind w:left="1100" w:right="-143" w:hanging="413"/>
        <w:jc w:val="both"/>
        <w:rPr>
          <w:b/>
          <w:sz w:val="24"/>
        </w:rPr>
      </w:pPr>
      <w:r>
        <w:rPr>
          <w:b/>
          <w:sz w:val="24"/>
        </w:rPr>
        <w:t>Poderão participar desta Licitação:</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48" w:lineRule="auto"/>
        <w:ind w:left="680" w:right="-143"/>
        <w:jc w:val="both"/>
        <w:rPr>
          <w:b/>
          <w:sz w:val="24"/>
        </w:rPr>
      </w:pPr>
      <w:proofErr w:type="gramStart"/>
      <w:r>
        <w:rPr>
          <w:b/>
          <w:sz w:val="24"/>
        </w:rPr>
        <w:t>a.</w:t>
      </w:r>
      <w:proofErr w:type="gramEnd"/>
      <w:r>
        <w:rPr>
          <w:b/>
          <w:sz w:val="24"/>
        </w:rPr>
        <w:t xml:space="preserve"> Pessoas jurídicas que se enquadrem no ramo de atividade do objeto licitado e que atendam todas as exigências de habilitação solicitadas neste edital;</w:t>
      </w:r>
    </w:p>
    <w:p w:rsidR="00C10FA8" w:rsidRDefault="00C10FA8" w:rsidP="00C10FA8">
      <w:pPr>
        <w:spacing w:line="292" w:lineRule="exact"/>
        <w:ind w:right="-143"/>
        <w:jc w:val="both"/>
      </w:pPr>
    </w:p>
    <w:p w:rsidR="00C10FA8" w:rsidRDefault="00C10FA8" w:rsidP="00C10FA8">
      <w:pPr>
        <w:spacing w:line="240" w:lineRule="atLeast"/>
        <w:ind w:left="680" w:right="-143"/>
        <w:jc w:val="both"/>
        <w:rPr>
          <w:b/>
          <w:sz w:val="24"/>
        </w:rPr>
      </w:pPr>
      <w:r>
        <w:rPr>
          <w:b/>
          <w:sz w:val="24"/>
        </w:rPr>
        <w:t>4.2. Não poderão participar da presente licitação:</w:t>
      </w:r>
    </w:p>
    <w:p w:rsidR="00C10FA8" w:rsidRDefault="00C10FA8" w:rsidP="00C10FA8">
      <w:pPr>
        <w:spacing w:line="200" w:lineRule="exact"/>
        <w:ind w:right="-143"/>
        <w:jc w:val="both"/>
      </w:pPr>
    </w:p>
    <w:p w:rsidR="00C10FA8" w:rsidRDefault="00C10FA8" w:rsidP="00C10FA8">
      <w:pPr>
        <w:spacing w:line="218" w:lineRule="exact"/>
        <w:ind w:right="-143"/>
        <w:jc w:val="both"/>
      </w:pPr>
    </w:p>
    <w:p w:rsidR="00C10FA8" w:rsidRDefault="00C10FA8" w:rsidP="00C10FA8">
      <w:pPr>
        <w:spacing w:line="240" w:lineRule="atLeast"/>
        <w:ind w:left="680" w:right="-143"/>
        <w:jc w:val="both"/>
        <w:rPr>
          <w:b/>
          <w:sz w:val="24"/>
        </w:rPr>
      </w:pPr>
      <w:proofErr w:type="gramStart"/>
      <w:r>
        <w:rPr>
          <w:b/>
          <w:sz w:val="24"/>
        </w:rPr>
        <w:t>a.</w:t>
      </w:r>
      <w:proofErr w:type="gramEnd"/>
      <w:r>
        <w:rPr>
          <w:b/>
          <w:sz w:val="24"/>
        </w:rPr>
        <w:t xml:space="preserve"> Empresas reunidas em consórcio;</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48" w:lineRule="auto"/>
        <w:ind w:left="680" w:right="-143"/>
        <w:jc w:val="both"/>
        <w:rPr>
          <w:b/>
          <w:sz w:val="24"/>
        </w:rPr>
      </w:pPr>
      <w:proofErr w:type="gramStart"/>
      <w:r>
        <w:rPr>
          <w:b/>
          <w:sz w:val="24"/>
        </w:rPr>
        <w:t>b.</w:t>
      </w:r>
      <w:proofErr w:type="gramEnd"/>
      <w:r>
        <w:rPr>
          <w:b/>
          <w:sz w:val="24"/>
        </w:rPr>
        <w:t xml:space="preserve"> Empresa suspensa de contratar junto a qualquer órgão da Administração Pública;</w:t>
      </w:r>
    </w:p>
    <w:p w:rsidR="00C10FA8" w:rsidRDefault="00C10FA8" w:rsidP="00C10FA8">
      <w:pPr>
        <w:spacing w:line="304" w:lineRule="exact"/>
        <w:ind w:right="-143"/>
        <w:jc w:val="both"/>
      </w:pPr>
    </w:p>
    <w:p w:rsidR="00C10FA8" w:rsidRDefault="00C10FA8" w:rsidP="00C10FA8">
      <w:pPr>
        <w:spacing w:line="355" w:lineRule="auto"/>
        <w:ind w:left="680" w:right="-143"/>
        <w:jc w:val="both"/>
        <w:rPr>
          <w:b/>
          <w:sz w:val="24"/>
        </w:rPr>
      </w:pPr>
      <w:proofErr w:type="gramStart"/>
      <w:r>
        <w:rPr>
          <w:b/>
          <w:sz w:val="24"/>
        </w:rPr>
        <w:lastRenderedPageBreak/>
        <w:t>c.</w:t>
      </w:r>
      <w:proofErr w:type="gramEnd"/>
      <w:r>
        <w:rPr>
          <w:b/>
          <w:sz w:val="24"/>
        </w:rPr>
        <w:t xml:space="preserve"> Empresa declarada inidônea para licitar ou contratar junto a qualquer órgão da Administração Pública, enquanto perdurarem os motivos da punição ou até que seja promovida a reabilitação perante a própria autoridade que aplicou a penalidade;</w:t>
      </w:r>
    </w:p>
    <w:p w:rsidR="00C10FA8" w:rsidRDefault="00C10FA8" w:rsidP="00C10FA8">
      <w:pPr>
        <w:spacing w:line="285" w:lineRule="exact"/>
        <w:ind w:right="-143"/>
        <w:jc w:val="both"/>
      </w:pPr>
    </w:p>
    <w:p w:rsidR="00C10FA8" w:rsidRDefault="00C10FA8" w:rsidP="00C10FA8">
      <w:pPr>
        <w:spacing w:line="240" w:lineRule="atLeast"/>
        <w:ind w:left="680" w:right="-143"/>
        <w:jc w:val="both"/>
        <w:rPr>
          <w:b/>
          <w:sz w:val="24"/>
        </w:rPr>
      </w:pPr>
      <w:proofErr w:type="gramStart"/>
      <w:r>
        <w:rPr>
          <w:b/>
          <w:sz w:val="24"/>
        </w:rPr>
        <w:t>d.</w:t>
      </w:r>
      <w:proofErr w:type="gramEnd"/>
      <w:r>
        <w:rPr>
          <w:b/>
          <w:sz w:val="24"/>
        </w:rPr>
        <w:t xml:space="preserve"> Concordatário(a), em processo falimentar ou recuperação judicial;</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48" w:lineRule="auto"/>
        <w:ind w:left="680" w:right="-143"/>
        <w:jc w:val="both"/>
        <w:rPr>
          <w:b/>
          <w:sz w:val="24"/>
        </w:rPr>
      </w:pPr>
      <w:proofErr w:type="gramStart"/>
      <w:r>
        <w:rPr>
          <w:b/>
          <w:sz w:val="24"/>
        </w:rPr>
        <w:t>e</w:t>
      </w:r>
      <w:proofErr w:type="gramEnd"/>
      <w:r>
        <w:rPr>
          <w:b/>
          <w:sz w:val="24"/>
        </w:rPr>
        <w:t>. Cujo objeto social não seja pertinente e compatível com o objeto desta licitação.</w:t>
      </w:r>
    </w:p>
    <w:p w:rsidR="00C10FA8" w:rsidRDefault="00C10FA8" w:rsidP="00C10FA8">
      <w:pPr>
        <w:spacing w:line="304" w:lineRule="exact"/>
        <w:ind w:right="-143"/>
        <w:jc w:val="both"/>
      </w:pPr>
    </w:p>
    <w:p w:rsidR="00C10FA8" w:rsidRDefault="00C10FA8" w:rsidP="00C10FA8">
      <w:pPr>
        <w:spacing w:line="348" w:lineRule="auto"/>
        <w:ind w:left="680" w:right="-143"/>
        <w:jc w:val="both"/>
        <w:rPr>
          <w:b/>
          <w:sz w:val="24"/>
        </w:rPr>
      </w:pPr>
      <w:proofErr w:type="gramStart"/>
      <w:r>
        <w:rPr>
          <w:b/>
          <w:sz w:val="24"/>
        </w:rPr>
        <w:t>f.</w:t>
      </w:r>
      <w:proofErr w:type="gramEnd"/>
      <w:r>
        <w:rPr>
          <w:b/>
          <w:sz w:val="24"/>
        </w:rPr>
        <w:t xml:space="preserve"> Empresas cujo quadro societário seja composto por servidor ou dirigente de órgão do Município de ABDON BATISTA.</w:t>
      </w:r>
    </w:p>
    <w:p w:rsidR="00C10FA8" w:rsidRDefault="00C10FA8" w:rsidP="00C10FA8">
      <w:pPr>
        <w:spacing w:line="304" w:lineRule="exact"/>
        <w:ind w:right="-143"/>
        <w:jc w:val="both"/>
      </w:pPr>
    </w:p>
    <w:p w:rsidR="00C10FA8" w:rsidRDefault="00C10FA8" w:rsidP="00C10FA8">
      <w:pPr>
        <w:spacing w:line="355" w:lineRule="auto"/>
        <w:ind w:left="680" w:right="-143"/>
        <w:jc w:val="both"/>
        <w:rPr>
          <w:b/>
          <w:sz w:val="24"/>
        </w:rPr>
      </w:pPr>
      <w:r>
        <w:rPr>
          <w:b/>
          <w:sz w:val="24"/>
        </w:rPr>
        <w:t>4.3. Exclusivamente, Micro Empresas, Microempreendedores Individuais e Empresas de Pequeno Porte (art. 48, inciso I, da Lei Complementar 123/2006), legalmente constituídas no ramo de atividade do objeto, que satisfaçam as condições do presente Edital;</w:t>
      </w:r>
    </w:p>
    <w:p w:rsidR="00C10FA8" w:rsidRDefault="00C10FA8" w:rsidP="00C10FA8">
      <w:pPr>
        <w:spacing w:line="355" w:lineRule="auto"/>
        <w:ind w:left="680" w:right="-143"/>
        <w:jc w:val="both"/>
        <w:rPr>
          <w:b/>
          <w:sz w:val="24"/>
        </w:rPr>
      </w:pPr>
      <w:bookmarkStart w:id="1" w:name="page4"/>
      <w:bookmarkEnd w:id="1"/>
    </w:p>
    <w:p w:rsidR="00C10FA8" w:rsidRDefault="00C10FA8" w:rsidP="00C10FA8">
      <w:pPr>
        <w:spacing w:line="355" w:lineRule="auto"/>
        <w:ind w:left="680" w:right="-143"/>
        <w:jc w:val="both"/>
        <w:rPr>
          <w:b/>
          <w:sz w:val="24"/>
        </w:rPr>
      </w:pPr>
      <w:r>
        <w:rPr>
          <w:b/>
          <w:sz w:val="24"/>
        </w:rPr>
        <w:t>4.3.1. Caso não haja na sessão pelo menos 03 (três) ME/EPP/MEI, não será aplicada a exclusividade prevista no item anterior, diante do disposto no art. 49, II, da LC 123/2006, ou seja, a participação será estendida a todas as empresas interessadas, independente do enquadramento, as quais estão desde já convocadas;</w:t>
      </w:r>
    </w:p>
    <w:p w:rsidR="00C10FA8" w:rsidRDefault="00C10FA8" w:rsidP="00C10FA8">
      <w:pPr>
        <w:spacing w:line="355" w:lineRule="auto"/>
        <w:ind w:left="680" w:right="-143"/>
        <w:jc w:val="both"/>
      </w:pPr>
    </w:p>
    <w:p w:rsidR="00C10FA8" w:rsidRDefault="00C10FA8" w:rsidP="00C10FA8">
      <w:pPr>
        <w:spacing w:line="357" w:lineRule="auto"/>
        <w:ind w:left="680" w:right="-143"/>
        <w:jc w:val="both"/>
        <w:rPr>
          <w:b/>
          <w:sz w:val="24"/>
        </w:rPr>
      </w:pPr>
      <w:r>
        <w:rPr>
          <w:b/>
          <w:sz w:val="24"/>
        </w:rPr>
        <w:t xml:space="preserve">4.3.2. Em conformidade com o disposto no art. 47 da Lei Complementar Federal n. 123/2006, c/c art. 9, II do Decreto Federal n. 8.538/2015, de </w:t>
      </w:r>
      <w:proofErr w:type="gramStart"/>
      <w:r>
        <w:rPr>
          <w:b/>
          <w:sz w:val="24"/>
        </w:rPr>
        <w:t>6</w:t>
      </w:r>
      <w:proofErr w:type="gramEnd"/>
      <w:r>
        <w:rPr>
          <w:b/>
          <w:sz w:val="24"/>
        </w:rPr>
        <w:t xml:space="preserve"> de outubro de 2015, as empresas que possuírem suas sedes administrativas localizadas na Micro Região da AMPLASC terão vantagem de 10% (dez por cento) sobre o melhor preço válido das demais concorrentes. A vantagem estabelecida neste certame visa propiciar o desenvolvimento econômico e social no âmbito regional, viabilizando a competição de </w:t>
      </w:r>
      <w:proofErr w:type="spellStart"/>
      <w:r>
        <w:rPr>
          <w:b/>
          <w:sz w:val="24"/>
        </w:rPr>
        <w:t>ME’s</w:t>
      </w:r>
      <w:proofErr w:type="spellEnd"/>
      <w:r>
        <w:rPr>
          <w:b/>
          <w:sz w:val="24"/>
        </w:rPr>
        <w:t xml:space="preserve"> e </w:t>
      </w:r>
      <w:proofErr w:type="spellStart"/>
      <w:r>
        <w:rPr>
          <w:b/>
          <w:sz w:val="24"/>
        </w:rPr>
        <w:t>EPP’s</w:t>
      </w:r>
      <w:proofErr w:type="spellEnd"/>
      <w:r>
        <w:rPr>
          <w:b/>
          <w:sz w:val="24"/>
        </w:rPr>
        <w:t xml:space="preserve"> com grandes empresas do segmento e ampliar a eficiência dos serviços públicos, atendendo ao princípio constitucional da economicidade, uma vez que para o ramo pertinente há várias empresas estabelecidas no território definido, </w:t>
      </w:r>
      <w:proofErr w:type="gramStart"/>
      <w:r>
        <w:rPr>
          <w:b/>
          <w:sz w:val="24"/>
        </w:rPr>
        <w:t>agilizando</w:t>
      </w:r>
      <w:proofErr w:type="gramEnd"/>
      <w:r>
        <w:rPr>
          <w:b/>
          <w:sz w:val="24"/>
        </w:rPr>
        <w:t xml:space="preserve"> por consequência a prestação dos serviços com maior rapidez, eficiência e economicidade.</w:t>
      </w:r>
    </w:p>
    <w:p w:rsidR="00C10FA8" w:rsidRDefault="00C10FA8" w:rsidP="00C10FA8">
      <w:pPr>
        <w:spacing w:line="291" w:lineRule="exact"/>
        <w:ind w:right="-143"/>
        <w:jc w:val="both"/>
      </w:pPr>
    </w:p>
    <w:p w:rsidR="00C10FA8" w:rsidRDefault="00C10FA8" w:rsidP="00C10FA8">
      <w:pPr>
        <w:spacing w:line="352" w:lineRule="auto"/>
        <w:ind w:left="680" w:right="-143"/>
        <w:jc w:val="both"/>
        <w:rPr>
          <w:color w:val="000000"/>
          <w:sz w:val="24"/>
        </w:rPr>
      </w:pPr>
      <w:r>
        <w:rPr>
          <w:sz w:val="24"/>
        </w:rPr>
        <w:t>4.3.3. Empresas que se enquadrem no ramo de atividades pertinentes ao fornecimento do objeto da presente licitação, que atendam as condições exigidas neste edital.</w:t>
      </w:r>
    </w:p>
    <w:p w:rsidR="00C10FA8" w:rsidRDefault="00C10FA8" w:rsidP="00C10FA8">
      <w:pPr>
        <w:spacing w:line="294" w:lineRule="exact"/>
        <w:ind w:right="-143"/>
        <w:jc w:val="both"/>
      </w:pPr>
    </w:p>
    <w:p w:rsidR="00C10FA8" w:rsidRDefault="00C10FA8" w:rsidP="00C10FA8">
      <w:pPr>
        <w:spacing w:line="240" w:lineRule="atLeast"/>
        <w:ind w:left="680" w:right="-143"/>
        <w:jc w:val="both"/>
        <w:rPr>
          <w:sz w:val="24"/>
        </w:rPr>
      </w:pPr>
      <w:r>
        <w:rPr>
          <w:sz w:val="24"/>
        </w:rPr>
        <w:t>4.4. Não poderão participar da presente licitação:</w:t>
      </w:r>
    </w:p>
    <w:p w:rsidR="00C10FA8" w:rsidRDefault="00C10FA8" w:rsidP="00C10FA8">
      <w:pPr>
        <w:spacing w:line="139" w:lineRule="exact"/>
        <w:ind w:right="-143"/>
        <w:jc w:val="both"/>
      </w:pPr>
    </w:p>
    <w:p w:rsidR="00C10FA8" w:rsidRDefault="00C10FA8" w:rsidP="00C10FA8">
      <w:pPr>
        <w:spacing w:line="240" w:lineRule="atLeast"/>
        <w:ind w:left="680" w:right="-143"/>
        <w:jc w:val="both"/>
        <w:rPr>
          <w:sz w:val="24"/>
        </w:rPr>
      </w:pPr>
      <w:proofErr w:type="gramStart"/>
      <w:r>
        <w:rPr>
          <w:sz w:val="24"/>
        </w:rPr>
        <w:t>a.</w:t>
      </w:r>
      <w:proofErr w:type="gramEnd"/>
      <w:r>
        <w:rPr>
          <w:sz w:val="24"/>
        </w:rPr>
        <w:t xml:space="preserve"> Empresas reunidas em consórcio;</w:t>
      </w:r>
    </w:p>
    <w:p w:rsidR="00C10FA8" w:rsidRDefault="00C10FA8" w:rsidP="00C10FA8">
      <w:pPr>
        <w:spacing w:line="149" w:lineRule="exact"/>
        <w:ind w:right="-143"/>
        <w:jc w:val="both"/>
      </w:pPr>
    </w:p>
    <w:p w:rsidR="00C10FA8" w:rsidRDefault="00C10FA8" w:rsidP="00C10FA8">
      <w:pPr>
        <w:spacing w:line="292" w:lineRule="auto"/>
        <w:ind w:left="680" w:right="-143"/>
        <w:jc w:val="both"/>
        <w:rPr>
          <w:sz w:val="24"/>
        </w:rPr>
      </w:pPr>
      <w:proofErr w:type="gramStart"/>
      <w:r>
        <w:rPr>
          <w:sz w:val="24"/>
        </w:rPr>
        <w:t>b.</w:t>
      </w:r>
      <w:proofErr w:type="gramEnd"/>
      <w:r>
        <w:rPr>
          <w:sz w:val="24"/>
        </w:rPr>
        <w:t xml:space="preserve"> Empresa suspensa de contratar junto a qualquer órgão da Administração Pública;</w:t>
      </w:r>
      <w:bookmarkStart w:id="2" w:name="page5"/>
      <w:bookmarkEnd w:id="2"/>
    </w:p>
    <w:p w:rsidR="00C10FA8" w:rsidRDefault="00C10FA8" w:rsidP="00C10FA8">
      <w:pPr>
        <w:spacing w:line="355" w:lineRule="auto"/>
        <w:ind w:left="680" w:right="-143"/>
        <w:jc w:val="both"/>
        <w:rPr>
          <w:sz w:val="24"/>
        </w:rPr>
      </w:pPr>
      <w:proofErr w:type="gramStart"/>
      <w:r>
        <w:rPr>
          <w:sz w:val="24"/>
        </w:rPr>
        <w:t>c.</w:t>
      </w:r>
      <w:proofErr w:type="gramEnd"/>
      <w:r>
        <w:rPr>
          <w:sz w:val="24"/>
        </w:rPr>
        <w:t xml:space="preserve"> Empresa declarada inidônea para licitar ou contratar junto a qualquer órgão da Administração Pública, enquanto perdurarem os motivos da punição ou até que seja promovida a reabilitação perante a própria autoridade que aplicou a penalidade; d. Concordatário(a), em processo falimentar ou recuperação judicial;</w:t>
      </w:r>
    </w:p>
    <w:p w:rsidR="00C10FA8" w:rsidRDefault="00C10FA8" w:rsidP="00C10FA8">
      <w:pPr>
        <w:spacing w:line="19" w:lineRule="exact"/>
        <w:ind w:right="-143"/>
        <w:jc w:val="both"/>
      </w:pPr>
    </w:p>
    <w:p w:rsidR="00C10FA8" w:rsidRDefault="00C10FA8" w:rsidP="00C10FA8">
      <w:pPr>
        <w:spacing w:line="348" w:lineRule="auto"/>
        <w:ind w:left="680" w:right="-143"/>
        <w:jc w:val="both"/>
        <w:rPr>
          <w:sz w:val="24"/>
        </w:rPr>
      </w:pPr>
      <w:proofErr w:type="gramStart"/>
      <w:r>
        <w:rPr>
          <w:sz w:val="24"/>
        </w:rPr>
        <w:t>e</w:t>
      </w:r>
      <w:proofErr w:type="gramEnd"/>
      <w:r>
        <w:rPr>
          <w:sz w:val="24"/>
        </w:rPr>
        <w:t xml:space="preserve">. Cujo objeto social não seja pertinente e compatível com o objeto desta licitação; </w:t>
      </w:r>
    </w:p>
    <w:p w:rsidR="00C10FA8" w:rsidRDefault="00C10FA8" w:rsidP="00C10FA8">
      <w:pPr>
        <w:spacing w:line="200" w:lineRule="exact"/>
        <w:ind w:right="-143"/>
        <w:jc w:val="both"/>
      </w:pPr>
    </w:p>
    <w:p w:rsidR="00C10FA8" w:rsidRDefault="00C10FA8" w:rsidP="00C10FA8">
      <w:pPr>
        <w:spacing w:line="231" w:lineRule="exact"/>
        <w:ind w:right="-143"/>
        <w:jc w:val="both"/>
      </w:pPr>
    </w:p>
    <w:p w:rsidR="00C10FA8" w:rsidRDefault="00C10FA8" w:rsidP="00C10FA8">
      <w:pPr>
        <w:spacing w:line="240" w:lineRule="atLeast"/>
        <w:ind w:left="680" w:right="-143"/>
        <w:jc w:val="both"/>
        <w:rPr>
          <w:b/>
          <w:sz w:val="24"/>
        </w:rPr>
      </w:pPr>
      <w:r>
        <w:rPr>
          <w:b/>
          <w:sz w:val="24"/>
        </w:rPr>
        <w:t>5. DO CREDENCIAMENTO</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55" w:lineRule="auto"/>
        <w:ind w:left="680" w:right="-143"/>
        <w:jc w:val="both"/>
        <w:rPr>
          <w:sz w:val="24"/>
        </w:rPr>
      </w:pPr>
      <w:r>
        <w:rPr>
          <w:sz w:val="24"/>
        </w:rPr>
        <w:t>5.1. No dia, hora e local estipulados no preâmbulo deste edital, as Proponentes poderão estar representadas por agentes credenciados, com poderes para formular lances, negociar preços e praticar todos os atos inerentes ao certame, inclusive interpor e desistir de recursos em todas as fases licitatórias.</w:t>
      </w:r>
    </w:p>
    <w:p w:rsidR="00C10FA8" w:rsidRDefault="00C10FA8" w:rsidP="00C10FA8">
      <w:pPr>
        <w:spacing w:line="285" w:lineRule="exact"/>
        <w:ind w:right="-143"/>
        <w:jc w:val="both"/>
      </w:pPr>
    </w:p>
    <w:p w:rsidR="00C10FA8" w:rsidRDefault="00C10FA8" w:rsidP="00C10FA8">
      <w:pPr>
        <w:spacing w:line="240" w:lineRule="atLeast"/>
        <w:ind w:left="680" w:right="-143"/>
        <w:jc w:val="both"/>
        <w:rPr>
          <w:sz w:val="24"/>
        </w:rPr>
      </w:pPr>
      <w:r>
        <w:rPr>
          <w:sz w:val="24"/>
        </w:rPr>
        <w:t>5.1.1. Fica a critério da empresa licitante se fazer representar ou não na sessão.</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48" w:lineRule="auto"/>
        <w:ind w:left="680" w:right="-143"/>
        <w:jc w:val="both"/>
        <w:rPr>
          <w:sz w:val="24"/>
        </w:rPr>
      </w:pPr>
      <w:r>
        <w:rPr>
          <w:sz w:val="24"/>
        </w:rPr>
        <w:t>5.2. Os documentos exigidos para o credenciamento são obrigatoriamente os seguintes:</w:t>
      </w:r>
    </w:p>
    <w:p w:rsidR="00C10FA8" w:rsidRDefault="00C10FA8" w:rsidP="00C10FA8">
      <w:pPr>
        <w:spacing w:line="292" w:lineRule="exact"/>
        <w:ind w:right="-143"/>
        <w:jc w:val="both"/>
      </w:pPr>
    </w:p>
    <w:p w:rsidR="00C10FA8" w:rsidRDefault="00C10FA8" w:rsidP="00C10FA8">
      <w:pPr>
        <w:spacing w:line="240" w:lineRule="atLeast"/>
        <w:ind w:left="680" w:right="-143"/>
        <w:jc w:val="both"/>
        <w:rPr>
          <w:b/>
          <w:sz w:val="24"/>
        </w:rPr>
      </w:pPr>
      <w:r>
        <w:rPr>
          <w:sz w:val="24"/>
        </w:rPr>
        <w:t xml:space="preserve">5.2.1. Se a empresa for representada por sócio ou </w:t>
      </w:r>
      <w:r>
        <w:rPr>
          <w:b/>
          <w:sz w:val="24"/>
        </w:rPr>
        <w:t>dirigente da Proponente:</w:t>
      </w:r>
    </w:p>
    <w:p w:rsidR="00C10FA8" w:rsidRDefault="00C10FA8" w:rsidP="00C10FA8">
      <w:pPr>
        <w:spacing w:line="240" w:lineRule="atLeast"/>
        <w:ind w:left="680" w:right="-143"/>
        <w:jc w:val="both"/>
        <w:rPr>
          <w:b/>
          <w:sz w:val="24"/>
        </w:rPr>
      </w:pPr>
    </w:p>
    <w:p w:rsidR="00C10FA8" w:rsidRDefault="00C10FA8" w:rsidP="00C10FA8">
      <w:pPr>
        <w:spacing w:line="230" w:lineRule="exact"/>
        <w:ind w:right="-143"/>
        <w:jc w:val="both"/>
      </w:pPr>
    </w:p>
    <w:p w:rsidR="00C10FA8" w:rsidRDefault="00C10FA8" w:rsidP="00C10FA8">
      <w:pPr>
        <w:spacing w:line="348" w:lineRule="auto"/>
        <w:ind w:left="680" w:right="-143"/>
        <w:jc w:val="both"/>
        <w:rPr>
          <w:sz w:val="24"/>
        </w:rPr>
      </w:pPr>
      <w:proofErr w:type="gramStart"/>
      <w:r>
        <w:rPr>
          <w:sz w:val="24"/>
        </w:rPr>
        <w:t>a.</w:t>
      </w:r>
      <w:proofErr w:type="gramEnd"/>
      <w:r>
        <w:rPr>
          <w:sz w:val="24"/>
        </w:rPr>
        <w:t xml:space="preserve"> Cópia da Carteira de identidade do representante, acompanhada da original se a mesma não estiver autenticada.</w:t>
      </w:r>
    </w:p>
    <w:p w:rsidR="00C10FA8" w:rsidRDefault="00C10FA8" w:rsidP="00C10FA8">
      <w:pPr>
        <w:spacing w:line="304" w:lineRule="exact"/>
        <w:ind w:right="-143"/>
        <w:jc w:val="both"/>
      </w:pPr>
    </w:p>
    <w:p w:rsidR="00C10FA8" w:rsidRDefault="00C10FA8" w:rsidP="00C10FA8">
      <w:pPr>
        <w:numPr>
          <w:ilvl w:val="0"/>
          <w:numId w:val="3"/>
        </w:numPr>
        <w:tabs>
          <w:tab w:val="left" w:pos="1071"/>
        </w:tabs>
        <w:spacing w:line="352" w:lineRule="auto"/>
        <w:ind w:left="680" w:right="-143" w:firstLine="7"/>
        <w:jc w:val="both"/>
        <w:rPr>
          <w:sz w:val="24"/>
        </w:rPr>
      </w:pPr>
      <w:r>
        <w:rPr>
          <w:sz w:val="24"/>
        </w:rPr>
        <w:t>Declaração de Cumprimento Pleno dos Requisitos de Habilitação, conforme modelo (ANEXO IV). Se for Microempresa ou Empresa de Pequeno Porte – EPP com problemas na habilitação, fazer constar tal ressalva.</w:t>
      </w:r>
    </w:p>
    <w:p w:rsidR="00C10FA8" w:rsidRDefault="00C10FA8" w:rsidP="00C10FA8">
      <w:pPr>
        <w:spacing w:line="301" w:lineRule="exact"/>
        <w:ind w:right="-143"/>
        <w:jc w:val="both"/>
        <w:rPr>
          <w:sz w:val="24"/>
        </w:rPr>
      </w:pPr>
    </w:p>
    <w:p w:rsidR="00C10FA8" w:rsidRDefault="00C10FA8" w:rsidP="00C10FA8">
      <w:pPr>
        <w:numPr>
          <w:ilvl w:val="0"/>
          <w:numId w:val="3"/>
        </w:numPr>
        <w:tabs>
          <w:tab w:val="left" w:pos="1013"/>
        </w:tabs>
        <w:spacing w:line="352" w:lineRule="auto"/>
        <w:ind w:left="680" w:right="-143" w:firstLine="7"/>
        <w:jc w:val="both"/>
        <w:rPr>
          <w:sz w:val="24"/>
        </w:rPr>
      </w:pPr>
      <w:r>
        <w:rPr>
          <w:sz w:val="24"/>
        </w:rPr>
        <w:t>Cópia autenticada do Ato constitutivo, estatuto ou contrato social em vigor no qual estejam expressos os seus poderes (documento essencial para a participação da empresa na fase de lances) e sua ultima alteração, se houver;</w:t>
      </w:r>
    </w:p>
    <w:p w:rsidR="00C10FA8" w:rsidRDefault="00C10FA8" w:rsidP="00C10FA8">
      <w:pPr>
        <w:spacing w:line="288" w:lineRule="exact"/>
        <w:ind w:right="-143"/>
        <w:jc w:val="both"/>
      </w:pPr>
    </w:p>
    <w:p w:rsidR="00C10FA8" w:rsidRDefault="00C10FA8" w:rsidP="00C10FA8">
      <w:pPr>
        <w:spacing w:line="240" w:lineRule="atLeast"/>
        <w:ind w:left="680" w:right="-143"/>
        <w:jc w:val="both"/>
      </w:pPr>
      <w:r>
        <w:rPr>
          <w:sz w:val="24"/>
        </w:rPr>
        <w:t xml:space="preserve">5.2.2. Se a empresa for representada por </w:t>
      </w:r>
      <w:r>
        <w:rPr>
          <w:b/>
          <w:sz w:val="24"/>
        </w:rPr>
        <w:t>procurador</w:t>
      </w:r>
      <w:r>
        <w:rPr>
          <w:sz w:val="24"/>
        </w:rPr>
        <w:t>:</w:t>
      </w:r>
      <w:bookmarkStart w:id="3" w:name="page6"/>
      <w:bookmarkEnd w:id="3"/>
    </w:p>
    <w:p w:rsidR="00C10FA8" w:rsidRDefault="00C10FA8" w:rsidP="00C10FA8">
      <w:pPr>
        <w:spacing w:line="335" w:lineRule="exact"/>
        <w:ind w:right="-143"/>
        <w:jc w:val="both"/>
      </w:pPr>
    </w:p>
    <w:p w:rsidR="00C10FA8" w:rsidRDefault="00C10FA8" w:rsidP="00C10FA8">
      <w:pPr>
        <w:spacing w:line="348" w:lineRule="auto"/>
        <w:ind w:left="680" w:right="-143"/>
        <w:jc w:val="both"/>
        <w:rPr>
          <w:sz w:val="24"/>
        </w:rPr>
      </w:pPr>
      <w:proofErr w:type="gramStart"/>
      <w:r>
        <w:rPr>
          <w:sz w:val="24"/>
        </w:rPr>
        <w:t>a.</w:t>
      </w:r>
      <w:proofErr w:type="gramEnd"/>
      <w:r>
        <w:rPr>
          <w:sz w:val="24"/>
        </w:rPr>
        <w:t xml:space="preserve"> Cópia da Carteira de identidade do representante, acompanhada da original se a mesma não estiver autenticada.</w:t>
      </w:r>
    </w:p>
    <w:p w:rsidR="00C10FA8" w:rsidRDefault="00C10FA8" w:rsidP="00C10FA8">
      <w:pPr>
        <w:spacing w:line="304" w:lineRule="exact"/>
        <w:ind w:right="-143"/>
        <w:jc w:val="both"/>
      </w:pPr>
    </w:p>
    <w:p w:rsidR="00C10FA8" w:rsidRDefault="00C10FA8" w:rsidP="00C10FA8">
      <w:pPr>
        <w:spacing w:line="352" w:lineRule="auto"/>
        <w:ind w:left="680" w:right="-143"/>
        <w:jc w:val="both"/>
        <w:rPr>
          <w:sz w:val="24"/>
        </w:rPr>
      </w:pPr>
      <w:proofErr w:type="gramStart"/>
      <w:r>
        <w:rPr>
          <w:sz w:val="24"/>
        </w:rPr>
        <w:t>b.</w:t>
      </w:r>
      <w:proofErr w:type="gramEnd"/>
      <w:r>
        <w:rPr>
          <w:sz w:val="24"/>
        </w:rPr>
        <w:t xml:space="preserve"> Declaração de Cumprimento Pleno dos Requisitos de Habilitação, conforme modelo (ANEXO IV). Se for Microempresa ou Empresa de Pequeno Porte – EPP com problemas na habilitação, fazer constar tal ressalva.</w:t>
      </w:r>
    </w:p>
    <w:p w:rsidR="00C10FA8" w:rsidRDefault="00C10FA8" w:rsidP="00C10FA8">
      <w:pPr>
        <w:spacing w:line="352" w:lineRule="auto"/>
        <w:ind w:left="680" w:right="-143"/>
        <w:jc w:val="both"/>
        <w:rPr>
          <w:sz w:val="24"/>
        </w:rPr>
      </w:pPr>
    </w:p>
    <w:p w:rsidR="00C10FA8" w:rsidRDefault="00C10FA8" w:rsidP="00C10FA8">
      <w:pPr>
        <w:spacing w:line="355" w:lineRule="auto"/>
        <w:ind w:left="680" w:right="-143"/>
        <w:jc w:val="both"/>
        <w:rPr>
          <w:sz w:val="24"/>
        </w:rPr>
      </w:pPr>
      <w:proofErr w:type="gramStart"/>
      <w:r>
        <w:rPr>
          <w:sz w:val="24"/>
        </w:rPr>
        <w:t>c.</w:t>
      </w:r>
      <w:proofErr w:type="gramEnd"/>
      <w:r>
        <w:rPr>
          <w:sz w:val="24"/>
        </w:rPr>
        <w:t xml:space="preserve"> Se a empresa se fizer representar por procurador, deverá ser apresentada juntamente com os demais documentos de credenciamento, </w:t>
      </w:r>
      <w:r>
        <w:rPr>
          <w:b/>
          <w:sz w:val="24"/>
          <w:u w:val="single"/>
        </w:rPr>
        <w:t>procuração pública ou</w:t>
      </w:r>
      <w:r>
        <w:rPr>
          <w:sz w:val="24"/>
        </w:rPr>
        <w:t xml:space="preserve"> </w:t>
      </w:r>
      <w:r>
        <w:rPr>
          <w:b/>
          <w:sz w:val="24"/>
          <w:u w:val="single"/>
        </w:rPr>
        <w:t>particular ou declaração</w:t>
      </w:r>
      <w:r>
        <w:rPr>
          <w:b/>
          <w:sz w:val="24"/>
        </w:rPr>
        <w:t xml:space="preserve"> </w:t>
      </w:r>
      <w:r>
        <w:rPr>
          <w:sz w:val="24"/>
        </w:rPr>
        <w:t>(conforme o modelo do Anexo I deste edital), em</w:t>
      </w:r>
      <w:r>
        <w:rPr>
          <w:b/>
          <w:sz w:val="24"/>
        </w:rPr>
        <w:t xml:space="preserve"> </w:t>
      </w:r>
      <w:r>
        <w:rPr>
          <w:sz w:val="24"/>
        </w:rPr>
        <w:t>original ou cópia autenticada, com firma reconhecida em cartório, conferindo poderes para formulação de lances e para a prática de todos os demais atos inerentes ao certame;</w:t>
      </w:r>
    </w:p>
    <w:p w:rsidR="00C10FA8" w:rsidRDefault="00C10FA8" w:rsidP="00C10FA8">
      <w:pPr>
        <w:spacing w:line="302" w:lineRule="exact"/>
        <w:ind w:right="-143"/>
        <w:jc w:val="both"/>
      </w:pPr>
    </w:p>
    <w:p w:rsidR="00C10FA8" w:rsidRDefault="00C10FA8" w:rsidP="00C10FA8">
      <w:pPr>
        <w:spacing w:line="348" w:lineRule="auto"/>
        <w:ind w:left="680" w:right="-143"/>
        <w:jc w:val="both"/>
        <w:rPr>
          <w:sz w:val="24"/>
        </w:rPr>
      </w:pPr>
      <w:proofErr w:type="gramStart"/>
      <w:r>
        <w:rPr>
          <w:sz w:val="24"/>
        </w:rPr>
        <w:t>d.</w:t>
      </w:r>
      <w:proofErr w:type="gramEnd"/>
      <w:r>
        <w:rPr>
          <w:sz w:val="24"/>
        </w:rPr>
        <w:t xml:space="preserve"> Cópia autenticada do Ato constitutivo, estatuto ou contrato social em vigor, no qual estejam expressos os seus poderes e suas últimas alterações, se houver;</w:t>
      </w:r>
    </w:p>
    <w:p w:rsidR="00C10FA8" w:rsidRDefault="00C10FA8" w:rsidP="00C10FA8">
      <w:pPr>
        <w:spacing w:line="306" w:lineRule="exact"/>
        <w:ind w:right="-143"/>
        <w:jc w:val="both"/>
      </w:pPr>
    </w:p>
    <w:p w:rsidR="00C10FA8" w:rsidRDefault="00C10FA8" w:rsidP="00C10FA8">
      <w:pPr>
        <w:spacing w:line="352" w:lineRule="auto"/>
        <w:ind w:left="680" w:right="-143"/>
        <w:jc w:val="both"/>
        <w:rPr>
          <w:sz w:val="24"/>
        </w:rPr>
      </w:pPr>
      <w:r>
        <w:rPr>
          <w:sz w:val="24"/>
        </w:rPr>
        <w:t>5.3. A comissão poderá realizar cópias de documentos essenciais ao credenciamento, declarações e autentica-los no momento do credenciamento, respeitando o princípio da livre concorrência e participação no certame.</w:t>
      </w:r>
    </w:p>
    <w:p w:rsidR="00C10FA8" w:rsidRDefault="00C10FA8" w:rsidP="00C10FA8">
      <w:pPr>
        <w:spacing w:line="288" w:lineRule="exact"/>
        <w:ind w:right="-143"/>
        <w:jc w:val="both"/>
      </w:pPr>
    </w:p>
    <w:p w:rsidR="00C10FA8" w:rsidRDefault="00C10FA8" w:rsidP="00C10FA8">
      <w:pPr>
        <w:spacing w:line="240" w:lineRule="atLeast"/>
        <w:ind w:left="680" w:right="-143"/>
        <w:jc w:val="both"/>
        <w:rPr>
          <w:sz w:val="24"/>
        </w:rPr>
      </w:pPr>
      <w:r>
        <w:rPr>
          <w:sz w:val="24"/>
        </w:rPr>
        <w:t>5.4. Cada credenciado poderá representar apenas uma empresa.</w:t>
      </w:r>
    </w:p>
    <w:p w:rsidR="00C10FA8" w:rsidRDefault="00C10FA8" w:rsidP="00C10FA8">
      <w:pPr>
        <w:spacing w:line="200" w:lineRule="exact"/>
        <w:ind w:right="-143"/>
        <w:jc w:val="both"/>
      </w:pPr>
    </w:p>
    <w:p w:rsidR="00C10FA8" w:rsidRDefault="00C10FA8" w:rsidP="00C10FA8">
      <w:pPr>
        <w:spacing w:line="348" w:lineRule="auto"/>
        <w:ind w:left="680" w:right="-143"/>
        <w:jc w:val="both"/>
        <w:rPr>
          <w:sz w:val="24"/>
        </w:rPr>
      </w:pPr>
      <w:r>
        <w:rPr>
          <w:sz w:val="24"/>
        </w:rPr>
        <w:t>5.5. Os documentos de credenciamento serão retidos pela equipe deste Pregão e juntados ao respectivo processo.</w:t>
      </w:r>
    </w:p>
    <w:p w:rsidR="00C10FA8" w:rsidRDefault="00C10FA8" w:rsidP="00C10FA8">
      <w:pPr>
        <w:spacing w:line="304" w:lineRule="exact"/>
        <w:ind w:right="-143"/>
        <w:jc w:val="both"/>
      </w:pPr>
    </w:p>
    <w:p w:rsidR="00C10FA8" w:rsidRDefault="00C10FA8" w:rsidP="00C10FA8">
      <w:pPr>
        <w:spacing w:line="355" w:lineRule="auto"/>
        <w:ind w:left="680" w:right="-143"/>
        <w:jc w:val="both"/>
        <w:rPr>
          <w:sz w:val="24"/>
        </w:rPr>
      </w:pPr>
      <w:r>
        <w:rPr>
          <w:sz w:val="24"/>
        </w:rPr>
        <w:t>5.6. Havendo remessa via postal dos envelopes ou defeito no credenciamento pela ausência de algum dos documentos, a licitante não poderá participar da fase de lances, permanecendo com sua proposta fixa, bem como não poderá se manifestar acerca da interposição de recurso quando declarado o vencedor.</w:t>
      </w:r>
    </w:p>
    <w:p w:rsidR="00C10FA8" w:rsidRDefault="00C10FA8" w:rsidP="00C10FA8">
      <w:pPr>
        <w:spacing w:line="295" w:lineRule="exact"/>
        <w:ind w:right="-143"/>
        <w:jc w:val="both"/>
      </w:pPr>
    </w:p>
    <w:p w:rsidR="00C10FA8" w:rsidRDefault="00C10FA8" w:rsidP="00C10FA8">
      <w:pPr>
        <w:spacing w:line="348" w:lineRule="auto"/>
        <w:ind w:left="680" w:right="-143"/>
        <w:jc w:val="both"/>
      </w:pPr>
      <w:r>
        <w:rPr>
          <w:sz w:val="24"/>
        </w:rPr>
        <w:t>5.6.1. A proponente que enviar os envelopes via postal sem a remessa da Declaração de Cumprimento Pleno dos Requisitos de Habilitação, ficará</w:t>
      </w:r>
      <w:bookmarkStart w:id="4" w:name="page7"/>
      <w:bookmarkEnd w:id="4"/>
      <w:r>
        <w:rPr>
          <w:sz w:val="24"/>
        </w:rPr>
        <w:t xml:space="preserve"> automaticamente excluída do certame pela ausência de documento essencial.</w:t>
      </w:r>
    </w:p>
    <w:p w:rsidR="00C10FA8" w:rsidRDefault="00C10FA8" w:rsidP="00C10FA8">
      <w:pPr>
        <w:spacing w:line="230" w:lineRule="exact"/>
        <w:ind w:right="-143"/>
        <w:jc w:val="both"/>
      </w:pPr>
    </w:p>
    <w:p w:rsidR="00C10FA8" w:rsidRDefault="00C10FA8" w:rsidP="00C10FA8">
      <w:pPr>
        <w:spacing w:line="352" w:lineRule="auto"/>
        <w:ind w:left="680" w:right="-143"/>
        <w:jc w:val="both"/>
      </w:pPr>
      <w:r>
        <w:rPr>
          <w:sz w:val="24"/>
        </w:rPr>
        <w:lastRenderedPageBreak/>
        <w:t>5.7. Os documentos devem apresentar prazo de validade, conforme o caso, e poderão ser entregues em original ou por processo de cópia devidamente autenticada.</w:t>
      </w:r>
    </w:p>
    <w:p w:rsidR="00C10FA8" w:rsidRDefault="00C10FA8" w:rsidP="00C10FA8">
      <w:pPr>
        <w:spacing w:line="352" w:lineRule="auto"/>
        <w:ind w:left="680" w:right="-143"/>
        <w:jc w:val="both"/>
        <w:rPr>
          <w:sz w:val="24"/>
        </w:rPr>
      </w:pPr>
      <w:r>
        <w:rPr>
          <w:sz w:val="24"/>
        </w:rPr>
        <w:t>5.8. Na condição de Microempresa e Empresa de Pequeno Porte deverá ser apresentada a Certidão Simplificada (atualizada) para efeito de tratamento diferenciado previsto na Lei Complementar n° 123/2006.</w:t>
      </w:r>
    </w:p>
    <w:p w:rsidR="00C10FA8" w:rsidRDefault="00C10FA8" w:rsidP="00C10FA8">
      <w:pPr>
        <w:spacing w:line="303" w:lineRule="exact"/>
        <w:ind w:right="-143"/>
        <w:jc w:val="both"/>
      </w:pPr>
    </w:p>
    <w:p w:rsidR="00C10FA8" w:rsidRDefault="00C10FA8" w:rsidP="00C10FA8">
      <w:pPr>
        <w:spacing w:line="348" w:lineRule="auto"/>
        <w:ind w:left="680" w:right="-143"/>
        <w:jc w:val="both"/>
        <w:rPr>
          <w:sz w:val="24"/>
        </w:rPr>
      </w:pPr>
      <w:r>
        <w:rPr>
          <w:sz w:val="24"/>
        </w:rPr>
        <w:t xml:space="preserve">5.9. Os documentos de credenciamento deverão vir </w:t>
      </w:r>
      <w:r>
        <w:rPr>
          <w:b/>
          <w:sz w:val="24"/>
        </w:rPr>
        <w:t>FORA DOS ENVELOPES</w:t>
      </w:r>
      <w:r>
        <w:rPr>
          <w:sz w:val="24"/>
        </w:rPr>
        <w:t xml:space="preserve"> de documentação e proposta e ficarão retidos nos autos.</w:t>
      </w:r>
    </w:p>
    <w:p w:rsidR="00C10FA8" w:rsidRDefault="00C10FA8" w:rsidP="00C10FA8">
      <w:pPr>
        <w:spacing w:line="299" w:lineRule="exact"/>
        <w:ind w:right="-143"/>
        <w:jc w:val="both"/>
      </w:pPr>
    </w:p>
    <w:p w:rsidR="00C10FA8" w:rsidRDefault="00C10FA8" w:rsidP="00C10FA8">
      <w:pPr>
        <w:spacing w:line="240" w:lineRule="atLeast"/>
        <w:ind w:left="680" w:right="-143"/>
        <w:jc w:val="both"/>
        <w:rPr>
          <w:b/>
          <w:sz w:val="24"/>
        </w:rPr>
      </w:pPr>
      <w:r>
        <w:rPr>
          <w:b/>
          <w:sz w:val="24"/>
        </w:rPr>
        <w:t>6. DA PROPOSTA DE PREÇOS</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48" w:lineRule="auto"/>
        <w:ind w:left="680" w:right="-143"/>
        <w:jc w:val="both"/>
        <w:rPr>
          <w:sz w:val="24"/>
        </w:rPr>
      </w:pPr>
      <w:r>
        <w:rPr>
          <w:sz w:val="24"/>
        </w:rPr>
        <w:t>6.1. A proposta deverá ser entregue em envelope fechado, contendo a seguinte indicação:</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59264" behindDoc="1" locked="0" layoutInCell="1" allowOverlap="1">
                <wp:simplePos x="0" y="0"/>
                <wp:positionH relativeFrom="column">
                  <wp:posOffset>1184275</wp:posOffset>
                </wp:positionH>
                <wp:positionV relativeFrom="paragraph">
                  <wp:posOffset>193040</wp:posOffset>
                </wp:positionV>
                <wp:extent cx="3632200" cy="0"/>
                <wp:effectExtent l="12700" t="12065" r="12700" b="6985"/>
                <wp:wrapNone/>
                <wp:docPr id="36" name="Conector re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15.2pt" to="379.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kGgIAADMEAAAOAAAAZHJzL2Uyb0RvYy54bWysU8GO2yAQvVfqPyDuWduJ6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" strokeweight=".48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1187450</wp:posOffset>
                </wp:positionH>
                <wp:positionV relativeFrom="paragraph">
                  <wp:posOffset>189865</wp:posOffset>
                </wp:positionV>
                <wp:extent cx="0" cy="1597025"/>
                <wp:effectExtent l="6350" t="8890" r="12700" b="13335"/>
                <wp:wrapNone/>
                <wp:docPr id="35" name="Conector reto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7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4.95pt" to="93.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" strokeweight=".48p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4813300</wp:posOffset>
                </wp:positionH>
                <wp:positionV relativeFrom="paragraph">
                  <wp:posOffset>189865</wp:posOffset>
                </wp:positionV>
                <wp:extent cx="0" cy="1597025"/>
                <wp:effectExtent l="12700" t="8890" r="6350" b="13335"/>
                <wp:wrapNone/>
                <wp:docPr id="34" name="Conector reto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70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14.95pt" to="379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" strokeweight=".48pt"/>
            </w:pict>
          </mc:Fallback>
        </mc:AlternateContent>
      </w:r>
    </w:p>
    <w:p w:rsidR="00C10FA8" w:rsidRDefault="00C10FA8" w:rsidP="00C10FA8">
      <w:pPr>
        <w:spacing w:line="282" w:lineRule="exact"/>
        <w:ind w:right="-143"/>
        <w:jc w:val="both"/>
      </w:pPr>
    </w:p>
    <w:p w:rsidR="00C10FA8" w:rsidRDefault="00C10FA8" w:rsidP="00C10FA8">
      <w:pPr>
        <w:spacing w:line="240" w:lineRule="atLeast"/>
        <w:ind w:left="1980" w:right="-143"/>
        <w:jc w:val="both"/>
        <w:rPr>
          <w:sz w:val="24"/>
        </w:rPr>
      </w:pPr>
      <w:r>
        <w:rPr>
          <w:sz w:val="24"/>
        </w:rPr>
        <w:t>MUNICÍPIO DE ABDON BATISTA/SC</w:t>
      </w:r>
    </w:p>
    <w:p w:rsidR="00C10FA8" w:rsidRDefault="00C10FA8" w:rsidP="00C10FA8">
      <w:pPr>
        <w:spacing w:line="200" w:lineRule="exact"/>
        <w:ind w:right="-143"/>
        <w:jc w:val="both"/>
      </w:pPr>
    </w:p>
    <w:p w:rsidR="00C10FA8" w:rsidRDefault="00C10FA8" w:rsidP="00C10FA8">
      <w:pPr>
        <w:spacing w:line="222" w:lineRule="exact"/>
        <w:ind w:right="-143"/>
        <w:jc w:val="both"/>
      </w:pPr>
    </w:p>
    <w:p w:rsidR="00C10FA8" w:rsidRDefault="00C10FA8" w:rsidP="00C10FA8">
      <w:pPr>
        <w:spacing w:line="240" w:lineRule="atLeast"/>
        <w:ind w:left="1980" w:right="-143"/>
        <w:jc w:val="both"/>
        <w:rPr>
          <w:b/>
          <w:sz w:val="24"/>
        </w:rPr>
      </w:pPr>
      <w:r>
        <w:rPr>
          <w:b/>
          <w:sz w:val="24"/>
        </w:rPr>
        <w:t>PREGÃO PRESENCIAL Nº 17/2019.</w:t>
      </w:r>
    </w:p>
    <w:p w:rsidR="00C10FA8" w:rsidRDefault="00C10FA8" w:rsidP="00C10FA8">
      <w:pPr>
        <w:spacing w:line="200" w:lineRule="exact"/>
        <w:ind w:right="-143"/>
        <w:jc w:val="both"/>
      </w:pPr>
    </w:p>
    <w:p w:rsidR="00C10FA8" w:rsidRDefault="00C10FA8" w:rsidP="00C10FA8">
      <w:pPr>
        <w:spacing w:line="213" w:lineRule="exact"/>
        <w:ind w:right="-143"/>
        <w:jc w:val="both"/>
      </w:pPr>
    </w:p>
    <w:p w:rsidR="00C10FA8" w:rsidRDefault="00C10FA8" w:rsidP="00C10FA8">
      <w:pPr>
        <w:spacing w:line="240" w:lineRule="atLeast"/>
        <w:ind w:left="1980" w:right="-143"/>
        <w:jc w:val="both"/>
        <w:rPr>
          <w:sz w:val="24"/>
        </w:rPr>
      </w:pPr>
      <w:r>
        <w:rPr>
          <w:sz w:val="24"/>
        </w:rPr>
        <w:t>(RAZÃO SOCIAL E CNPJ DA LICITANTE)</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240" w:lineRule="atLeast"/>
        <w:ind w:left="1980" w:right="-143"/>
        <w:jc w:val="both"/>
        <w:rPr>
          <w:b/>
          <w:sz w:val="24"/>
        </w:rPr>
      </w:pPr>
      <w:r>
        <w:rPr>
          <w:b/>
          <w:sz w:val="24"/>
        </w:rPr>
        <w:t>ENVELOPE Nº 01 – PROPOSTA DE PREÇO</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1184275</wp:posOffset>
                </wp:positionH>
                <wp:positionV relativeFrom="paragraph">
                  <wp:posOffset>91440</wp:posOffset>
                </wp:positionV>
                <wp:extent cx="3632200" cy="0"/>
                <wp:effectExtent l="12700" t="5715" r="12700" b="13335"/>
                <wp:wrapNone/>
                <wp:docPr id="33" name="Conector reto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5pt,7.2pt" to="379.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" strokeweight=".16931mm"/>
            </w:pict>
          </mc:Fallback>
        </mc:AlternateContent>
      </w:r>
    </w:p>
    <w:p w:rsidR="00C10FA8" w:rsidRDefault="00C10FA8" w:rsidP="00C10FA8">
      <w:pPr>
        <w:spacing w:line="400" w:lineRule="exact"/>
        <w:ind w:right="-143"/>
        <w:jc w:val="both"/>
      </w:pPr>
    </w:p>
    <w:p w:rsidR="00C10FA8" w:rsidRDefault="00C10FA8" w:rsidP="00C10FA8">
      <w:pPr>
        <w:spacing w:line="240" w:lineRule="atLeast"/>
        <w:ind w:left="680" w:right="-143"/>
        <w:jc w:val="both"/>
        <w:rPr>
          <w:sz w:val="24"/>
        </w:rPr>
      </w:pPr>
    </w:p>
    <w:p w:rsidR="00C10FA8" w:rsidRDefault="00C10FA8" w:rsidP="00C10FA8">
      <w:pPr>
        <w:spacing w:line="240" w:lineRule="atLeast"/>
        <w:ind w:left="680" w:right="-143"/>
        <w:jc w:val="both"/>
        <w:rPr>
          <w:sz w:val="24"/>
        </w:rPr>
      </w:pPr>
    </w:p>
    <w:p w:rsidR="00C10FA8" w:rsidRDefault="00C10FA8" w:rsidP="00C10FA8">
      <w:pPr>
        <w:spacing w:line="240" w:lineRule="atLeast"/>
        <w:ind w:left="680" w:right="-143"/>
        <w:jc w:val="both"/>
        <w:rPr>
          <w:sz w:val="24"/>
        </w:rPr>
      </w:pPr>
      <w:r>
        <w:rPr>
          <w:sz w:val="24"/>
        </w:rPr>
        <w:t>6.2. A proposta necessariamente deverá preencher os seguintes requisitos:</w:t>
      </w:r>
    </w:p>
    <w:p w:rsidR="00C10FA8" w:rsidRDefault="00C10FA8" w:rsidP="00C10FA8">
      <w:pPr>
        <w:spacing w:line="200" w:lineRule="exact"/>
        <w:ind w:right="-143"/>
        <w:jc w:val="both"/>
      </w:pPr>
    </w:p>
    <w:p w:rsidR="00C10FA8" w:rsidRDefault="00C10FA8" w:rsidP="00C10FA8">
      <w:pPr>
        <w:spacing w:line="233" w:lineRule="exact"/>
        <w:ind w:right="-143"/>
        <w:jc w:val="both"/>
      </w:pPr>
    </w:p>
    <w:p w:rsidR="00C10FA8" w:rsidRDefault="00C10FA8" w:rsidP="00C10FA8">
      <w:pPr>
        <w:numPr>
          <w:ilvl w:val="0"/>
          <w:numId w:val="4"/>
        </w:numPr>
        <w:tabs>
          <w:tab w:val="left" w:pos="932"/>
        </w:tabs>
        <w:spacing w:line="355" w:lineRule="auto"/>
        <w:ind w:left="680" w:right="-143" w:firstLine="7"/>
        <w:jc w:val="both"/>
        <w:rPr>
          <w:sz w:val="24"/>
        </w:rPr>
      </w:pPr>
      <w:r>
        <w:rPr>
          <w:sz w:val="24"/>
        </w:rPr>
        <w:t>Ser apresentada no formulário ANEXO II ou segundo seu modelo, com prazo de validade mínima de 60 (sessenta) dias, contendo especificação do objeto segundo as exigências mínimas apresentadas neste Edital. Não serão permitidas alternativas, emendas, rasuras ou entrelinhas.</w:t>
      </w:r>
    </w:p>
    <w:p w:rsidR="00C10FA8" w:rsidRDefault="00C10FA8" w:rsidP="00C10FA8">
      <w:pPr>
        <w:spacing w:line="287" w:lineRule="exact"/>
        <w:ind w:right="-143"/>
        <w:jc w:val="both"/>
        <w:rPr>
          <w:sz w:val="24"/>
        </w:rPr>
      </w:pPr>
    </w:p>
    <w:p w:rsidR="00C10FA8" w:rsidRDefault="00C10FA8" w:rsidP="00C10FA8">
      <w:pPr>
        <w:numPr>
          <w:ilvl w:val="0"/>
          <w:numId w:val="4"/>
        </w:numPr>
        <w:tabs>
          <w:tab w:val="left" w:pos="960"/>
        </w:tabs>
        <w:spacing w:line="240" w:lineRule="atLeast"/>
        <w:ind w:left="960" w:right="-143" w:hanging="273"/>
        <w:jc w:val="both"/>
        <w:rPr>
          <w:sz w:val="24"/>
        </w:rPr>
      </w:pPr>
      <w:r>
        <w:rPr>
          <w:sz w:val="24"/>
        </w:rPr>
        <w:t xml:space="preserve">Conter o nome do proponente, endereço, o nº. </w:t>
      </w:r>
      <w:proofErr w:type="gramStart"/>
      <w:r>
        <w:rPr>
          <w:sz w:val="24"/>
        </w:rPr>
        <w:t>do</w:t>
      </w:r>
      <w:proofErr w:type="gramEnd"/>
      <w:r>
        <w:rPr>
          <w:sz w:val="24"/>
        </w:rPr>
        <w:t xml:space="preserve"> CNPJ e da Inscrição Estadual</w:t>
      </w:r>
    </w:p>
    <w:p w:rsidR="00C10FA8" w:rsidRDefault="00C10FA8" w:rsidP="00C10FA8">
      <w:pPr>
        <w:spacing w:line="137" w:lineRule="exact"/>
        <w:ind w:right="-143"/>
        <w:jc w:val="both"/>
      </w:pPr>
    </w:p>
    <w:p w:rsidR="00C10FA8" w:rsidRDefault="00C10FA8" w:rsidP="00C10FA8">
      <w:pPr>
        <w:spacing w:line="240" w:lineRule="atLeast"/>
        <w:ind w:left="680" w:right="-143"/>
        <w:jc w:val="both"/>
        <w:rPr>
          <w:sz w:val="24"/>
        </w:rPr>
      </w:pPr>
      <w:proofErr w:type="gramStart"/>
      <w:r>
        <w:rPr>
          <w:sz w:val="24"/>
        </w:rPr>
        <w:t>ou</w:t>
      </w:r>
      <w:proofErr w:type="gramEnd"/>
      <w:r>
        <w:rPr>
          <w:sz w:val="24"/>
        </w:rPr>
        <w:t xml:space="preserve"> Municipal e indicação do telefone e-mail da empresa;</w:t>
      </w:r>
      <w:bookmarkStart w:id="5" w:name="page8"/>
      <w:bookmarkEnd w:id="5"/>
    </w:p>
    <w:p w:rsidR="00C10FA8" w:rsidRDefault="00C10FA8" w:rsidP="00C10FA8">
      <w:pPr>
        <w:spacing w:line="240" w:lineRule="atLeast"/>
        <w:ind w:left="680" w:right="-143"/>
        <w:jc w:val="both"/>
      </w:pPr>
    </w:p>
    <w:p w:rsidR="00C10FA8" w:rsidRDefault="00C10FA8" w:rsidP="00C10FA8">
      <w:pPr>
        <w:numPr>
          <w:ilvl w:val="0"/>
          <w:numId w:val="5"/>
        </w:numPr>
        <w:tabs>
          <w:tab w:val="left" w:pos="966"/>
        </w:tabs>
        <w:spacing w:line="348" w:lineRule="auto"/>
        <w:ind w:left="680" w:right="-143" w:firstLine="7"/>
        <w:jc w:val="both"/>
        <w:rPr>
          <w:sz w:val="24"/>
        </w:rPr>
      </w:pPr>
      <w:r>
        <w:rPr>
          <w:sz w:val="24"/>
        </w:rPr>
        <w:t>A proposta deve estar assinada e todas as folhas devem ser rubricadas pelo representante legal;</w:t>
      </w:r>
    </w:p>
    <w:p w:rsidR="00C10FA8" w:rsidRDefault="00C10FA8" w:rsidP="00C10FA8">
      <w:pPr>
        <w:spacing w:line="303" w:lineRule="exact"/>
        <w:ind w:right="-143"/>
        <w:jc w:val="both"/>
        <w:rPr>
          <w:sz w:val="24"/>
        </w:rPr>
      </w:pPr>
    </w:p>
    <w:p w:rsidR="00C10FA8" w:rsidRDefault="00C10FA8" w:rsidP="00C10FA8">
      <w:pPr>
        <w:numPr>
          <w:ilvl w:val="0"/>
          <w:numId w:val="5"/>
        </w:numPr>
        <w:tabs>
          <w:tab w:val="left" w:pos="1028"/>
        </w:tabs>
        <w:spacing w:line="352" w:lineRule="auto"/>
        <w:ind w:left="680" w:right="-143" w:firstLine="7"/>
        <w:jc w:val="both"/>
        <w:rPr>
          <w:sz w:val="24"/>
        </w:rPr>
      </w:pPr>
      <w:r>
        <w:rPr>
          <w:sz w:val="24"/>
        </w:rPr>
        <w:lastRenderedPageBreak/>
        <w:t>Conter declaração de que os preços apresentados compreendem todas as despesas incidentes sobre o objeto licitado, tais como impostos, taxas, encargos sociais e trabalhistas, fretes e seguros;</w:t>
      </w:r>
    </w:p>
    <w:p w:rsidR="00C10FA8" w:rsidRDefault="00C10FA8" w:rsidP="00C10FA8">
      <w:pPr>
        <w:spacing w:line="301" w:lineRule="exact"/>
        <w:ind w:right="-143"/>
        <w:jc w:val="both"/>
        <w:rPr>
          <w:sz w:val="24"/>
        </w:rPr>
      </w:pPr>
    </w:p>
    <w:p w:rsidR="00C10FA8" w:rsidRDefault="00C10FA8" w:rsidP="00C10FA8">
      <w:pPr>
        <w:numPr>
          <w:ilvl w:val="0"/>
          <w:numId w:val="5"/>
        </w:numPr>
        <w:tabs>
          <w:tab w:val="left" w:pos="926"/>
        </w:tabs>
        <w:spacing w:line="348" w:lineRule="auto"/>
        <w:ind w:left="680" w:right="-143" w:firstLine="7"/>
        <w:jc w:val="both"/>
        <w:rPr>
          <w:sz w:val="24"/>
        </w:rPr>
      </w:pPr>
      <w:r>
        <w:rPr>
          <w:sz w:val="24"/>
        </w:rPr>
        <w:t>Conter discriminados em moeda corrente nacional os preços dos itens limitados a 02 (duas) casas decimais para os centavos;</w:t>
      </w:r>
    </w:p>
    <w:p w:rsidR="00C10FA8" w:rsidRDefault="00C10FA8" w:rsidP="00C10FA8">
      <w:pPr>
        <w:spacing w:line="296" w:lineRule="exact"/>
        <w:ind w:right="-143"/>
        <w:jc w:val="both"/>
        <w:rPr>
          <w:sz w:val="24"/>
        </w:rPr>
      </w:pPr>
    </w:p>
    <w:p w:rsidR="00C10FA8" w:rsidRDefault="00C10FA8" w:rsidP="00C10FA8">
      <w:pPr>
        <w:numPr>
          <w:ilvl w:val="0"/>
          <w:numId w:val="5"/>
        </w:numPr>
        <w:tabs>
          <w:tab w:val="left" w:pos="900"/>
        </w:tabs>
        <w:spacing w:line="240" w:lineRule="atLeast"/>
        <w:ind w:left="900" w:right="-143" w:hanging="213"/>
        <w:jc w:val="both"/>
        <w:rPr>
          <w:sz w:val="24"/>
        </w:rPr>
      </w:pPr>
      <w:r>
        <w:rPr>
          <w:sz w:val="24"/>
        </w:rPr>
        <w:t>Conter discriminado o prazo de entrega;</w:t>
      </w:r>
    </w:p>
    <w:p w:rsidR="00C10FA8" w:rsidRDefault="00C10FA8" w:rsidP="00C10FA8">
      <w:pPr>
        <w:spacing w:line="200" w:lineRule="exact"/>
        <w:ind w:right="-143"/>
        <w:jc w:val="both"/>
        <w:rPr>
          <w:sz w:val="24"/>
        </w:rPr>
      </w:pPr>
    </w:p>
    <w:p w:rsidR="00C10FA8" w:rsidRDefault="00C10FA8" w:rsidP="00C10FA8">
      <w:pPr>
        <w:spacing w:line="217" w:lineRule="exact"/>
        <w:ind w:right="-143"/>
        <w:jc w:val="both"/>
        <w:rPr>
          <w:sz w:val="24"/>
        </w:rPr>
      </w:pPr>
    </w:p>
    <w:p w:rsidR="00C10FA8" w:rsidRDefault="00C10FA8" w:rsidP="00C10FA8">
      <w:pPr>
        <w:numPr>
          <w:ilvl w:val="0"/>
          <w:numId w:val="5"/>
        </w:numPr>
        <w:tabs>
          <w:tab w:val="left" w:pos="1020"/>
        </w:tabs>
        <w:spacing w:line="240" w:lineRule="atLeast"/>
        <w:ind w:left="1020" w:right="-143" w:hanging="333"/>
        <w:jc w:val="both"/>
        <w:rPr>
          <w:sz w:val="24"/>
        </w:rPr>
      </w:pPr>
      <w:r>
        <w:rPr>
          <w:sz w:val="24"/>
        </w:rPr>
        <w:t>O</w:t>
      </w:r>
      <w:proofErr w:type="gramStart"/>
      <w:r>
        <w:rPr>
          <w:sz w:val="24"/>
        </w:rPr>
        <w:t xml:space="preserve">  </w:t>
      </w:r>
      <w:proofErr w:type="gramEnd"/>
      <w:r>
        <w:rPr>
          <w:sz w:val="24"/>
        </w:rPr>
        <w:t>valor  de  cada  ITEM  não  poderá  ultrapassar  o  máximo  especificado  no</w:t>
      </w:r>
    </w:p>
    <w:p w:rsidR="00C10FA8" w:rsidRDefault="00C10FA8" w:rsidP="00C10FA8">
      <w:pPr>
        <w:spacing w:line="136" w:lineRule="exact"/>
        <w:ind w:right="-143"/>
        <w:jc w:val="both"/>
        <w:rPr>
          <w:sz w:val="24"/>
        </w:rPr>
      </w:pPr>
    </w:p>
    <w:p w:rsidR="00C10FA8" w:rsidRDefault="00C10FA8" w:rsidP="00C10FA8">
      <w:pPr>
        <w:spacing w:line="240" w:lineRule="atLeast"/>
        <w:ind w:left="680" w:right="-143"/>
        <w:jc w:val="both"/>
        <w:rPr>
          <w:sz w:val="24"/>
        </w:rPr>
      </w:pPr>
      <w:proofErr w:type="gramStart"/>
      <w:r>
        <w:rPr>
          <w:sz w:val="24"/>
        </w:rPr>
        <w:t>ANEXO VI</w:t>
      </w:r>
      <w:proofErr w:type="gramEnd"/>
      <w:r>
        <w:rPr>
          <w:sz w:val="24"/>
        </w:rPr>
        <w:t>.</w:t>
      </w:r>
    </w:p>
    <w:p w:rsidR="00C10FA8" w:rsidRDefault="00C10FA8" w:rsidP="00C10FA8">
      <w:pPr>
        <w:spacing w:line="200" w:lineRule="exact"/>
        <w:ind w:right="-143"/>
        <w:jc w:val="both"/>
      </w:pPr>
    </w:p>
    <w:p w:rsidR="00C10FA8" w:rsidRDefault="00C10FA8" w:rsidP="00C10FA8">
      <w:pPr>
        <w:spacing w:line="218" w:lineRule="exact"/>
        <w:ind w:right="-143"/>
        <w:jc w:val="both"/>
      </w:pPr>
    </w:p>
    <w:p w:rsidR="00C10FA8" w:rsidRDefault="00C10FA8" w:rsidP="00C10FA8">
      <w:pPr>
        <w:spacing w:line="240" w:lineRule="atLeast"/>
        <w:ind w:left="680" w:right="-143"/>
        <w:jc w:val="both"/>
        <w:rPr>
          <w:sz w:val="24"/>
        </w:rPr>
      </w:pPr>
      <w:r>
        <w:rPr>
          <w:sz w:val="24"/>
        </w:rPr>
        <w:t>6.3. Na omissão dos prazos prevalecerão os constantes no edital;</w:t>
      </w:r>
    </w:p>
    <w:p w:rsidR="00C10FA8" w:rsidRDefault="00C10FA8" w:rsidP="00C10FA8">
      <w:pPr>
        <w:spacing w:line="200" w:lineRule="exact"/>
        <w:ind w:right="-143"/>
        <w:jc w:val="both"/>
      </w:pPr>
    </w:p>
    <w:p w:rsidR="00C10FA8" w:rsidRDefault="00C10FA8" w:rsidP="00C10FA8">
      <w:pPr>
        <w:spacing w:line="220" w:lineRule="exact"/>
        <w:ind w:right="-143"/>
        <w:jc w:val="both"/>
      </w:pPr>
    </w:p>
    <w:p w:rsidR="00C10FA8" w:rsidRDefault="00C10FA8" w:rsidP="00C10FA8">
      <w:pPr>
        <w:spacing w:line="240" w:lineRule="atLeast"/>
        <w:ind w:left="680" w:right="-143"/>
        <w:jc w:val="both"/>
        <w:rPr>
          <w:sz w:val="24"/>
        </w:rPr>
      </w:pPr>
      <w:r>
        <w:rPr>
          <w:sz w:val="24"/>
        </w:rPr>
        <w:t>6.4. Serão motivos para desclassificação das propostas, as que:</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48" w:lineRule="auto"/>
        <w:ind w:left="680" w:right="-143"/>
        <w:jc w:val="both"/>
        <w:rPr>
          <w:sz w:val="24"/>
        </w:rPr>
      </w:pPr>
      <w:proofErr w:type="gramStart"/>
      <w:r>
        <w:rPr>
          <w:sz w:val="24"/>
        </w:rPr>
        <w:t>a.</w:t>
      </w:r>
      <w:proofErr w:type="gramEnd"/>
      <w:r>
        <w:rPr>
          <w:sz w:val="24"/>
        </w:rPr>
        <w:t xml:space="preserve"> Não estiverem assinadas pelo proprietário e o representante legal não contiver poderes para assina-la no momento;</w:t>
      </w:r>
    </w:p>
    <w:p w:rsidR="00C10FA8" w:rsidRDefault="00C10FA8" w:rsidP="00C10FA8">
      <w:pPr>
        <w:spacing w:line="306" w:lineRule="exact"/>
        <w:ind w:right="-143"/>
        <w:jc w:val="both"/>
      </w:pPr>
    </w:p>
    <w:p w:rsidR="00C10FA8" w:rsidRDefault="00C10FA8" w:rsidP="00C10FA8">
      <w:pPr>
        <w:spacing w:line="348" w:lineRule="auto"/>
        <w:ind w:left="680" w:right="-143"/>
        <w:jc w:val="both"/>
        <w:rPr>
          <w:sz w:val="24"/>
        </w:rPr>
      </w:pPr>
      <w:proofErr w:type="gramStart"/>
      <w:r>
        <w:rPr>
          <w:sz w:val="24"/>
        </w:rPr>
        <w:t>b.</w:t>
      </w:r>
      <w:proofErr w:type="gramEnd"/>
      <w:r>
        <w:rPr>
          <w:sz w:val="24"/>
        </w:rPr>
        <w:t xml:space="preserve"> Contiverem preços ilegíveis, ou seja, quando o preço unitário e o preço total não forem passíveis de leitura e entendimento (desclassificação do item);</w:t>
      </w:r>
    </w:p>
    <w:p w:rsidR="00C10FA8" w:rsidRDefault="00C10FA8" w:rsidP="00C10FA8">
      <w:pPr>
        <w:spacing w:line="292" w:lineRule="exact"/>
        <w:ind w:right="-143"/>
        <w:jc w:val="both"/>
      </w:pPr>
    </w:p>
    <w:p w:rsidR="00C10FA8" w:rsidRDefault="00C10FA8" w:rsidP="00C10FA8">
      <w:pPr>
        <w:spacing w:line="240" w:lineRule="atLeast"/>
        <w:ind w:left="680" w:right="-143"/>
        <w:jc w:val="both"/>
        <w:rPr>
          <w:sz w:val="24"/>
        </w:rPr>
      </w:pPr>
      <w:proofErr w:type="gramStart"/>
      <w:r>
        <w:rPr>
          <w:sz w:val="24"/>
        </w:rPr>
        <w:t>c.</w:t>
      </w:r>
      <w:proofErr w:type="gramEnd"/>
      <w:r>
        <w:rPr>
          <w:sz w:val="24"/>
        </w:rPr>
        <w:t xml:space="preserve"> As propostas que estiverem acima do valor máximo estabelecido no edital;</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55" w:lineRule="auto"/>
        <w:ind w:left="680" w:right="-143"/>
        <w:jc w:val="both"/>
        <w:rPr>
          <w:sz w:val="24"/>
        </w:rPr>
      </w:pPr>
      <w:r>
        <w:rPr>
          <w:sz w:val="24"/>
        </w:rPr>
        <w:t xml:space="preserve">6.5. Poderão ser também desclassificadas as propostas elaboradas em desacordo com o modelo constante no </w:t>
      </w:r>
      <w:proofErr w:type="gramStart"/>
      <w:r>
        <w:rPr>
          <w:sz w:val="24"/>
        </w:rPr>
        <w:t>Anexo 02</w:t>
      </w:r>
      <w:proofErr w:type="gramEnd"/>
      <w:r>
        <w:rPr>
          <w:sz w:val="24"/>
        </w:rPr>
        <w:t>, se tal circunstância impedir o seu julgamento com observância do princípio da isonomia, por alterar qualquer das condições constantes do edital.</w:t>
      </w:r>
    </w:p>
    <w:p w:rsidR="00C10FA8" w:rsidRDefault="00C10FA8" w:rsidP="00C10FA8">
      <w:pPr>
        <w:spacing w:line="295" w:lineRule="exact"/>
        <w:ind w:right="-143"/>
        <w:jc w:val="both"/>
      </w:pPr>
    </w:p>
    <w:p w:rsidR="00C10FA8" w:rsidRDefault="00C10FA8" w:rsidP="00C10FA8">
      <w:pPr>
        <w:spacing w:line="348" w:lineRule="auto"/>
        <w:ind w:left="680" w:right="-143"/>
        <w:jc w:val="both"/>
      </w:pPr>
      <w:r>
        <w:rPr>
          <w:sz w:val="24"/>
        </w:rPr>
        <w:t xml:space="preserve">6.6. Havendo proposta com valores considerados </w:t>
      </w:r>
      <w:proofErr w:type="spellStart"/>
      <w:r>
        <w:rPr>
          <w:sz w:val="24"/>
        </w:rPr>
        <w:t>inexeqüíveis</w:t>
      </w:r>
      <w:proofErr w:type="spellEnd"/>
      <w:r>
        <w:rPr>
          <w:sz w:val="24"/>
        </w:rPr>
        <w:t>, o Pregoeiro poderá solicitar justificativa de tais valores para avaliação da capacidade de realização do</w:t>
      </w:r>
      <w:bookmarkStart w:id="6" w:name="page9"/>
      <w:bookmarkEnd w:id="6"/>
      <w:r>
        <w:rPr>
          <w:sz w:val="24"/>
        </w:rPr>
        <w:t xml:space="preserve"> fornecimento, através de documentação que comprove que os custos são coerentes com o mercado.</w:t>
      </w:r>
    </w:p>
    <w:p w:rsidR="00C10FA8" w:rsidRDefault="00C10FA8" w:rsidP="00C10FA8">
      <w:pPr>
        <w:spacing w:line="348" w:lineRule="auto"/>
        <w:ind w:left="680" w:right="-143"/>
        <w:jc w:val="both"/>
        <w:rPr>
          <w:sz w:val="24"/>
        </w:rPr>
      </w:pPr>
      <w:r>
        <w:rPr>
          <w:sz w:val="24"/>
        </w:rPr>
        <w:t>6.7. Havendo propostas com preços contendo mais de duas casas decimais, serão consideradas apenas duas, desprezando-se as demais.</w:t>
      </w:r>
    </w:p>
    <w:p w:rsidR="00C10FA8" w:rsidRDefault="00C10FA8" w:rsidP="00C10FA8">
      <w:pPr>
        <w:spacing w:line="352" w:lineRule="auto"/>
        <w:ind w:left="680" w:right="-143"/>
        <w:jc w:val="both"/>
      </w:pPr>
      <w:r>
        <w:rPr>
          <w:sz w:val="24"/>
        </w:rPr>
        <w:lastRenderedPageBreak/>
        <w:t xml:space="preserve">6.8. As empresas que não se fizerem representadas deverão apresentar juntamente com a proposta documento que comprove que a pessoa que assinou a proposta possua poderes para representar a empresa licitante, </w:t>
      </w:r>
      <w:proofErr w:type="gramStart"/>
      <w:r>
        <w:rPr>
          <w:sz w:val="24"/>
        </w:rPr>
        <w:t>sob pena</w:t>
      </w:r>
      <w:proofErr w:type="gramEnd"/>
      <w:r>
        <w:rPr>
          <w:sz w:val="24"/>
        </w:rPr>
        <w:t xml:space="preserve"> de desclassificação.</w:t>
      </w:r>
    </w:p>
    <w:p w:rsidR="00C10FA8" w:rsidRDefault="00C10FA8" w:rsidP="00C10FA8">
      <w:pPr>
        <w:spacing w:line="348" w:lineRule="auto"/>
        <w:ind w:left="680" w:right="-143"/>
        <w:jc w:val="both"/>
      </w:pPr>
      <w:r>
        <w:rPr>
          <w:sz w:val="24"/>
        </w:rPr>
        <w:t>6.9. A desclassificação da proposta do licitante importa preclusão do seu direito de participar da fase de lances verbais.</w:t>
      </w:r>
    </w:p>
    <w:p w:rsidR="00C10FA8" w:rsidRDefault="00C10FA8" w:rsidP="00C10FA8">
      <w:pPr>
        <w:spacing w:line="355" w:lineRule="auto"/>
        <w:ind w:left="680" w:right="-143"/>
        <w:jc w:val="both"/>
        <w:rPr>
          <w:sz w:val="24"/>
        </w:rPr>
      </w:pPr>
      <w:r>
        <w:rPr>
          <w:sz w:val="24"/>
        </w:rPr>
        <w:t>6.10. Em nenhuma hipótese poderá ser alterado o conteúdo da proposta, e havendo divergências entre os valores unitário e total, prevalecerá o unitário, e na divergência entre o valor unitário por extenso e o valor numérico, prevalecerá o menor.</w:t>
      </w:r>
    </w:p>
    <w:p w:rsidR="00C10FA8" w:rsidRDefault="00C10FA8" w:rsidP="00C10FA8">
      <w:pPr>
        <w:spacing w:line="355" w:lineRule="auto"/>
        <w:ind w:left="680" w:right="-143"/>
        <w:jc w:val="both"/>
        <w:rPr>
          <w:sz w:val="24"/>
        </w:rPr>
      </w:pPr>
    </w:p>
    <w:p w:rsidR="00C10FA8" w:rsidRDefault="00C10FA8" w:rsidP="00C10FA8">
      <w:pPr>
        <w:spacing w:line="240" w:lineRule="atLeast"/>
        <w:ind w:left="680" w:right="-143"/>
        <w:jc w:val="both"/>
        <w:rPr>
          <w:b/>
          <w:sz w:val="24"/>
        </w:rPr>
      </w:pPr>
      <w:r>
        <w:rPr>
          <w:b/>
          <w:sz w:val="24"/>
        </w:rPr>
        <w:t>7. DA HABILITAÇÃO</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48" w:lineRule="auto"/>
        <w:ind w:left="680" w:right="-143"/>
        <w:jc w:val="both"/>
        <w:rPr>
          <w:sz w:val="24"/>
        </w:rPr>
      </w:pPr>
      <w:r>
        <w:rPr>
          <w:sz w:val="24"/>
        </w:rPr>
        <w:t>7.1. Toda a documentação de habilitação deverá ser entregue em envelope fechado, contendo a seguinte indicação:</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1318260</wp:posOffset>
                </wp:positionH>
                <wp:positionV relativeFrom="paragraph">
                  <wp:posOffset>193040</wp:posOffset>
                </wp:positionV>
                <wp:extent cx="3365500" cy="0"/>
                <wp:effectExtent l="13335" t="12065" r="12065" b="6985"/>
                <wp:wrapNone/>
                <wp:docPr id="32" name="Conector re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15.2pt" to="368.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PqGgIAADM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" strokeweight=".48p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1321435</wp:posOffset>
                </wp:positionH>
                <wp:positionV relativeFrom="paragraph">
                  <wp:posOffset>189865</wp:posOffset>
                </wp:positionV>
                <wp:extent cx="0" cy="1597660"/>
                <wp:effectExtent l="6985" t="8890" r="12065" b="12700"/>
                <wp:wrapNone/>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76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05pt,14.95pt" to="104.0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" strokeweight=".16931mm"/>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4680585</wp:posOffset>
                </wp:positionH>
                <wp:positionV relativeFrom="paragraph">
                  <wp:posOffset>189865</wp:posOffset>
                </wp:positionV>
                <wp:extent cx="0" cy="1597660"/>
                <wp:effectExtent l="13335" t="8890" r="5715" b="12700"/>
                <wp:wrapNone/>
                <wp:docPr id="30" name="Conector re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7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14.95pt" to="368.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" strokeweight=".48pt"/>
            </w:pict>
          </mc:Fallback>
        </mc:AlternateContent>
      </w:r>
    </w:p>
    <w:p w:rsidR="00C10FA8" w:rsidRDefault="00C10FA8" w:rsidP="00C10FA8">
      <w:pPr>
        <w:spacing w:line="281" w:lineRule="exact"/>
        <w:ind w:right="-143"/>
        <w:jc w:val="both"/>
      </w:pPr>
    </w:p>
    <w:p w:rsidR="00C10FA8" w:rsidRDefault="00C10FA8" w:rsidP="00C10FA8">
      <w:pPr>
        <w:spacing w:line="240" w:lineRule="atLeast"/>
        <w:ind w:left="2180" w:right="-143"/>
        <w:jc w:val="both"/>
        <w:rPr>
          <w:sz w:val="24"/>
        </w:rPr>
      </w:pPr>
      <w:r>
        <w:rPr>
          <w:sz w:val="24"/>
        </w:rPr>
        <w:t>MUNICÍPIO DE ABDON BATISTA/SC</w:t>
      </w:r>
    </w:p>
    <w:p w:rsidR="00C10FA8" w:rsidRDefault="00C10FA8" w:rsidP="00C10FA8">
      <w:pPr>
        <w:spacing w:line="200" w:lineRule="exact"/>
        <w:ind w:right="-143"/>
        <w:jc w:val="both"/>
      </w:pPr>
    </w:p>
    <w:p w:rsidR="00C10FA8" w:rsidRDefault="00C10FA8" w:rsidP="00C10FA8">
      <w:pPr>
        <w:spacing w:line="218" w:lineRule="exact"/>
        <w:ind w:right="-143"/>
        <w:jc w:val="both"/>
      </w:pPr>
    </w:p>
    <w:p w:rsidR="00C10FA8" w:rsidRDefault="00C10FA8" w:rsidP="00C10FA8">
      <w:pPr>
        <w:spacing w:line="240" w:lineRule="atLeast"/>
        <w:ind w:left="2180" w:right="-143"/>
        <w:jc w:val="both"/>
        <w:rPr>
          <w:sz w:val="24"/>
        </w:rPr>
      </w:pPr>
      <w:r>
        <w:rPr>
          <w:sz w:val="24"/>
        </w:rPr>
        <w:t>PREGÃO PRESENCIAL Nº 17/2019.</w:t>
      </w:r>
    </w:p>
    <w:p w:rsidR="00C10FA8" w:rsidRDefault="00C10FA8" w:rsidP="00C10FA8">
      <w:pPr>
        <w:spacing w:line="200" w:lineRule="exact"/>
        <w:ind w:right="-143"/>
        <w:jc w:val="both"/>
      </w:pPr>
    </w:p>
    <w:p w:rsidR="00C10FA8" w:rsidRDefault="00C10FA8" w:rsidP="00C10FA8">
      <w:pPr>
        <w:spacing w:line="218" w:lineRule="exact"/>
        <w:ind w:right="-143"/>
        <w:jc w:val="both"/>
      </w:pPr>
    </w:p>
    <w:p w:rsidR="00C10FA8" w:rsidRDefault="00C10FA8" w:rsidP="00C10FA8">
      <w:pPr>
        <w:spacing w:line="240" w:lineRule="atLeast"/>
        <w:ind w:left="2180" w:right="-143"/>
        <w:jc w:val="both"/>
        <w:rPr>
          <w:sz w:val="24"/>
        </w:rPr>
      </w:pPr>
      <w:r>
        <w:rPr>
          <w:sz w:val="24"/>
        </w:rPr>
        <w:t>(RAZÃO SOCIAL DA LICITANTE)</w:t>
      </w:r>
    </w:p>
    <w:p w:rsidR="00C10FA8" w:rsidRDefault="00C10FA8" w:rsidP="00C10FA8">
      <w:pPr>
        <w:spacing w:line="200" w:lineRule="exact"/>
        <w:ind w:right="-143"/>
        <w:jc w:val="both"/>
      </w:pPr>
    </w:p>
    <w:p w:rsidR="00C10FA8" w:rsidRDefault="00C10FA8" w:rsidP="00C10FA8">
      <w:pPr>
        <w:spacing w:line="222" w:lineRule="exact"/>
        <w:ind w:right="-143"/>
        <w:jc w:val="both"/>
      </w:pPr>
    </w:p>
    <w:p w:rsidR="00C10FA8" w:rsidRDefault="00C10FA8" w:rsidP="00C10FA8">
      <w:pPr>
        <w:spacing w:line="240" w:lineRule="atLeast"/>
        <w:ind w:left="2180" w:right="-143"/>
        <w:jc w:val="both"/>
        <w:rPr>
          <w:b/>
          <w:sz w:val="24"/>
        </w:rPr>
      </w:pPr>
      <w:r>
        <w:rPr>
          <w:b/>
          <w:sz w:val="24"/>
        </w:rPr>
        <w:t>ENVELOPE Nº 02 – DOCUMENTAÇÃO</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66432" behindDoc="1" locked="0" layoutInCell="1" allowOverlap="1">
                <wp:simplePos x="0" y="0"/>
                <wp:positionH relativeFrom="column">
                  <wp:posOffset>1318260</wp:posOffset>
                </wp:positionH>
                <wp:positionV relativeFrom="paragraph">
                  <wp:posOffset>92710</wp:posOffset>
                </wp:positionV>
                <wp:extent cx="3365500" cy="0"/>
                <wp:effectExtent l="13335" t="6985" r="12065" b="12065"/>
                <wp:wrapNone/>
                <wp:docPr id="29" name="Conector re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pt,7.3pt" to="368.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46XGgIAADM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" strokeweight=".16931mm"/>
            </w:pict>
          </mc:Fallback>
        </mc:AlternateContent>
      </w:r>
    </w:p>
    <w:p w:rsidR="00C10FA8" w:rsidRDefault="00C10FA8" w:rsidP="00C10FA8">
      <w:pPr>
        <w:spacing w:line="200" w:lineRule="exact"/>
        <w:ind w:right="-143"/>
        <w:jc w:val="both"/>
      </w:pPr>
    </w:p>
    <w:p w:rsidR="00C10FA8" w:rsidRDefault="00C10FA8" w:rsidP="00C10FA8">
      <w:pPr>
        <w:spacing w:line="217" w:lineRule="exact"/>
        <w:ind w:right="-143"/>
        <w:jc w:val="both"/>
      </w:pPr>
    </w:p>
    <w:p w:rsidR="00C10FA8" w:rsidRDefault="00C10FA8" w:rsidP="00C10FA8">
      <w:pPr>
        <w:spacing w:line="340" w:lineRule="auto"/>
        <w:ind w:left="680" w:right="-143"/>
        <w:jc w:val="both"/>
        <w:rPr>
          <w:sz w:val="24"/>
        </w:rPr>
      </w:pPr>
      <w:r>
        <w:rPr>
          <w:sz w:val="24"/>
        </w:rPr>
        <w:t>7.2. Para habilitação na presente licitação será exigida a entrega dos seguintes documentos:</w:t>
      </w:r>
      <w:bookmarkStart w:id="7" w:name="page10"/>
      <w:bookmarkEnd w:id="7"/>
    </w:p>
    <w:p w:rsidR="00C10FA8" w:rsidRDefault="00C10FA8" w:rsidP="00C10FA8">
      <w:pPr>
        <w:spacing w:line="340" w:lineRule="auto"/>
        <w:ind w:left="680" w:right="-143"/>
        <w:jc w:val="both"/>
      </w:pPr>
    </w:p>
    <w:p w:rsidR="00C10FA8" w:rsidRDefault="00C10FA8" w:rsidP="00C10FA8">
      <w:pPr>
        <w:spacing w:line="240" w:lineRule="atLeast"/>
        <w:ind w:left="680" w:right="-143"/>
        <w:jc w:val="both"/>
        <w:rPr>
          <w:b/>
          <w:sz w:val="24"/>
        </w:rPr>
      </w:pPr>
      <w:r>
        <w:rPr>
          <w:b/>
          <w:sz w:val="24"/>
        </w:rPr>
        <w:t>7.2.1. Documentação de Qualificação Econômico-Financeira:</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52" w:lineRule="auto"/>
        <w:ind w:left="680" w:right="-143"/>
        <w:jc w:val="both"/>
        <w:rPr>
          <w:sz w:val="24"/>
        </w:rPr>
      </w:pPr>
      <w:proofErr w:type="gramStart"/>
      <w:r>
        <w:rPr>
          <w:sz w:val="24"/>
        </w:rPr>
        <w:t>a.</w:t>
      </w:r>
      <w:proofErr w:type="gramEnd"/>
      <w:r>
        <w:rPr>
          <w:sz w:val="24"/>
        </w:rPr>
        <w:t xml:space="preserve"> Certidão Negativa de Pedido de Falência ou Concordata, expedida pelo distribuidor da sede da Proponente, com data não superior a 60 (sessenta) dias da data limite para entrega das propostas da presente licitação;</w:t>
      </w:r>
    </w:p>
    <w:p w:rsidR="00C10FA8" w:rsidRDefault="00C10FA8" w:rsidP="00C10FA8">
      <w:pPr>
        <w:spacing w:line="300" w:lineRule="exact"/>
        <w:ind w:right="-143"/>
        <w:jc w:val="both"/>
      </w:pPr>
    </w:p>
    <w:p w:rsidR="00C10FA8" w:rsidRDefault="00C10FA8" w:rsidP="00C10FA8">
      <w:pPr>
        <w:spacing w:line="352" w:lineRule="auto"/>
        <w:ind w:left="680" w:right="-143"/>
        <w:jc w:val="both"/>
        <w:rPr>
          <w:sz w:val="24"/>
        </w:rPr>
      </w:pPr>
      <w:proofErr w:type="gramStart"/>
      <w:r>
        <w:rPr>
          <w:sz w:val="24"/>
        </w:rPr>
        <w:t>a.</w:t>
      </w:r>
      <w:proofErr w:type="gramEnd"/>
      <w:r>
        <w:rPr>
          <w:sz w:val="24"/>
        </w:rPr>
        <w:t>1. Caso na certidão conste qualquer ação judicial distribuída, deverão ser apresentados os comprovantes de quitação dos débitos ou certidão explicativa que aponte a situação da demanda judicial;</w:t>
      </w:r>
    </w:p>
    <w:p w:rsidR="00C10FA8" w:rsidRDefault="00C10FA8" w:rsidP="00C10FA8">
      <w:pPr>
        <w:spacing w:line="296" w:lineRule="exact"/>
        <w:ind w:right="-143"/>
        <w:jc w:val="both"/>
      </w:pPr>
    </w:p>
    <w:p w:rsidR="00C10FA8" w:rsidRDefault="00C10FA8" w:rsidP="00C10FA8">
      <w:pPr>
        <w:spacing w:line="240" w:lineRule="atLeast"/>
        <w:ind w:left="680" w:right="-143"/>
        <w:jc w:val="both"/>
        <w:rPr>
          <w:b/>
          <w:sz w:val="24"/>
        </w:rPr>
      </w:pPr>
      <w:r>
        <w:rPr>
          <w:b/>
          <w:sz w:val="24"/>
        </w:rPr>
        <w:t>7.2.2. Documentação de Regularidade Fiscal e Trabalhista:</w:t>
      </w:r>
    </w:p>
    <w:p w:rsidR="00C10FA8" w:rsidRDefault="00C10FA8" w:rsidP="00C10FA8">
      <w:pPr>
        <w:spacing w:line="200" w:lineRule="exact"/>
        <w:ind w:right="-143"/>
        <w:jc w:val="both"/>
      </w:pPr>
    </w:p>
    <w:p w:rsidR="00C10FA8" w:rsidRDefault="00C10FA8" w:rsidP="00C10FA8">
      <w:pPr>
        <w:spacing w:line="213" w:lineRule="exact"/>
        <w:ind w:right="-143"/>
        <w:jc w:val="both"/>
      </w:pPr>
    </w:p>
    <w:p w:rsidR="00C10FA8" w:rsidRDefault="00C10FA8" w:rsidP="00C10FA8">
      <w:pPr>
        <w:spacing w:line="240" w:lineRule="atLeast"/>
        <w:ind w:left="680" w:right="-143"/>
        <w:jc w:val="both"/>
        <w:rPr>
          <w:b/>
          <w:sz w:val="24"/>
        </w:rPr>
      </w:pPr>
      <w:proofErr w:type="gramStart"/>
      <w:r>
        <w:rPr>
          <w:sz w:val="24"/>
        </w:rPr>
        <w:lastRenderedPageBreak/>
        <w:t>a.</w:t>
      </w:r>
      <w:proofErr w:type="gramEnd"/>
      <w:r>
        <w:rPr>
          <w:sz w:val="24"/>
        </w:rPr>
        <w:t xml:space="preserve"> Prova de inscrição no Cadastro Nacional de Pessoa Jurídica </w:t>
      </w:r>
      <w:r>
        <w:rPr>
          <w:b/>
          <w:sz w:val="24"/>
        </w:rPr>
        <w:t>CNPJ/MF;</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48" w:lineRule="auto"/>
        <w:ind w:left="680" w:right="-143"/>
        <w:jc w:val="both"/>
        <w:rPr>
          <w:sz w:val="24"/>
        </w:rPr>
      </w:pPr>
      <w:proofErr w:type="gramStart"/>
      <w:r>
        <w:rPr>
          <w:sz w:val="24"/>
        </w:rPr>
        <w:t>b.</w:t>
      </w:r>
      <w:proofErr w:type="gramEnd"/>
      <w:r>
        <w:rPr>
          <w:sz w:val="24"/>
        </w:rPr>
        <w:t xml:space="preserve"> Certidão Conjunta Negativa de Débitos Relativos aos Tributos Federais e à Dívida Ativa da União;</w:t>
      </w:r>
    </w:p>
    <w:p w:rsidR="00C10FA8" w:rsidRDefault="00C10FA8" w:rsidP="00C10FA8">
      <w:pPr>
        <w:spacing w:line="296" w:lineRule="exact"/>
        <w:ind w:right="-143"/>
        <w:jc w:val="both"/>
      </w:pPr>
    </w:p>
    <w:p w:rsidR="00C10FA8" w:rsidRDefault="00C10FA8" w:rsidP="00C10FA8">
      <w:pPr>
        <w:spacing w:line="240" w:lineRule="atLeast"/>
        <w:ind w:left="680" w:right="-143"/>
        <w:jc w:val="both"/>
        <w:rPr>
          <w:sz w:val="24"/>
        </w:rPr>
      </w:pPr>
      <w:proofErr w:type="gramStart"/>
      <w:r>
        <w:rPr>
          <w:sz w:val="24"/>
        </w:rPr>
        <w:t>c.</w:t>
      </w:r>
      <w:proofErr w:type="gramEnd"/>
      <w:r>
        <w:rPr>
          <w:sz w:val="24"/>
        </w:rPr>
        <w:t xml:space="preserve"> Certidão Negativa de Débitos Estadual;</w:t>
      </w:r>
    </w:p>
    <w:p w:rsidR="00C10FA8" w:rsidRDefault="00C10FA8" w:rsidP="00C10FA8">
      <w:pPr>
        <w:spacing w:line="200" w:lineRule="exact"/>
        <w:ind w:right="-143"/>
        <w:jc w:val="both"/>
      </w:pPr>
    </w:p>
    <w:p w:rsidR="00C10FA8" w:rsidRDefault="00C10FA8" w:rsidP="00C10FA8">
      <w:pPr>
        <w:spacing w:line="218" w:lineRule="exact"/>
        <w:ind w:right="-143"/>
        <w:jc w:val="both"/>
      </w:pPr>
    </w:p>
    <w:p w:rsidR="00C10FA8" w:rsidRDefault="00C10FA8" w:rsidP="00C10FA8">
      <w:pPr>
        <w:spacing w:line="240" w:lineRule="atLeast"/>
        <w:ind w:left="680" w:right="-143"/>
        <w:jc w:val="both"/>
        <w:rPr>
          <w:sz w:val="24"/>
        </w:rPr>
      </w:pPr>
      <w:proofErr w:type="gramStart"/>
      <w:r>
        <w:rPr>
          <w:sz w:val="24"/>
        </w:rPr>
        <w:t>d.</w:t>
      </w:r>
      <w:proofErr w:type="gramEnd"/>
      <w:r>
        <w:rPr>
          <w:sz w:val="24"/>
        </w:rPr>
        <w:t xml:space="preserve"> Certidão Negativa de Débitos Municipal - do domicílio ou sede da Proponente;</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50" w:lineRule="auto"/>
        <w:ind w:left="680" w:right="-143"/>
        <w:jc w:val="both"/>
        <w:rPr>
          <w:b/>
          <w:sz w:val="24"/>
        </w:rPr>
      </w:pPr>
      <w:proofErr w:type="gramStart"/>
      <w:r>
        <w:rPr>
          <w:sz w:val="24"/>
        </w:rPr>
        <w:t>e</w:t>
      </w:r>
      <w:proofErr w:type="gramEnd"/>
      <w:r>
        <w:rPr>
          <w:sz w:val="24"/>
        </w:rPr>
        <w:t xml:space="preserve">. Prova de regularidade relativa ao Fundo de Garantia por Tempo de Serviço </w:t>
      </w:r>
      <w:r>
        <w:rPr>
          <w:b/>
          <w:sz w:val="24"/>
        </w:rPr>
        <w:t>(FGTS);</w:t>
      </w:r>
    </w:p>
    <w:p w:rsidR="00C10FA8" w:rsidRDefault="00C10FA8" w:rsidP="00C10FA8">
      <w:pPr>
        <w:spacing w:line="285" w:lineRule="exact"/>
        <w:ind w:right="-143"/>
        <w:jc w:val="both"/>
      </w:pPr>
    </w:p>
    <w:p w:rsidR="00C10FA8" w:rsidRDefault="00C10FA8" w:rsidP="00C10FA8">
      <w:pPr>
        <w:spacing w:line="240" w:lineRule="atLeast"/>
        <w:ind w:left="680" w:right="-143"/>
        <w:jc w:val="both"/>
        <w:rPr>
          <w:sz w:val="24"/>
        </w:rPr>
      </w:pPr>
      <w:proofErr w:type="gramStart"/>
      <w:r>
        <w:rPr>
          <w:sz w:val="24"/>
        </w:rPr>
        <w:t>f.</w:t>
      </w:r>
      <w:proofErr w:type="gramEnd"/>
      <w:r>
        <w:rPr>
          <w:sz w:val="24"/>
        </w:rPr>
        <w:t xml:space="preserve"> Certidão Negativa de Débitos Trabalhistas;</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240" w:lineRule="atLeast"/>
        <w:ind w:left="680" w:right="-143"/>
        <w:jc w:val="both"/>
        <w:rPr>
          <w:b/>
          <w:sz w:val="24"/>
        </w:rPr>
      </w:pPr>
      <w:r>
        <w:rPr>
          <w:b/>
          <w:sz w:val="24"/>
        </w:rPr>
        <w:t>7.2.3. Documentação de Habilitação Jurídica</w:t>
      </w:r>
    </w:p>
    <w:p w:rsidR="00C10FA8" w:rsidRDefault="00C10FA8" w:rsidP="00C10FA8">
      <w:pPr>
        <w:spacing w:line="200" w:lineRule="exact"/>
        <w:ind w:right="-143"/>
        <w:jc w:val="both"/>
      </w:pPr>
    </w:p>
    <w:p w:rsidR="00C10FA8" w:rsidRDefault="00C10FA8" w:rsidP="00C10FA8">
      <w:pPr>
        <w:spacing w:line="226" w:lineRule="exact"/>
        <w:ind w:right="-143"/>
        <w:jc w:val="both"/>
      </w:pPr>
    </w:p>
    <w:p w:rsidR="00C10FA8" w:rsidRDefault="00C10FA8" w:rsidP="00C10FA8">
      <w:pPr>
        <w:spacing w:line="355" w:lineRule="auto"/>
        <w:ind w:left="680" w:right="-143"/>
        <w:jc w:val="both"/>
        <w:rPr>
          <w:sz w:val="24"/>
        </w:rPr>
      </w:pPr>
      <w:proofErr w:type="gramStart"/>
      <w:r>
        <w:rPr>
          <w:sz w:val="24"/>
        </w:rPr>
        <w:t>a.</w:t>
      </w:r>
      <w:proofErr w:type="gramEnd"/>
      <w:r>
        <w:rPr>
          <w:sz w:val="24"/>
        </w:rPr>
        <w:t xml:space="preserve"> Registro civil (no caso de sociedade simples, acompanhada de prova da eleição da atual Diretoria), ato constitutivo, estatuto ou contrato social, em vigor e suas ultimas alterações (devidamente registrados no Registro Público de Empresas Mercantis, no caso de empresa individual e sociedades empresariais e, em se tratando de sociedades por ações, acompanhadas de documentos que comprovem a eleição de seus administradores);</w:t>
      </w:r>
    </w:p>
    <w:p w:rsidR="00C10FA8" w:rsidRDefault="00C10FA8" w:rsidP="00C10FA8">
      <w:pPr>
        <w:spacing w:line="355" w:lineRule="auto"/>
        <w:ind w:left="680" w:right="-143"/>
        <w:jc w:val="both"/>
        <w:rPr>
          <w:i/>
          <w:sz w:val="22"/>
        </w:rPr>
      </w:pPr>
      <w:r>
        <w:rPr>
          <w:b/>
          <w:sz w:val="22"/>
        </w:rPr>
        <w:t xml:space="preserve"> </w:t>
      </w:r>
      <w:bookmarkStart w:id="8" w:name="page11"/>
      <w:bookmarkEnd w:id="8"/>
      <w:r>
        <w:rPr>
          <w:i/>
          <w:sz w:val="22"/>
        </w:rPr>
        <w:t>Obs.: Fica dispensada a apresentação deste documento no envelope de documentação caso o mesmo já tenha sido apresentado na fase de credenciamento.</w:t>
      </w:r>
    </w:p>
    <w:p w:rsidR="00C10FA8" w:rsidRDefault="00C10FA8" w:rsidP="00C10FA8">
      <w:pPr>
        <w:spacing w:line="200" w:lineRule="exact"/>
        <w:ind w:right="-143"/>
        <w:jc w:val="both"/>
      </w:pPr>
    </w:p>
    <w:p w:rsidR="00C10FA8" w:rsidRDefault="00C10FA8" w:rsidP="00C10FA8">
      <w:pPr>
        <w:spacing w:line="314" w:lineRule="exact"/>
        <w:ind w:right="-143"/>
        <w:jc w:val="both"/>
      </w:pPr>
    </w:p>
    <w:p w:rsidR="00C10FA8" w:rsidRDefault="00C10FA8" w:rsidP="00C10FA8">
      <w:pPr>
        <w:spacing w:line="240" w:lineRule="atLeast"/>
        <w:ind w:left="680" w:right="-143"/>
        <w:jc w:val="both"/>
        <w:rPr>
          <w:b/>
          <w:sz w:val="24"/>
        </w:rPr>
      </w:pPr>
      <w:r>
        <w:rPr>
          <w:b/>
          <w:sz w:val="24"/>
        </w:rPr>
        <w:t>7.2.4. Documentação de Qualificação Técnica</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numPr>
          <w:ilvl w:val="0"/>
          <w:numId w:val="6"/>
        </w:numPr>
        <w:tabs>
          <w:tab w:val="left" w:pos="680"/>
        </w:tabs>
        <w:spacing w:line="355" w:lineRule="auto"/>
        <w:ind w:left="680" w:right="-143" w:hanging="353"/>
        <w:jc w:val="both"/>
        <w:rPr>
          <w:sz w:val="24"/>
        </w:rPr>
      </w:pPr>
      <w:r>
        <w:rPr>
          <w:sz w:val="24"/>
        </w:rPr>
        <w:t xml:space="preserve">Apresentação de atestado de capacidade técnica, expedido por pessoa jurídica de direito público ou privado, que comprove que o licitante forneceu ou vem fornecendo, com qualidade e pontualidade, produto (s) </w:t>
      </w:r>
      <w:proofErr w:type="spellStart"/>
      <w:r>
        <w:rPr>
          <w:sz w:val="24"/>
        </w:rPr>
        <w:t>compativeis</w:t>
      </w:r>
      <w:proofErr w:type="spellEnd"/>
      <w:r>
        <w:rPr>
          <w:sz w:val="24"/>
        </w:rPr>
        <w:t xml:space="preserve"> em características e quantidades com objeto licitado.</w:t>
      </w:r>
    </w:p>
    <w:p w:rsidR="00C10FA8" w:rsidRDefault="00C10FA8" w:rsidP="00C10FA8">
      <w:pPr>
        <w:spacing w:line="19" w:lineRule="exact"/>
        <w:ind w:right="-143"/>
        <w:jc w:val="both"/>
        <w:rPr>
          <w:sz w:val="24"/>
        </w:rPr>
      </w:pPr>
    </w:p>
    <w:p w:rsidR="00C10FA8" w:rsidRDefault="00C10FA8" w:rsidP="00C10FA8">
      <w:pPr>
        <w:numPr>
          <w:ilvl w:val="0"/>
          <w:numId w:val="6"/>
        </w:numPr>
        <w:tabs>
          <w:tab w:val="left" w:pos="680"/>
        </w:tabs>
        <w:spacing w:line="348" w:lineRule="auto"/>
        <w:ind w:left="680" w:right="-143" w:hanging="353"/>
        <w:jc w:val="both"/>
        <w:rPr>
          <w:sz w:val="24"/>
        </w:rPr>
      </w:pPr>
      <w:r>
        <w:rPr>
          <w:sz w:val="24"/>
        </w:rPr>
        <w:t>Certificado de Posto revendedor fornecido pela ANP - Agência Nacional de Petróleo.</w:t>
      </w:r>
    </w:p>
    <w:p w:rsidR="00C10FA8" w:rsidRDefault="00C10FA8" w:rsidP="00C10FA8">
      <w:pPr>
        <w:spacing w:line="27" w:lineRule="exact"/>
        <w:ind w:right="-143"/>
        <w:jc w:val="both"/>
        <w:rPr>
          <w:sz w:val="24"/>
        </w:rPr>
      </w:pPr>
    </w:p>
    <w:p w:rsidR="00C10FA8" w:rsidRDefault="00C10FA8" w:rsidP="00C10FA8">
      <w:pPr>
        <w:numPr>
          <w:ilvl w:val="0"/>
          <w:numId w:val="6"/>
        </w:numPr>
        <w:tabs>
          <w:tab w:val="left" w:pos="680"/>
        </w:tabs>
        <w:spacing w:line="352" w:lineRule="auto"/>
        <w:ind w:left="680" w:right="-143" w:hanging="353"/>
        <w:jc w:val="both"/>
        <w:rPr>
          <w:sz w:val="24"/>
        </w:rPr>
      </w:pPr>
      <w:r>
        <w:rPr>
          <w:sz w:val="24"/>
        </w:rPr>
        <w:t>Declaração do licitante confirmando a disponibilidade de instalações e informando o endereço do Posto de Combustível em que será efetuado o fornecimento do objeto deste edital.</w:t>
      </w:r>
    </w:p>
    <w:p w:rsidR="00C10FA8" w:rsidRDefault="00C10FA8" w:rsidP="00C10FA8">
      <w:pPr>
        <w:tabs>
          <w:tab w:val="left" w:pos="680"/>
        </w:tabs>
        <w:spacing w:line="352" w:lineRule="auto"/>
        <w:ind w:right="-143"/>
        <w:jc w:val="both"/>
        <w:rPr>
          <w:sz w:val="24"/>
        </w:rPr>
      </w:pPr>
    </w:p>
    <w:p w:rsidR="00C10FA8" w:rsidRDefault="00C10FA8" w:rsidP="00C10FA8">
      <w:pPr>
        <w:tabs>
          <w:tab w:val="left" w:pos="680"/>
        </w:tabs>
        <w:spacing w:line="352" w:lineRule="auto"/>
        <w:ind w:right="-143"/>
        <w:jc w:val="both"/>
        <w:rPr>
          <w:sz w:val="24"/>
        </w:rPr>
      </w:pPr>
    </w:p>
    <w:p w:rsidR="00C10FA8" w:rsidRDefault="00C10FA8" w:rsidP="00C10FA8">
      <w:pPr>
        <w:spacing w:line="292" w:lineRule="exact"/>
        <w:ind w:right="-143"/>
        <w:jc w:val="both"/>
        <w:rPr>
          <w:sz w:val="24"/>
        </w:rPr>
      </w:pPr>
    </w:p>
    <w:p w:rsidR="00C10FA8" w:rsidRDefault="00C10FA8" w:rsidP="00C10FA8">
      <w:pPr>
        <w:spacing w:line="240" w:lineRule="atLeast"/>
        <w:ind w:left="680" w:right="-143"/>
        <w:jc w:val="both"/>
        <w:rPr>
          <w:b/>
          <w:sz w:val="24"/>
        </w:rPr>
      </w:pPr>
      <w:r>
        <w:rPr>
          <w:b/>
          <w:sz w:val="24"/>
        </w:rPr>
        <w:t>7.2.5. Documentação Complementar</w:t>
      </w:r>
    </w:p>
    <w:p w:rsidR="00C10FA8" w:rsidRDefault="00C10FA8" w:rsidP="00C10FA8">
      <w:pPr>
        <w:spacing w:line="200" w:lineRule="exact"/>
        <w:ind w:right="-143"/>
        <w:jc w:val="both"/>
        <w:rPr>
          <w:sz w:val="24"/>
        </w:rPr>
      </w:pPr>
    </w:p>
    <w:p w:rsidR="00C10FA8" w:rsidRDefault="00C10FA8" w:rsidP="00C10FA8">
      <w:pPr>
        <w:spacing w:line="225" w:lineRule="exact"/>
        <w:ind w:right="-143"/>
        <w:jc w:val="both"/>
        <w:rPr>
          <w:sz w:val="24"/>
        </w:rPr>
      </w:pPr>
    </w:p>
    <w:p w:rsidR="00C10FA8" w:rsidRDefault="00C10FA8" w:rsidP="00C10FA8">
      <w:pPr>
        <w:numPr>
          <w:ilvl w:val="0"/>
          <w:numId w:val="7"/>
        </w:numPr>
        <w:tabs>
          <w:tab w:val="left" w:pos="680"/>
        </w:tabs>
        <w:spacing w:line="355" w:lineRule="auto"/>
        <w:ind w:left="680" w:right="-143" w:hanging="351"/>
        <w:jc w:val="both"/>
        <w:rPr>
          <w:sz w:val="24"/>
        </w:rPr>
      </w:pPr>
      <w:r>
        <w:rPr>
          <w:sz w:val="24"/>
        </w:rPr>
        <w:t xml:space="preserve">Declaração da Proponente, assinada por seus representantes legais, de que não emprega menores de 18 anos em trabalho noturno, </w:t>
      </w:r>
      <w:proofErr w:type="gramStart"/>
      <w:r>
        <w:rPr>
          <w:sz w:val="24"/>
        </w:rPr>
        <w:t>perigoso ou insalubre e menores de 16 anos</w:t>
      </w:r>
      <w:proofErr w:type="gramEnd"/>
      <w:r>
        <w:rPr>
          <w:sz w:val="24"/>
        </w:rPr>
        <w:t xml:space="preserve"> em qualquer trabalho, salvo na condição de aprendiz a partir de 14 anos. Segue como modelo para preenchimento desta declaração o Anexo V deste edital.</w:t>
      </w:r>
    </w:p>
    <w:p w:rsidR="00C10FA8" w:rsidRDefault="00C10FA8" w:rsidP="00C10FA8">
      <w:pPr>
        <w:spacing w:line="296" w:lineRule="exact"/>
        <w:ind w:right="-143"/>
        <w:jc w:val="both"/>
        <w:rPr>
          <w:sz w:val="24"/>
        </w:rPr>
      </w:pPr>
    </w:p>
    <w:p w:rsidR="00C10FA8" w:rsidRDefault="00C10FA8" w:rsidP="00C10FA8">
      <w:pPr>
        <w:spacing w:line="374" w:lineRule="auto"/>
        <w:ind w:left="680" w:right="-143"/>
        <w:jc w:val="both"/>
        <w:rPr>
          <w:sz w:val="23"/>
        </w:rPr>
      </w:pPr>
      <w:r>
        <w:rPr>
          <w:sz w:val="23"/>
        </w:rPr>
        <w:t xml:space="preserve">7.3. As Microempresas e Empresas de Pequeno Porte também deverão apresentar no envelope de Habilitação os documentos referentes à regularidade fiscal. Todavia, apresentada a documentação constante do item </w:t>
      </w:r>
      <w:r>
        <w:rPr>
          <w:b/>
          <w:sz w:val="23"/>
        </w:rPr>
        <w:t>7.2.2</w:t>
      </w:r>
      <w:r>
        <w:rPr>
          <w:sz w:val="23"/>
        </w:rPr>
        <w:t xml:space="preserve"> acima, eventual restrição poderá ser sanada no prazo de 05 (cinco) dias úteis após a lavratura da Ata, como condição para a assinatura do contrato, na forma da Lei Complementar nº 123/06.</w:t>
      </w:r>
    </w:p>
    <w:p w:rsidR="00C10FA8" w:rsidRDefault="00C10FA8" w:rsidP="00C10FA8">
      <w:pPr>
        <w:spacing w:line="286" w:lineRule="exact"/>
        <w:ind w:right="-143"/>
        <w:jc w:val="both"/>
        <w:rPr>
          <w:sz w:val="24"/>
        </w:rPr>
      </w:pPr>
    </w:p>
    <w:p w:rsidR="00C10FA8" w:rsidRDefault="00C10FA8" w:rsidP="00C10FA8">
      <w:pPr>
        <w:spacing w:line="355" w:lineRule="auto"/>
        <w:ind w:left="680" w:right="-143"/>
        <w:jc w:val="both"/>
      </w:pPr>
      <w:r>
        <w:rPr>
          <w:sz w:val="24"/>
        </w:rPr>
        <w:t xml:space="preserve">7.3.1. A não regularização da documentação no prazo previsto acima implicará decadência do direito à contratação, sem prejuízo das sanções previstas no art. 81 da Lei n° 8.666/93, sendo facultado à Administração convocar os licitantes remanescentes, na ordem de classificação, para a assinatura do contrato, ou </w:t>
      </w:r>
      <w:proofErr w:type="gramStart"/>
      <w:r>
        <w:rPr>
          <w:sz w:val="24"/>
        </w:rPr>
        <w:t>revogar</w:t>
      </w:r>
      <w:proofErr w:type="gramEnd"/>
    </w:p>
    <w:p w:rsidR="00C10FA8" w:rsidRDefault="00C10FA8" w:rsidP="00C10FA8">
      <w:pPr>
        <w:spacing w:line="240" w:lineRule="atLeast"/>
        <w:ind w:left="680" w:right="-143"/>
        <w:jc w:val="both"/>
        <w:rPr>
          <w:sz w:val="24"/>
        </w:rPr>
      </w:pPr>
      <w:proofErr w:type="gramStart"/>
      <w:r>
        <w:rPr>
          <w:sz w:val="24"/>
        </w:rPr>
        <w:t>a</w:t>
      </w:r>
      <w:proofErr w:type="gramEnd"/>
      <w:r>
        <w:rPr>
          <w:sz w:val="24"/>
        </w:rPr>
        <w:t xml:space="preserve"> licitação.</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55" w:lineRule="auto"/>
        <w:ind w:left="680" w:right="-143"/>
        <w:jc w:val="both"/>
        <w:rPr>
          <w:sz w:val="24"/>
        </w:rPr>
      </w:pPr>
      <w:r>
        <w:rPr>
          <w:sz w:val="24"/>
        </w:rPr>
        <w:t>7.4. Os documentos devem apresentar prazo de validade, e poderão ser entregues em original, por processo de cópia devidamente autenticada. Não serão aceitas cópias de documentos obtidas por meio de aparelho fac-símile (FAX). Não serão aceitas cópias de documentos ilegíveis.</w:t>
      </w:r>
    </w:p>
    <w:p w:rsidR="00C10FA8" w:rsidRDefault="00C10FA8" w:rsidP="00C10FA8">
      <w:pPr>
        <w:spacing w:line="300" w:lineRule="exact"/>
        <w:ind w:right="-143"/>
        <w:jc w:val="both"/>
      </w:pPr>
    </w:p>
    <w:p w:rsidR="00C10FA8" w:rsidRDefault="00C10FA8" w:rsidP="00C10FA8">
      <w:pPr>
        <w:spacing w:line="348" w:lineRule="auto"/>
        <w:ind w:left="680" w:right="-143"/>
        <w:jc w:val="both"/>
        <w:rPr>
          <w:sz w:val="24"/>
        </w:rPr>
      </w:pPr>
      <w:r>
        <w:rPr>
          <w:sz w:val="24"/>
        </w:rPr>
        <w:t>7.4.1. Não constando no documento seu prazo de validade, será aceito documento emitido até 90 (noventa) dias imediatamente anteriores à data de sua apresentação;</w:t>
      </w:r>
    </w:p>
    <w:p w:rsidR="00C10FA8" w:rsidRDefault="00C10FA8" w:rsidP="00C10FA8">
      <w:pPr>
        <w:spacing w:line="308" w:lineRule="exact"/>
        <w:ind w:right="-143"/>
        <w:jc w:val="both"/>
      </w:pPr>
    </w:p>
    <w:p w:rsidR="00C10FA8" w:rsidRDefault="00C10FA8" w:rsidP="00C10FA8">
      <w:pPr>
        <w:spacing w:line="348" w:lineRule="auto"/>
        <w:ind w:left="680" w:right="-143"/>
        <w:jc w:val="both"/>
        <w:rPr>
          <w:sz w:val="24"/>
        </w:rPr>
      </w:pPr>
      <w:r>
        <w:rPr>
          <w:sz w:val="24"/>
        </w:rPr>
        <w:t>7.5. Os documentos de que trata o item 7.2.2 poderão ser substituídas pelo Certificado de Registro Cadastral no Município de ABDON BATISTA, atualizado.</w:t>
      </w:r>
    </w:p>
    <w:p w:rsidR="00C10FA8" w:rsidRDefault="00C10FA8" w:rsidP="00C10FA8">
      <w:pPr>
        <w:spacing w:line="200" w:lineRule="exact"/>
        <w:ind w:right="-143"/>
        <w:jc w:val="both"/>
      </w:pPr>
    </w:p>
    <w:p w:rsidR="00C10FA8" w:rsidRDefault="00C10FA8" w:rsidP="00C10FA8">
      <w:pPr>
        <w:spacing w:line="204" w:lineRule="exact"/>
        <w:ind w:right="-143"/>
        <w:jc w:val="both"/>
      </w:pPr>
    </w:p>
    <w:p w:rsidR="00C10FA8" w:rsidRDefault="00C10FA8" w:rsidP="00C10FA8">
      <w:pPr>
        <w:numPr>
          <w:ilvl w:val="0"/>
          <w:numId w:val="8"/>
        </w:numPr>
        <w:tabs>
          <w:tab w:val="left" w:pos="1143"/>
        </w:tabs>
        <w:spacing w:line="348" w:lineRule="auto"/>
        <w:ind w:left="680" w:right="-143" w:firstLine="7"/>
        <w:jc w:val="both"/>
        <w:rPr>
          <w:b/>
          <w:sz w:val="24"/>
        </w:rPr>
      </w:pPr>
      <w:r>
        <w:rPr>
          <w:b/>
          <w:sz w:val="24"/>
        </w:rPr>
        <w:t>DO RECEBIMENTO E JULGAMENTO DAS PROPOSTAS E DOS DOCUMENTOS DE HABILITAÇÃO</w:t>
      </w:r>
    </w:p>
    <w:p w:rsidR="00C10FA8" w:rsidRDefault="00C10FA8" w:rsidP="00C10FA8">
      <w:pPr>
        <w:spacing w:line="299" w:lineRule="exact"/>
        <w:ind w:right="-143"/>
        <w:jc w:val="both"/>
      </w:pPr>
    </w:p>
    <w:p w:rsidR="00C10FA8" w:rsidRDefault="00C10FA8" w:rsidP="00C10FA8">
      <w:pPr>
        <w:spacing w:line="352" w:lineRule="auto"/>
        <w:ind w:left="680" w:right="-143"/>
        <w:jc w:val="both"/>
        <w:rPr>
          <w:sz w:val="24"/>
        </w:rPr>
      </w:pPr>
      <w:r>
        <w:rPr>
          <w:sz w:val="24"/>
        </w:rPr>
        <w:lastRenderedPageBreak/>
        <w:t>8.1. No dia, hora e local designados no Edital, na presença das licitantes e demais pessoas presentes ao ato público, o Pregoeiro, juntamente com a Equipe de Apoio, executará a rotina de credenciamento, conforme edital.</w:t>
      </w:r>
    </w:p>
    <w:p w:rsidR="00C10FA8" w:rsidRDefault="00C10FA8" w:rsidP="00C10FA8">
      <w:pPr>
        <w:spacing w:line="300" w:lineRule="exact"/>
        <w:ind w:right="-143"/>
        <w:jc w:val="both"/>
      </w:pPr>
    </w:p>
    <w:p w:rsidR="00C10FA8" w:rsidRDefault="00C10FA8" w:rsidP="00C10FA8">
      <w:pPr>
        <w:spacing w:line="348" w:lineRule="auto"/>
        <w:ind w:left="680" w:right="-143"/>
        <w:jc w:val="both"/>
        <w:rPr>
          <w:sz w:val="24"/>
        </w:rPr>
      </w:pPr>
      <w:r>
        <w:rPr>
          <w:sz w:val="24"/>
        </w:rPr>
        <w:t>8.2. Em nenhuma hipótese serão recebidos envelopes contendo proposta e os documentos de habilitação fora do prazo estabelecido neste Edital.</w:t>
      </w:r>
    </w:p>
    <w:p w:rsidR="00C10FA8" w:rsidRDefault="00C10FA8" w:rsidP="00C10FA8">
      <w:pPr>
        <w:spacing w:line="304" w:lineRule="exact"/>
        <w:ind w:right="-143"/>
        <w:jc w:val="both"/>
      </w:pPr>
    </w:p>
    <w:p w:rsidR="00C10FA8" w:rsidRDefault="00C10FA8" w:rsidP="00C10FA8">
      <w:pPr>
        <w:spacing w:line="355" w:lineRule="auto"/>
        <w:ind w:left="680" w:right="-143"/>
        <w:jc w:val="both"/>
        <w:rPr>
          <w:sz w:val="24"/>
        </w:rPr>
      </w:pPr>
      <w:r>
        <w:rPr>
          <w:sz w:val="24"/>
        </w:rPr>
        <w:t>8.3.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C10FA8" w:rsidRDefault="00C10FA8" w:rsidP="00C10FA8">
      <w:pPr>
        <w:spacing w:line="298" w:lineRule="exact"/>
        <w:ind w:right="-143"/>
        <w:jc w:val="both"/>
      </w:pPr>
    </w:p>
    <w:p w:rsidR="00C10FA8" w:rsidRDefault="00C10FA8" w:rsidP="00C10FA8">
      <w:pPr>
        <w:spacing w:line="355" w:lineRule="auto"/>
        <w:ind w:left="680" w:right="-143"/>
        <w:jc w:val="both"/>
      </w:pPr>
      <w:r>
        <w:rPr>
          <w:sz w:val="24"/>
        </w:rPr>
        <w:t>8.4.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C10FA8" w:rsidRDefault="00C10FA8" w:rsidP="00C10FA8">
      <w:pPr>
        <w:spacing w:line="352" w:lineRule="auto"/>
        <w:ind w:left="680" w:right="-143"/>
        <w:jc w:val="both"/>
        <w:rPr>
          <w:sz w:val="24"/>
        </w:rPr>
      </w:pPr>
      <w:r>
        <w:rPr>
          <w:sz w:val="24"/>
        </w:rPr>
        <w:t>8.5. Não havendo pelo menos três ofertas nas condições definidas no item anterior, poderão os autores das melhores propostas, até o máximo de três, oferecerem lances verbais e sucessivos, quaisquer que sejam os preços oferecidos.</w:t>
      </w:r>
    </w:p>
    <w:p w:rsidR="00C10FA8" w:rsidRDefault="00C10FA8" w:rsidP="00C10FA8">
      <w:pPr>
        <w:spacing w:line="352" w:lineRule="auto"/>
        <w:ind w:left="680" w:right="-143"/>
        <w:jc w:val="both"/>
        <w:rPr>
          <w:sz w:val="24"/>
        </w:rPr>
      </w:pPr>
    </w:p>
    <w:p w:rsidR="00C10FA8" w:rsidRDefault="00C10FA8" w:rsidP="00C10FA8">
      <w:pPr>
        <w:spacing w:line="348" w:lineRule="auto"/>
        <w:ind w:left="680" w:right="-143"/>
        <w:jc w:val="both"/>
        <w:rPr>
          <w:sz w:val="24"/>
        </w:rPr>
      </w:pPr>
      <w:r>
        <w:rPr>
          <w:sz w:val="24"/>
        </w:rPr>
        <w:t>8.6. Nas licitações, será assegurada, como critério de desempate, preferência de contratação para as microempresas e empresas de pequeno porte.</w:t>
      </w:r>
    </w:p>
    <w:p w:rsidR="00C10FA8" w:rsidRDefault="00C10FA8" w:rsidP="00C10FA8">
      <w:pPr>
        <w:spacing w:line="304" w:lineRule="exact"/>
        <w:ind w:right="-143"/>
        <w:jc w:val="both"/>
      </w:pPr>
    </w:p>
    <w:p w:rsidR="00C10FA8" w:rsidRDefault="00C10FA8" w:rsidP="00C10FA8">
      <w:pPr>
        <w:spacing w:line="352" w:lineRule="auto"/>
        <w:ind w:left="680" w:right="-143"/>
        <w:jc w:val="both"/>
        <w:rPr>
          <w:sz w:val="24"/>
        </w:rPr>
      </w:pPr>
      <w:r>
        <w:rPr>
          <w:sz w:val="24"/>
        </w:rPr>
        <w:t>8.6.1. Entende-se por empate aquelas situações em que as propostas apresentadas pelas microempresas e empresas de pequeno porte sejam iguais ou até 5% (cinco por cento) superiores à proposta mais bem classificada.</w:t>
      </w:r>
    </w:p>
    <w:p w:rsidR="00C10FA8" w:rsidRDefault="00C10FA8" w:rsidP="00C10FA8">
      <w:pPr>
        <w:spacing w:line="288" w:lineRule="exact"/>
        <w:ind w:right="-143"/>
        <w:jc w:val="both"/>
      </w:pPr>
    </w:p>
    <w:p w:rsidR="00C10FA8" w:rsidRDefault="00C10FA8" w:rsidP="00C10FA8">
      <w:pPr>
        <w:spacing w:line="240" w:lineRule="atLeast"/>
        <w:ind w:left="680" w:right="-143"/>
        <w:jc w:val="both"/>
        <w:rPr>
          <w:sz w:val="24"/>
        </w:rPr>
      </w:pPr>
      <w:r>
        <w:rPr>
          <w:sz w:val="24"/>
        </w:rPr>
        <w:t>8.7. Ocorrendo o empate, proceder-se-á da seguinte forma:</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52" w:lineRule="auto"/>
        <w:ind w:left="680" w:right="-143"/>
        <w:jc w:val="both"/>
        <w:rPr>
          <w:sz w:val="24"/>
        </w:rPr>
      </w:pPr>
      <w:r>
        <w:rPr>
          <w:sz w:val="24"/>
        </w:rPr>
        <w:t>8.7.1. A microempresa ou empresa de pequeno porte mais bem classificada poderá apresentar proposta de preço inferior àquela considerada vencedora do certame, situação em que será adjudicado em seu favor o objeto licitado;</w:t>
      </w:r>
    </w:p>
    <w:p w:rsidR="00C10FA8" w:rsidRDefault="00C10FA8" w:rsidP="00C10FA8">
      <w:pPr>
        <w:spacing w:line="301" w:lineRule="exact"/>
        <w:ind w:right="-143"/>
        <w:jc w:val="both"/>
      </w:pPr>
    </w:p>
    <w:p w:rsidR="00C10FA8" w:rsidRDefault="00C10FA8" w:rsidP="00C10FA8">
      <w:pPr>
        <w:spacing w:line="355" w:lineRule="auto"/>
        <w:ind w:left="680" w:right="-143"/>
        <w:jc w:val="both"/>
        <w:rPr>
          <w:sz w:val="24"/>
        </w:rPr>
      </w:pPr>
      <w:r>
        <w:rPr>
          <w:sz w:val="24"/>
        </w:rPr>
        <w:t xml:space="preserve">8.7.2. Não ocorrendo </w:t>
      </w:r>
      <w:proofErr w:type="gramStart"/>
      <w:r>
        <w:rPr>
          <w:sz w:val="24"/>
        </w:rPr>
        <w:t>a</w:t>
      </w:r>
      <w:proofErr w:type="gramEnd"/>
      <w:r>
        <w:rPr>
          <w:sz w:val="24"/>
        </w:rPr>
        <w:t xml:space="preserve"> contratação da microempresa ou empresa de pequeno porte, na forma do subitem 8.7.1, serão convocadas as remanescentes que porventura se </w:t>
      </w:r>
      <w:r>
        <w:rPr>
          <w:sz w:val="24"/>
        </w:rPr>
        <w:lastRenderedPageBreak/>
        <w:t>enquadrem na hipótese do subitem 8.7.1, na ordem classificatória, para o exercício do mesmo direito;</w:t>
      </w:r>
    </w:p>
    <w:p w:rsidR="00C10FA8" w:rsidRDefault="00C10FA8" w:rsidP="00C10FA8">
      <w:pPr>
        <w:spacing w:line="299" w:lineRule="exact"/>
        <w:ind w:right="-143"/>
        <w:jc w:val="both"/>
      </w:pPr>
    </w:p>
    <w:p w:rsidR="00C10FA8" w:rsidRDefault="00C10FA8" w:rsidP="00C10FA8">
      <w:pPr>
        <w:spacing w:line="355" w:lineRule="auto"/>
        <w:ind w:left="680" w:right="-143"/>
        <w:jc w:val="both"/>
        <w:rPr>
          <w:sz w:val="24"/>
        </w:rPr>
      </w:pPr>
      <w:r>
        <w:rPr>
          <w:sz w:val="24"/>
        </w:rPr>
        <w:t>8.7.3. No caso de equivalência dos valores apresentados pelas microempresas e empresas de pequeno porte que se encontrem nos intervalos estabelecidos no subitem 8.6.1, será realizado sorteio entre elas para que se identifique aquela que primeiro poderá apresentar melhor oferta.</w:t>
      </w:r>
    </w:p>
    <w:p w:rsidR="00C10FA8" w:rsidRDefault="00C10FA8" w:rsidP="00C10FA8">
      <w:pPr>
        <w:spacing w:line="300" w:lineRule="exact"/>
        <w:ind w:right="-143"/>
        <w:jc w:val="both"/>
      </w:pPr>
    </w:p>
    <w:p w:rsidR="00C10FA8" w:rsidRDefault="00C10FA8" w:rsidP="00C10FA8">
      <w:pPr>
        <w:spacing w:line="348" w:lineRule="auto"/>
        <w:ind w:left="680" w:right="-143"/>
        <w:jc w:val="both"/>
        <w:rPr>
          <w:sz w:val="24"/>
        </w:rPr>
      </w:pPr>
      <w:r>
        <w:rPr>
          <w:sz w:val="24"/>
        </w:rPr>
        <w:t>8.8. Na hipótese da não contratação nos termos previstos no item 8.7, o objeto licitado será adjudicado em favor da proposta originalmente vencedora do certame.</w:t>
      </w:r>
    </w:p>
    <w:p w:rsidR="00C10FA8" w:rsidRDefault="00C10FA8" w:rsidP="00C10FA8">
      <w:pPr>
        <w:spacing w:line="306" w:lineRule="exact"/>
        <w:ind w:right="-143"/>
        <w:jc w:val="both"/>
      </w:pPr>
    </w:p>
    <w:p w:rsidR="00C10FA8" w:rsidRDefault="00C10FA8" w:rsidP="00C10FA8">
      <w:pPr>
        <w:spacing w:line="348" w:lineRule="auto"/>
        <w:ind w:left="680" w:right="-143"/>
        <w:jc w:val="both"/>
        <w:rPr>
          <w:sz w:val="24"/>
        </w:rPr>
      </w:pPr>
      <w:r>
        <w:rPr>
          <w:sz w:val="24"/>
        </w:rPr>
        <w:t>8.9. O disposto no item 8.8 somente se aplicará quando a melhor oferta inicial não tiver sido apresentada por microempresa ou empresa de pequeno porte</w:t>
      </w:r>
      <w:bookmarkStart w:id="9" w:name="page14"/>
      <w:bookmarkEnd w:id="9"/>
      <w:r>
        <w:rPr>
          <w:sz w:val="24"/>
        </w:rPr>
        <w:t>.</w:t>
      </w:r>
    </w:p>
    <w:p w:rsidR="00C10FA8" w:rsidRDefault="00C10FA8" w:rsidP="00C10FA8">
      <w:pPr>
        <w:spacing w:line="348" w:lineRule="auto"/>
        <w:ind w:left="680" w:right="-143"/>
        <w:jc w:val="both"/>
      </w:pPr>
    </w:p>
    <w:p w:rsidR="00C10FA8" w:rsidRDefault="00C10FA8" w:rsidP="00C10FA8">
      <w:pPr>
        <w:spacing w:line="352" w:lineRule="auto"/>
        <w:ind w:left="680" w:right="-143"/>
        <w:jc w:val="both"/>
        <w:rPr>
          <w:sz w:val="24"/>
        </w:rPr>
      </w:pPr>
      <w:r>
        <w:rPr>
          <w:sz w:val="24"/>
        </w:rPr>
        <w:t xml:space="preserve">8.10. A microempresa ou empresa de pequeno porte mais bem classificada será convocada para apresentar nova proposta no prazo máximo de </w:t>
      </w:r>
      <w:proofErr w:type="gramStart"/>
      <w:r>
        <w:rPr>
          <w:sz w:val="24"/>
        </w:rPr>
        <w:t>5</w:t>
      </w:r>
      <w:proofErr w:type="gramEnd"/>
      <w:r>
        <w:rPr>
          <w:sz w:val="24"/>
        </w:rPr>
        <w:t xml:space="preserve"> (cinco) minutos após o encerramento dos lances, sob pena de preclusão.</w:t>
      </w:r>
    </w:p>
    <w:p w:rsidR="00C10FA8" w:rsidRDefault="00C10FA8" w:rsidP="00C10FA8">
      <w:pPr>
        <w:spacing w:line="300" w:lineRule="exact"/>
        <w:ind w:right="-143"/>
        <w:jc w:val="both"/>
      </w:pPr>
    </w:p>
    <w:p w:rsidR="00C10FA8" w:rsidRDefault="00C10FA8" w:rsidP="00C10FA8">
      <w:pPr>
        <w:spacing w:line="348" w:lineRule="auto"/>
        <w:ind w:left="680" w:right="-143"/>
        <w:jc w:val="both"/>
        <w:rPr>
          <w:sz w:val="24"/>
        </w:rPr>
      </w:pPr>
      <w:r>
        <w:rPr>
          <w:sz w:val="24"/>
        </w:rPr>
        <w:t>8.11. A oferta dos lances deverá ser efetuada no momento em que for conferida a palavra ao licitante, na ordem decrescente dos preços;</w:t>
      </w:r>
    </w:p>
    <w:p w:rsidR="00C10FA8" w:rsidRDefault="00C10FA8" w:rsidP="00C10FA8">
      <w:pPr>
        <w:spacing w:line="348" w:lineRule="auto"/>
        <w:ind w:left="680" w:right="-143"/>
        <w:jc w:val="both"/>
      </w:pPr>
    </w:p>
    <w:p w:rsidR="00C10FA8" w:rsidRDefault="00C10FA8" w:rsidP="00C10FA8">
      <w:pPr>
        <w:spacing w:line="240" w:lineRule="atLeast"/>
        <w:ind w:left="680" w:right="-143"/>
        <w:jc w:val="both"/>
        <w:rPr>
          <w:sz w:val="24"/>
        </w:rPr>
      </w:pPr>
      <w:r>
        <w:rPr>
          <w:sz w:val="24"/>
        </w:rPr>
        <w:t>8.12. Dos lances ofertados não caberá retratação.</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52" w:lineRule="auto"/>
        <w:ind w:left="680" w:right="-143"/>
        <w:jc w:val="both"/>
        <w:rPr>
          <w:sz w:val="24"/>
        </w:rPr>
      </w:pPr>
      <w:r>
        <w:rPr>
          <w:sz w:val="24"/>
        </w:rPr>
        <w:t>8.13. A desistência em apresentar lance verbal, quando convocado pelo Pregoeiro, implicará a exclusão do licitante da fase de lances e na manutenção do último preço apresentado pelo licitante.</w:t>
      </w:r>
    </w:p>
    <w:p w:rsidR="00C10FA8" w:rsidRDefault="00C10FA8" w:rsidP="00C10FA8">
      <w:pPr>
        <w:spacing w:line="300" w:lineRule="exact"/>
        <w:ind w:right="-143"/>
        <w:jc w:val="both"/>
      </w:pPr>
    </w:p>
    <w:p w:rsidR="00C10FA8" w:rsidRDefault="00C10FA8" w:rsidP="00C10FA8">
      <w:pPr>
        <w:spacing w:line="348" w:lineRule="auto"/>
        <w:ind w:left="680" w:right="-143"/>
        <w:jc w:val="both"/>
        <w:rPr>
          <w:sz w:val="24"/>
        </w:rPr>
      </w:pPr>
      <w:r>
        <w:rPr>
          <w:sz w:val="24"/>
        </w:rPr>
        <w:t>8.14. O encerramento da etapa competitiva dar-se-á quando, indagados pelo Pregoeiro, os licitantes manifestarem seu desinteresse em apresentar novos lances.</w:t>
      </w:r>
    </w:p>
    <w:p w:rsidR="00C10FA8" w:rsidRDefault="00C10FA8" w:rsidP="00C10FA8">
      <w:pPr>
        <w:spacing w:line="304" w:lineRule="exact"/>
        <w:ind w:right="-143"/>
        <w:jc w:val="both"/>
      </w:pPr>
    </w:p>
    <w:p w:rsidR="00C10FA8" w:rsidRDefault="00C10FA8" w:rsidP="00C10FA8">
      <w:pPr>
        <w:spacing w:line="355" w:lineRule="auto"/>
        <w:ind w:left="680" w:right="-143"/>
        <w:jc w:val="both"/>
        <w:rPr>
          <w:sz w:val="24"/>
        </w:rPr>
      </w:pPr>
      <w:r>
        <w:rPr>
          <w:sz w:val="24"/>
        </w:rPr>
        <w:t xml:space="preserve">8.15. Finalizada a fase de lances e ordenadas </w:t>
      </w:r>
      <w:proofErr w:type="gramStart"/>
      <w:r>
        <w:rPr>
          <w:sz w:val="24"/>
        </w:rPr>
        <w:t>as</w:t>
      </w:r>
      <w:proofErr w:type="gramEnd"/>
      <w:r>
        <w:rPr>
          <w:sz w:val="24"/>
        </w:rPr>
        <w:t xml:space="preserve"> ofertas, de acordo com o menor preço apresentado, o Pregoeiro verificará a compatibilidade dos preços ofertados com os praticados no mercado, desclassificando as propostas dos licitantes que apresentarem preço excessivo, assim considerados aqueles acima do preço de mercado.</w:t>
      </w:r>
    </w:p>
    <w:p w:rsidR="00C10FA8" w:rsidRDefault="00C10FA8" w:rsidP="00C10FA8">
      <w:pPr>
        <w:spacing w:line="297" w:lineRule="exact"/>
        <w:ind w:right="-143"/>
        <w:jc w:val="both"/>
      </w:pPr>
    </w:p>
    <w:p w:rsidR="00C10FA8" w:rsidRDefault="00C10FA8" w:rsidP="00C10FA8">
      <w:pPr>
        <w:spacing w:line="348" w:lineRule="auto"/>
        <w:ind w:left="680" w:right="-143"/>
        <w:jc w:val="both"/>
        <w:rPr>
          <w:sz w:val="24"/>
        </w:rPr>
      </w:pPr>
      <w:r>
        <w:rPr>
          <w:sz w:val="24"/>
        </w:rPr>
        <w:lastRenderedPageBreak/>
        <w:t>8.16. O Pregoeiro poderá negociar diretamente com o proponente que apresentou o menor preço para que seja obtido preço ainda melhor.</w:t>
      </w:r>
    </w:p>
    <w:p w:rsidR="00C10FA8" w:rsidRDefault="00C10FA8" w:rsidP="00C10FA8">
      <w:pPr>
        <w:spacing w:line="308" w:lineRule="exact"/>
        <w:ind w:right="-143"/>
        <w:jc w:val="both"/>
      </w:pPr>
    </w:p>
    <w:p w:rsidR="00C10FA8" w:rsidRDefault="00C10FA8" w:rsidP="00C10FA8">
      <w:pPr>
        <w:spacing w:line="352" w:lineRule="auto"/>
        <w:ind w:left="680" w:right="-143"/>
        <w:jc w:val="both"/>
        <w:rPr>
          <w:sz w:val="24"/>
        </w:rPr>
      </w:pPr>
      <w:r>
        <w:rPr>
          <w:sz w:val="24"/>
        </w:rPr>
        <w:t xml:space="preserve">8.17. Será aberto o envelope contendo a documentação de habilitação do licitante que tiver formulado a proposta de menor preço, para confirmação das suas condições </w:t>
      </w:r>
      <w:proofErr w:type="spellStart"/>
      <w:r>
        <w:rPr>
          <w:sz w:val="24"/>
        </w:rPr>
        <w:t>habilitatórias</w:t>
      </w:r>
      <w:proofErr w:type="spellEnd"/>
      <w:r>
        <w:rPr>
          <w:sz w:val="24"/>
        </w:rPr>
        <w:t>.</w:t>
      </w:r>
    </w:p>
    <w:p w:rsidR="00C10FA8" w:rsidRDefault="00C10FA8" w:rsidP="00C10FA8">
      <w:pPr>
        <w:spacing w:line="301" w:lineRule="exact"/>
        <w:ind w:right="-143"/>
        <w:jc w:val="both"/>
      </w:pPr>
    </w:p>
    <w:p w:rsidR="00C10FA8" w:rsidRDefault="00C10FA8" w:rsidP="00C10FA8">
      <w:pPr>
        <w:spacing w:line="355" w:lineRule="auto"/>
        <w:ind w:left="680" w:right="-143"/>
        <w:jc w:val="both"/>
        <w:rPr>
          <w:sz w:val="24"/>
        </w:rPr>
      </w:pPr>
      <w:r>
        <w:rPr>
          <w:sz w:val="24"/>
        </w:rPr>
        <w:t xml:space="preserve">8.18. No caso de inabilitação do proponente que tiver apresentado a melhor oferta, serão analisados os documentos </w:t>
      </w:r>
      <w:proofErr w:type="spellStart"/>
      <w:r>
        <w:rPr>
          <w:sz w:val="24"/>
        </w:rPr>
        <w:t>habilitatórios</w:t>
      </w:r>
      <w:proofErr w:type="spellEnd"/>
      <w:r>
        <w:rPr>
          <w:sz w:val="24"/>
        </w:rPr>
        <w:t xml:space="preserve"> do licitante da proposta de segundo menor preço, e assim sucessivamente, até que um licitante atenda às condições fixadas neste instrumento convocatório.</w:t>
      </w:r>
      <w:bookmarkStart w:id="10" w:name="page15"/>
      <w:bookmarkEnd w:id="10"/>
    </w:p>
    <w:p w:rsidR="00C10FA8" w:rsidRDefault="00C10FA8" w:rsidP="00C10FA8">
      <w:pPr>
        <w:spacing w:line="355" w:lineRule="auto"/>
        <w:ind w:left="680" w:right="-143"/>
        <w:jc w:val="both"/>
      </w:pPr>
    </w:p>
    <w:p w:rsidR="00C10FA8" w:rsidRDefault="00C10FA8" w:rsidP="00C10FA8">
      <w:pPr>
        <w:spacing w:line="348" w:lineRule="auto"/>
        <w:ind w:left="680" w:right="-143"/>
        <w:jc w:val="both"/>
        <w:rPr>
          <w:sz w:val="24"/>
        </w:rPr>
      </w:pPr>
      <w:r>
        <w:rPr>
          <w:sz w:val="24"/>
        </w:rPr>
        <w:t xml:space="preserve">8.19. Verificado o atendimento das exigências </w:t>
      </w:r>
      <w:proofErr w:type="spellStart"/>
      <w:r>
        <w:rPr>
          <w:sz w:val="24"/>
        </w:rPr>
        <w:t>habilitatórias</w:t>
      </w:r>
      <w:proofErr w:type="spellEnd"/>
      <w:r>
        <w:rPr>
          <w:sz w:val="24"/>
        </w:rPr>
        <w:t>, será declarada a ordem de classificação dos licitantes, por ITEM.</w:t>
      </w:r>
    </w:p>
    <w:p w:rsidR="00C10FA8" w:rsidRDefault="00C10FA8" w:rsidP="00C10FA8">
      <w:pPr>
        <w:spacing w:line="304" w:lineRule="exact"/>
        <w:ind w:right="-143"/>
        <w:jc w:val="both"/>
      </w:pPr>
    </w:p>
    <w:p w:rsidR="00C10FA8" w:rsidRDefault="00C10FA8" w:rsidP="00C10FA8">
      <w:pPr>
        <w:spacing w:line="352" w:lineRule="auto"/>
        <w:ind w:left="680" w:right="-143"/>
        <w:jc w:val="both"/>
        <w:rPr>
          <w:sz w:val="24"/>
        </w:rPr>
      </w:pPr>
      <w:r>
        <w:rPr>
          <w:sz w:val="24"/>
        </w:rPr>
        <w:t>8.20. Será declarado vencedor o licitante que ocupar o primeiro lugar no ITEM. Serão registrados os fornecedores na ordem de sua classificação, para fins de convocação remanescente na forma do art. 64, § 2°, da Lei n° 8.666/93.</w:t>
      </w:r>
    </w:p>
    <w:p w:rsidR="00C10FA8" w:rsidRDefault="00C10FA8" w:rsidP="00C10FA8">
      <w:pPr>
        <w:spacing w:line="301" w:lineRule="exact"/>
        <w:ind w:right="-143"/>
        <w:jc w:val="both"/>
      </w:pPr>
    </w:p>
    <w:p w:rsidR="00C10FA8" w:rsidRDefault="00C10FA8" w:rsidP="00C10FA8">
      <w:pPr>
        <w:spacing w:line="348" w:lineRule="auto"/>
        <w:ind w:left="680" w:right="-143"/>
        <w:jc w:val="both"/>
        <w:rPr>
          <w:sz w:val="24"/>
        </w:rPr>
      </w:pPr>
      <w:r>
        <w:rPr>
          <w:sz w:val="24"/>
        </w:rPr>
        <w:t>8.21. O Pregoeiro somente manterá em seu poder os envelopes com a documentação dos licitantes perdedores quando houver manifestação de recurso;</w:t>
      </w:r>
    </w:p>
    <w:p w:rsidR="00C10FA8" w:rsidRDefault="00C10FA8" w:rsidP="00C10FA8">
      <w:pPr>
        <w:spacing w:line="348" w:lineRule="auto"/>
        <w:ind w:left="680" w:right="-143"/>
        <w:jc w:val="both"/>
        <w:rPr>
          <w:sz w:val="24"/>
        </w:rPr>
      </w:pPr>
    </w:p>
    <w:p w:rsidR="00C10FA8" w:rsidRDefault="00C10FA8" w:rsidP="00C10FA8">
      <w:pPr>
        <w:spacing w:line="348" w:lineRule="auto"/>
        <w:ind w:left="680" w:right="-143"/>
        <w:jc w:val="both"/>
        <w:rPr>
          <w:sz w:val="24"/>
        </w:rPr>
      </w:pPr>
      <w:r>
        <w:rPr>
          <w:sz w:val="24"/>
        </w:rPr>
        <w:t>8.22. Da sessão pública será lavrada Ata circunstanciada, devendo esta ser assinada pelo Pregoeiro, pela Equipe de Apoio e por todos os licitantes presentes.</w:t>
      </w:r>
    </w:p>
    <w:p w:rsidR="00C10FA8" w:rsidRDefault="00C10FA8" w:rsidP="00C10FA8">
      <w:pPr>
        <w:spacing w:line="306" w:lineRule="exact"/>
        <w:ind w:right="-143"/>
        <w:jc w:val="both"/>
      </w:pPr>
    </w:p>
    <w:p w:rsidR="00C10FA8" w:rsidRDefault="00C10FA8" w:rsidP="00C10FA8">
      <w:pPr>
        <w:spacing w:line="348" w:lineRule="auto"/>
        <w:ind w:left="680" w:right="-143"/>
        <w:jc w:val="both"/>
        <w:rPr>
          <w:sz w:val="24"/>
        </w:rPr>
      </w:pPr>
      <w:r>
        <w:rPr>
          <w:sz w:val="24"/>
        </w:rPr>
        <w:t>8.23. Todos os documentos e as propostas deverão ser rubricados pelo Pregoeiro, pela Equipe de Apoio e pelos representantes das licitantes que estiverem presentes.</w:t>
      </w:r>
    </w:p>
    <w:p w:rsidR="00C10FA8" w:rsidRDefault="00C10FA8" w:rsidP="00C10FA8">
      <w:pPr>
        <w:spacing w:line="390" w:lineRule="exact"/>
        <w:ind w:right="-143"/>
        <w:jc w:val="both"/>
      </w:pPr>
    </w:p>
    <w:p w:rsidR="00C10FA8" w:rsidRDefault="00C10FA8" w:rsidP="00C10FA8">
      <w:pPr>
        <w:spacing w:line="240" w:lineRule="atLeast"/>
        <w:ind w:left="680" w:right="-143"/>
        <w:jc w:val="both"/>
        <w:rPr>
          <w:b/>
          <w:sz w:val="24"/>
        </w:rPr>
      </w:pPr>
      <w:r>
        <w:rPr>
          <w:b/>
          <w:sz w:val="24"/>
        </w:rPr>
        <w:t>9. DOS PEDIDOS DE ESCLARECIMENTO E IMPUGNAÇÃO DO EDITAL</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55" w:lineRule="auto"/>
        <w:ind w:left="680" w:right="-143" w:hanging="30"/>
        <w:jc w:val="both"/>
        <w:rPr>
          <w:sz w:val="24"/>
        </w:rPr>
      </w:pPr>
      <w:r>
        <w:rPr>
          <w:sz w:val="24"/>
        </w:rPr>
        <w:t>9.1. Decairá do direito de impugnar os termos do Edital aquele que não o fizer até 02 (dois) dias úteis antes da data designada para a realização do Pregão, apontando de forma clara e objetiva as falhas e/ou irregularidades que entende viciarem o mesmo.</w:t>
      </w:r>
    </w:p>
    <w:p w:rsidR="00C10FA8" w:rsidRDefault="00C10FA8" w:rsidP="00C10FA8">
      <w:pPr>
        <w:spacing w:line="299" w:lineRule="exact"/>
        <w:ind w:right="-143"/>
        <w:jc w:val="both"/>
      </w:pPr>
    </w:p>
    <w:p w:rsidR="00C10FA8" w:rsidRDefault="00C10FA8" w:rsidP="00C10FA8">
      <w:pPr>
        <w:spacing w:line="348" w:lineRule="auto"/>
        <w:ind w:left="680" w:right="-143"/>
        <w:jc w:val="both"/>
        <w:rPr>
          <w:sz w:val="24"/>
        </w:rPr>
      </w:pPr>
      <w:r>
        <w:rPr>
          <w:sz w:val="24"/>
        </w:rPr>
        <w:t>9.2. Caberá o Pregoeiro decidir, no prazo de 24 (vinte e quatro) horas, sobre a Impugnação interposta.</w:t>
      </w:r>
    </w:p>
    <w:p w:rsidR="00C10FA8" w:rsidRDefault="00C10FA8" w:rsidP="00C10FA8">
      <w:pPr>
        <w:spacing w:line="307" w:lineRule="exact"/>
        <w:ind w:right="-143"/>
        <w:jc w:val="both"/>
      </w:pPr>
    </w:p>
    <w:p w:rsidR="00C10FA8" w:rsidRDefault="00C10FA8" w:rsidP="00C10FA8">
      <w:pPr>
        <w:spacing w:line="352" w:lineRule="auto"/>
        <w:ind w:left="680" w:right="-143"/>
        <w:jc w:val="both"/>
        <w:rPr>
          <w:sz w:val="24"/>
        </w:rPr>
      </w:pPr>
      <w:r>
        <w:rPr>
          <w:sz w:val="24"/>
        </w:rPr>
        <w:t>9.3. Se procedente e acolhida a Impugnação do Edital, seus vícios serão sanados, reabrindo-se o prazo inicialmente estabelecido, exceto, quando a alteração não afetar a formulação das propostas.</w:t>
      </w:r>
    </w:p>
    <w:p w:rsidR="00C10FA8" w:rsidRDefault="00C10FA8" w:rsidP="00C10FA8">
      <w:pPr>
        <w:spacing w:line="303" w:lineRule="exact"/>
        <w:ind w:right="-143"/>
        <w:jc w:val="both"/>
      </w:pPr>
    </w:p>
    <w:p w:rsidR="00C10FA8" w:rsidRDefault="00C10FA8" w:rsidP="00C10FA8">
      <w:pPr>
        <w:spacing w:line="348" w:lineRule="auto"/>
        <w:ind w:left="680" w:right="-143"/>
        <w:jc w:val="both"/>
        <w:rPr>
          <w:color w:val="0000FF"/>
          <w:sz w:val="24"/>
          <w:u w:val="single"/>
        </w:rPr>
      </w:pPr>
      <w:r>
        <w:rPr>
          <w:sz w:val="24"/>
        </w:rPr>
        <w:t xml:space="preserve">9.4. Os pedidos de esclarecimento deverão ser encaminhados até 48 horas antes do certame no e–mail </w:t>
      </w:r>
      <w:hyperlink r:id="rId7" w:history="1">
        <w:r>
          <w:rPr>
            <w:rStyle w:val="Hyperlink"/>
            <w:sz w:val="24"/>
          </w:rPr>
          <w:t>compras@abdonbatista.sc.gov.br</w:t>
        </w:r>
      </w:hyperlink>
      <w:bookmarkStart w:id="11" w:name="page16"/>
      <w:bookmarkEnd w:id="11"/>
    </w:p>
    <w:p w:rsidR="00C10FA8" w:rsidRDefault="00C10FA8" w:rsidP="00C10FA8">
      <w:pPr>
        <w:spacing w:line="348" w:lineRule="auto"/>
        <w:ind w:left="680" w:right="-143"/>
        <w:jc w:val="both"/>
        <w:rPr>
          <w:color w:val="0000FF"/>
          <w:sz w:val="24"/>
          <w:u w:val="single"/>
        </w:rPr>
      </w:pPr>
    </w:p>
    <w:p w:rsidR="00C10FA8" w:rsidRDefault="00C10FA8" w:rsidP="00C10FA8">
      <w:pPr>
        <w:spacing w:line="240" w:lineRule="atLeast"/>
        <w:ind w:left="680" w:right="-143"/>
        <w:jc w:val="both"/>
        <w:rPr>
          <w:i/>
        </w:rPr>
      </w:pPr>
      <w:r>
        <w:rPr>
          <w:b/>
          <w:i/>
        </w:rPr>
        <w:t xml:space="preserve">Obs.: </w:t>
      </w:r>
      <w:r>
        <w:rPr>
          <w:i/>
        </w:rPr>
        <w:t>Na contagem de prazos são considerados apenas os dias úteis.</w:t>
      </w:r>
    </w:p>
    <w:p w:rsidR="00C10FA8" w:rsidRDefault="00C10FA8" w:rsidP="00C10FA8">
      <w:pPr>
        <w:spacing w:line="240" w:lineRule="atLeast"/>
        <w:ind w:left="680" w:right="-143"/>
        <w:jc w:val="both"/>
        <w:rPr>
          <w:i/>
        </w:rPr>
      </w:pPr>
    </w:p>
    <w:p w:rsidR="00C10FA8" w:rsidRDefault="00C10FA8" w:rsidP="00C10FA8">
      <w:pPr>
        <w:spacing w:line="226" w:lineRule="exact"/>
        <w:ind w:right="-143"/>
        <w:jc w:val="both"/>
      </w:pPr>
    </w:p>
    <w:p w:rsidR="00C10FA8" w:rsidRDefault="00C10FA8" w:rsidP="00C10FA8">
      <w:pPr>
        <w:spacing w:line="240" w:lineRule="atLeast"/>
        <w:ind w:left="680" w:right="-143"/>
        <w:jc w:val="both"/>
        <w:rPr>
          <w:b/>
          <w:sz w:val="24"/>
        </w:rPr>
      </w:pPr>
      <w:r>
        <w:rPr>
          <w:b/>
          <w:sz w:val="24"/>
        </w:rPr>
        <w:t>10. DA ADJUDICAÇÃO E HOMOLOGAÇÃO</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48" w:lineRule="auto"/>
        <w:ind w:left="680" w:right="-143"/>
        <w:jc w:val="both"/>
        <w:rPr>
          <w:sz w:val="24"/>
        </w:rPr>
      </w:pPr>
      <w:r>
        <w:rPr>
          <w:sz w:val="24"/>
        </w:rPr>
        <w:t>10.1. Caso não haja recurso, o(s) objeto(s) será adjudicado a Proponente detentora do menor preço por item.</w:t>
      </w:r>
    </w:p>
    <w:p w:rsidR="00C10FA8" w:rsidRDefault="00C10FA8" w:rsidP="00C10FA8">
      <w:pPr>
        <w:spacing w:line="304" w:lineRule="exact"/>
        <w:ind w:right="-143"/>
        <w:jc w:val="both"/>
      </w:pPr>
    </w:p>
    <w:p w:rsidR="00C10FA8" w:rsidRDefault="00C10FA8" w:rsidP="00C10FA8">
      <w:pPr>
        <w:spacing w:line="348" w:lineRule="auto"/>
        <w:ind w:left="680" w:right="-143"/>
        <w:jc w:val="both"/>
        <w:rPr>
          <w:sz w:val="24"/>
        </w:rPr>
      </w:pPr>
      <w:r>
        <w:rPr>
          <w:sz w:val="24"/>
        </w:rPr>
        <w:t>10.2. A homologação da licitação não obriga a administração a contratar toda a quantidade licitada.</w:t>
      </w:r>
    </w:p>
    <w:p w:rsidR="00C10FA8" w:rsidRDefault="00C10FA8" w:rsidP="00C10FA8">
      <w:pPr>
        <w:spacing w:line="348" w:lineRule="auto"/>
        <w:ind w:left="680" w:right="-143"/>
        <w:jc w:val="both"/>
      </w:pPr>
    </w:p>
    <w:p w:rsidR="00C10FA8" w:rsidRDefault="00C10FA8" w:rsidP="00C10FA8">
      <w:pPr>
        <w:spacing w:line="240" w:lineRule="atLeast"/>
        <w:ind w:left="680" w:right="-143"/>
        <w:jc w:val="both"/>
        <w:rPr>
          <w:b/>
          <w:sz w:val="24"/>
        </w:rPr>
      </w:pPr>
      <w:r>
        <w:rPr>
          <w:b/>
          <w:sz w:val="24"/>
        </w:rPr>
        <w:t>11. DAS OBRIGAÇÕES DA LICITANTE VENCEDORA</w:t>
      </w:r>
    </w:p>
    <w:p w:rsidR="00C10FA8" w:rsidRDefault="00C10FA8" w:rsidP="00C10FA8">
      <w:pPr>
        <w:spacing w:line="200" w:lineRule="exact"/>
        <w:ind w:right="-143"/>
        <w:jc w:val="both"/>
      </w:pPr>
    </w:p>
    <w:p w:rsidR="00C10FA8" w:rsidRDefault="00C10FA8" w:rsidP="00C10FA8">
      <w:pPr>
        <w:spacing w:line="213" w:lineRule="exact"/>
        <w:ind w:right="-143"/>
        <w:jc w:val="both"/>
      </w:pPr>
    </w:p>
    <w:p w:rsidR="00C10FA8" w:rsidRDefault="00C10FA8" w:rsidP="00C10FA8">
      <w:pPr>
        <w:spacing w:line="240" w:lineRule="atLeast"/>
        <w:ind w:left="680" w:right="-143"/>
        <w:jc w:val="both"/>
        <w:rPr>
          <w:sz w:val="24"/>
        </w:rPr>
      </w:pPr>
      <w:r>
        <w:rPr>
          <w:sz w:val="24"/>
        </w:rPr>
        <w:t>11.1. Será de responsabilidade da licitante vencedora:</w:t>
      </w:r>
    </w:p>
    <w:p w:rsidR="00C10FA8" w:rsidRDefault="00C10FA8" w:rsidP="00C10FA8">
      <w:pPr>
        <w:spacing w:line="218" w:lineRule="exact"/>
        <w:ind w:right="-143"/>
        <w:jc w:val="both"/>
      </w:pPr>
    </w:p>
    <w:p w:rsidR="00C10FA8" w:rsidRDefault="00C10FA8" w:rsidP="00C10FA8">
      <w:pPr>
        <w:numPr>
          <w:ilvl w:val="0"/>
          <w:numId w:val="9"/>
        </w:numPr>
        <w:tabs>
          <w:tab w:val="left" w:pos="680"/>
        </w:tabs>
        <w:spacing w:line="240" w:lineRule="atLeast"/>
        <w:ind w:left="680" w:right="-143" w:hanging="353"/>
        <w:jc w:val="both"/>
        <w:rPr>
          <w:sz w:val="24"/>
        </w:rPr>
      </w:pPr>
      <w:r>
        <w:rPr>
          <w:sz w:val="24"/>
        </w:rPr>
        <w:t>Fornecer o objeto desta Ata, de acordo com as especificações exigidas no Edital;</w:t>
      </w:r>
    </w:p>
    <w:p w:rsidR="00C10FA8" w:rsidRDefault="00C10FA8" w:rsidP="00C10FA8">
      <w:pPr>
        <w:spacing w:line="137" w:lineRule="exact"/>
        <w:ind w:right="-143"/>
        <w:jc w:val="both"/>
        <w:rPr>
          <w:sz w:val="24"/>
        </w:rPr>
      </w:pPr>
    </w:p>
    <w:p w:rsidR="00C10FA8" w:rsidRDefault="00C10FA8" w:rsidP="00C10FA8">
      <w:pPr>
        <w:numPr>
          <w:ilvl w:val="0"/>
          <w:numId w:val="9"/>
        </w:numPr>
        <w:tabs>
          <w:tab w:val="left" w:pos="680"/>
        </w:tabs>
        <w:spacing w:line="240" w:lineRule="atLeast"/>
        <w:ind w:left="680" w:right="-143" w:hanging="353"/>
        <w:jc w:val="both"/>
        <w:rPr>
          <w:sz w:val="24"/>
        </w:rPr>
      </w:pPr>
      <w:r>
        <w:rPr>
          <w:sz w:val="24"/>
        </w:rPr>
        <w:t xml:space="preserve">Fornecer o objeto desta licitação de forma parcelada e </w:t>
      </w:r>
      <w:r>
        <w:rPr>
          <w:b/>
          <w:sz w:val="24"/>
        </w:rPr>
        <w:t>imediata</w:t>
      </w:r>
      <w:r>
        <w:rPr>
          <w:sz w:val="24"/>
        </w:rPr>
        <w:t>;</w:t>
      </w:r>
    </w:p>
    <w:p w:rsidR="00C10FA8" w:rsidRDefault="00C10FA8" w:rsidP="00C10FA8">
      <w:pPr>
        <w:spacing w:line="151" w:lineRule="exact"/>
        <w:ind w:right="-143"/>
        <w:jc w:val="both"/>
        <w:rPr>
          <w:sz w:val="24"/>
        </w:rPr>
      </w:pPr>
    </w:p>
    <w:p w:rsidR="00C10FA8" w:rsidRDefault="00C10FA8" w:rsidP="00C10FA8">
      <w:pPr>
        <w:numPr>
          <w:ilvl w:val="0"/>
          <w:numId w:val="9"/>
        </w:numPr>
        <w:tabs>
          <w:tab w:val="left" w:pos="680"/>
        </w:tabs>
        <w:spacing w:line="352" w:lineRule="auto"/>
        <w:ind w:left="680" w:right="-143" w:hanging="353"/>
        <w:jc w:val="both"/>
        <w:rPr>
          <w:sz w:val="24"/>
        </w:rPr>
      </w:pPr>
      <w:r>
        <w:rPr>
          <w:sz w:val="24"/>
        </w:rPr>
        <w:t>Manter, durante toda execução da Ata, em compatibilidade com as obrigações por ela assumidas, todas as condições de habilitação e qualificação exigidas na licitação;</w:t>
      </w:r>
    </w:p>
    <w:p w:rsidR="00C10FA8" w:rsidRDefault="00C10FA8" w:rsidP="00C10FA8">
      <w:pPr>
        <w:spacing w:line="7" w:lineRule="exact"/>
        <w:ind w:right="-143"/>
        <w:jc w:val="both"/>
        <w:rPr>
          <w:sz w:val="24"/>
        </w:rPr>
      </w:pPr>
    </w:p>
    <w:p w:rsidR="00C10FA8" w:rsidRDefault="00C10FA8" w:rsidP="00C10FA8">
      <w:pPr>
        <w:numPr>
          <w:ilvl w:val="0"/>
          <w:numId w:val="9"/>
        </w:numPr>
        <w:tabs>
          <w:tab w:val="left" w:pos="680"/>
        </w:tabs>
        <w:spacing w:line="240" w:lineRule="atLeast"/>
        <w:ind w:left="680" w:right="-143" w:hanging="353"/>
        <w:jc w:val="both"/>
        <w:rPr>
          <w:sz w:val="24"/>
        </w:rPr>
      </w:pPr>
      <w:r>
        <w:rPr>
          <w:sz w:val="24"/>
        </w:rPr>
        <w:t>Responsabilizar-se pelos custos decorrentes do fornecimento do objeto;</w:t>
      </w:r>
    </w:p>
    <w:p w:rsidR="00C10FA8" w:rsidRDefault="00C10FA8" w:rsidP="00C10FA8">
      <w:pPr>
        <w:spacing w:line="139" w:lineRule="exact"/>
        <w:ind w:right="-143"/>
        <w:jc w:val="both"/>
        <w:rPr>
          <w:sz w:val="24"/>
        </w:rPr>
      </w:pPr>
    </w:p>
    <w:p w:rsidR="00C10FA8" w:rsidRDefault="00C10FA8" w:rsidP="00C10FA8">
      <w:pPr>
        <w:numPr>
          <w:ilvl w:val="0"/>
          <w:numId w:val="9"/>
        </w:numPr>
        <w:tabs>
          <w:tab w:val="left" w:pos="680"/>
        </w:tabs>
        <w:spacing w:line="240" w:lineRule="atLeast"/>
        <w:ind w:left="680" w:right="-143" w:hanging="353"/>
        <w:jc w:val="both"/>
        <w:rPr>
          <w:sz w:val="24"/>
        </w:rPr>
      </w:pPr>
      <w:r>
        <w:rPr>
          <w:sz w:val="24"/>
        </w:rPr>
        <w:t>Manter instalações adequadas e funcionários capacitados para atender o Município;</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17" w:lineRule="exact"/>
        <w:ind w:right="-143"/>
        <w:jc w:val="both"/>
      </w:pPr>
    </w:p>
    <w:p w:rsidR="00C10FA8" w:rsidRDefault="00C10FA8" w:rsidP="00C10FA8">
      <w:pPr>
        <w:spacing w:line="240" w:lineRule="atLeast"/>
        <w:ind w:left="680" w:right="-143"/>
        <w:jc w:val="both"/>
        <w:rPr>
          <w:b/>
          <w:sz w:val="24"/>
        </w:rPr>
      </w:pPr>
      <w:r>
        <w:rPr>
          <w:b/>
          <w:sz w:val="24"/>
        </w:rPr>
        <w:t>12. DA ATA DE REGISTRO DE PREÇOS</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55" w:lineRule="auto"/>
        <w:ind w:left="680" w:right="-143"/>
        <w:jc w:val="both"/>
        <w:rPr>
          <w:sz w:val="24"/>
        </w:rPr>
      </w:pPr>
      <w:r>
        <w:rPr>
          <w:sz w:val="24"/>
        </w:rPr>
        <w:t>12.1. As obrigações decorrentes do fornecimento dos objetos, constantes no Registro de Preços a serem firmadas entre a Administração e o Fornecedor serão formalizadas através da Ata de Registro de Preços, sendo que o prazo de validade do Registro de Preços será 12 (doze) meses a partir da data de homologação</w:t>
      </w:r>
      <w:bookmarkStart w:id="12" w:name="page17"/>
      <w:bookmarkEnd w:id="12"/>
      <w:r>
        <w:rPr>
          <w:sz w:val="24"/>
        </w:rPr>
        <w:t>.</w:t>
      </w:r>
    </w:p>
    <w:p w:rsidR="00C10FA8" w:rsidRDefault="00C10FA8" w:rsidP="00C10FA8">
      <w:pPr>
        <w:spacing w:line="355" w:lineRule="auto"/>
        <w:ind w:left="680" w:right="-143"/>
        <w:jc w:val="both"/>
      </w:pPr>
    </w:p>
    <w:p w:rsidR="00C10FA8" w:rsidRDefault="00C10FA8" w:rsidP="00C10FA8">
      <w:pPr>
        <w:spacing w:line="355" w:lineRule="auto"/>
        <w:ind w:left="680" w:right="-143"/>
        <w:jc w:val="both"/>
        <w:rPr>
          <w:sz w:val="24"/>
        </w:rPr>
      </w:pPr>
      <w:r>
        <w:rPr>
          <w:sz w:val="24"/>
        </w:rPr>
        <w:lastRenderedPageBreak/>
        <w:t xml:space="preserve">12.1.2. O fornecedor classificado em 1° (primeiro) lugar nos preços registrados será convocado a firmar a Ata de Registro de Preços no prazo de 03 (três) dias úteis após a homologação, devendo o proponente </w:t>
      </w:r>
      <w:proofErr w:type="gramStart"/>
      <w:r>
        <w:rPr>
          <w:sz w:val="24"/>
        </w:rPr>
        <w:t>manter-se</w:t>
      </w:r>
      <w:proofErr w:type="gramEnd"/>
      <w:r>
        <w:rPr>
          <w:sz w:val="24"/>
        </w:rPr>
        <w:t xml:space="preserve"> nas mesmas condições da habilitação quanto à regularidade fiscal.</w:t>
      </w:r>
    </w:p>
    <w:p w:rsidR="00C10FA8" w:rsidRDefault="00C10FA8" w:rsidP="00C10FA8">
      <w:pPr>
        <w:spacing w:line="299" w:lineRule="exact"/>
        <w:ind w:right="-143"/>
        <w:jc w:val="both"/>
      </w:pPr>
    </w:p>
    <w:p w:rsidR="00C10FA8" w:rsidRDefault="00C10FA8" w:rsidP="00C10FA8">
      <w:pPr>
        <w:spacing w:line="348" w:lineRule="auto"/>
        <w:ind w:left="680" w:right="-143"/>
        <w:jc w:val="both"/>
        <w:rPr>
          <w:sz w:val="24"/>
        </w:rPr>
      </w:pPr>
      <w:r>
        <w:rPr>
          <w:sz w:val="24"/>
        </w:rPr>
        <w:t>12.3. O licitante que, convocado para assinar a Ata, deixar de fazê-lo no prazo fixado, dela será excluído.</w:t>
      </w:r>
    </w:p>
    <w:p w:rsidR="00C10FA8" w:rsidRDefault="00C10FA8" w:rsidP="00C10FA8">
      <w:pPr>
        <w:spacing w:line="307" w:lineRule="exact"/>
        <w:ind w:right="-143"/>
        <w:jc w:val="both"/>
      </w:pPr>
    </w:p>
    <w:p w:rsidR="00C10FA8" w:rsidRDefault="00C10FA8" w:rsidP="00C10FA8">
      <w:pPr>
        <w:spacing w:line="355" w:lineRule="auto"/>
        <w:ind w:left="680" w:right="-143"/>
        <w:jc w:val="both"/>
        <w:rPr>
          <w:sz w:val="24"/>
        </w:rPr>
      </w:pPr>
      <w:r>
        <w:rPr>
          <w:sz w:val="24"/>
        </w:rPr>
        <w:t>12.4. Na hipótese do fornecedor primeiro classificado ter seu registro cancelado, não assinar, não aceitar ou não retirar o contrato no prazo e condições estabelecidas, poderão ser convocados os fornecedores remanescentes, na ordem de classificação.</w:t>
      </w:r>
    </w:p>
    <w:p w:rsidR="00C10FA8" w:rsidRDefault="00C10FA8" w:rsidP="00C10FA8">
      <w:pPr>
        <w:spacing w:line="299" w:lineRule="exact"/>
        <w:ind w:right="-143"/>
        <w:jc w:val="both"/>
      </w:pPr>
    </w:p>
    <w:p w:rsidR="00C10FA8" w:rsidRDefault="00C10FA8" w:rsidP="00C10FA8">
      <w:pPr>
        <w:spacing w:line="355" w:lineRule="auto"/>
        <w:ind w:left="680" w:right="-143"/>
        <w:jc w:val="both"/>
        <w:rPr>
          <w:sz w:val="24"/>
        </w:rPr>
      </w:pPr>
      <w:r>
        <w:rPr>
          <w:sz w:val="24"/>
        </w:rPr>
        <w:t>12.5.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C10FA8" w:rsidRDefault="00C10FA8" w:rsidP="00C10FA8">
      <w:pPr>
        <w:spacing w:line="297" w:lineRule="exact"/>
        <w:ind w:right="-143"/>
        <w:jc w:val="both"/>
      </w:pPr>
    </w:p>
    <w:p w:rsidR="00C10FA8" w:rsidRDefault="00C10FA8" w:rsidP="00C10FA8">
      <w:pPr>
        <w:spacing w:line="355" w:lineRule="auto"/>
        <w:ind w:left="680" w:right="-143"/>
        <w:jc w:val="both"/>
        <w:rPr>
          <w:sz w:val="24"/>
        </w:rPr>
      </w:pPr>
      <w:r>
        <w:rPr>
          <w:sz w:val="24"/>
        </w:rPr>
        <w:t xml:space="preserve">12.6. A existência de preços registrados não obriga a Administração a firmar as contratações que deles poderão advir, facultando-se a realização de licitação específica para a aquisição pretendida, sendo </w:t>
      </w:r>
      <w:proofErr w:type="gramStart"/>
      <w:r>
        <w:rPr>
          <w:sz w:val="24"/>
        </w:rPr>
        <w:t>assegurado</w:t>
      </w:r>
      <w:proofErr w:type="gramEnd"/>
      <w:r>
        <w:rPr>
          <w:sz w:val="24"/>
        </w:rPr>
        <w:t xml:space="preserve"> ao beneficiário do registro a preferência de fornecimento em igualdade de condições.</w:t>
      </w:r>
    </w:p>
    <w:p w:rsidR="00C10FA8" w:rsidRDefault="00C10FA8" w:rsidP="00C10FA8">
      <w:pPr>
        <w:spacing w:line="386" w:lineRule="exact"/>
        <w:ind w:right="-143"/>
        <w:jc w:val="both"/>
      </w:pPr>
    </w:p>
    <w:p w:rsidR="00C10FA8" w:rsidRDefault="00C10FA8" w:rsidP="00C10FA8">
      <w:pPr>
        <w:spacing w:line="240" w:lineRule="atLeast"/>
        <w:ind w:left="680" w:right="-143"/>
        <w:jc w:val="both"/>
        <w:rPr>
          <w:b/>
          <w:sz w:val="24"/>
        </w:rPr>
      </w:pPr>
      <w:r>
        <w:rPr>
          <w:b/>
          <w:sz w:val="24"/>
        </w:rPr>
        <w:t>13. DA REVISÃO DOS PREÇOS REGISTRADOS</w:t>
      </w:r>
    </w:p>
    <w:p w:rsidR="00C10FA8" w:rsidRDefault="00C10FA8" w:rsidP="00C10FA8">
      <w:pPr>
        <w:spacing w:line="200" w:lineRule="exact"/>
        <w:ind w:right="-143"/>
        <w:jc w:val="both"/>
      </w:pPr>
    </w:p>
    <w:p w:rsidR="00C10FA8" w:rsidRDefault="00C10FA8" w:rsidP="00C10FA8">
      <w:pPr>
        <w:spacing w:line="226" w:lineRule="exact"/>
        <w:ind w:right="-143"/>
        <w:jc w:val="both"/>
      </w:pPr>
    </w:p>
    <w:p w:rsidR="00C10FA8" w:rsidRDefault="00C10FA8" w:rsidP="00C10FA8">
      <w:pPr>
        <w:spacing w:line="355" w:lineRule="auto"/>
        <w:ind w:left="680" w:right="-143"/>
        <w:jc w:val="both"/>
        <w:rPr>
          <w:sz w:val="24"/>
        </w:rPr>
      </w:pPr>
      <w:r>
        <w:rPr>
          <w:sz w:val="24"/>
        </w:rPr>
        <w:t>13.1. Durante a vigência da Ata, os preços registrados serão fixos e irreajustáveis, exceto nas hipóteses, devidamente comprovadas, de ocorrência de situação prevista na alínea “d” do inciso II do art. 65 da Lei n.º 8.666/93 e alterações ou de redução dos preços praticados no mercado.</w:t>
      </w:r>
      <w:bookmarkStart w:id="13" w:name="page18"/>
      <w:bookmarkEnd w:id="13"/>
    </w:p>
    <w:p w:rsidR="00C10FA8" w:rsidRDefault="00C10FA8" w:rsidP="00C10FA8">
      <w:pPr>
        <w:spacing w:line="357" w:lineRule="auto"/>
        <w:ind w:left="680" w:right="-143"/>
        <w:jc w:val="both"/>
        <w:rPr>
          <w:sz w:val="24"/>
        </w:rPr>
      </w:pPr>
      <w:r>
        <w:rPr>
          <w:sz w:val="24"/>
        </w:rPr>
        <w:t>13.2. Ocorrendo a alteração de preços, autorizado pelo Ministério das Minas e Energia, através do Departamento Nacional de Combustível, ou por ato homologatório da ANP – Agência Nacional do Petróleo, os mesmos serão reajustados pela variação do percentual resultante da diferença do preço fixado para o dia de apresentação da proposta e o dia da entrada em vigor do novo preço, aplicando-se sobre o preço proposto.</w:t>
      </w:r>
    </w:p>
    <w:p w:rsidR="00C10FA8" w:rsidRDefault="00C10FA8" w:rsidP="00C10FA8">
      <w:pPr>
        <w:spacing w:line="295" w:lineRule="exact"/>
        <w:ind w:right="-143"/>
        <w:jc w:val="both"/>
      </w:pPr>
    </w:p>
    <w:p w:rsidR="00C10FA8" w:rsidRDefault="00C10FA8" w:rsidP="00C10FA8">
      <w:pPr>
        <w:spacing w:line="348" w:lineRule="auto"/>
        <w:ind w:left="680" w:right="-143" w:firstLine="566"/>
        <w:jc w:val="both"/>
        <w:rPr>
          <w:sz w:val="24"/>
        </w:rPr>
      </w:pPr>
      <w:r>
        <w:rPr>
          <w:sz w:val="24"/>
        </w:rPr>
        <w:t>13.2.1 A empresa deverá apresentar documento oficial comprovando o reajuste, acompanhado de requerimento.</w:t>
      </w:r>
    </w:p>
    <w:p w:rsidR="00C10FA8" w:rsidRDefault="00C10FA8" w:rsidP="00C10FA8">
      <w:pPr>
        <w:spacing w:line="306" w:lineRule="exact"/>
        <w:ind w:right="-143"/>
        <w:jc w:val="both"/>
      </w:pPr>
    </w:p>
    <w:p w:rsidR="00C10FA8" w:rsidRDefault="00C10FA8" w:rsidP="00C10FA8">
      <w:pPr>
        <w:spacing w:line="355" w:lineRule="auto"/>
        <w:ind w:left="680" w:right="-143" w:firstLine="566"/>
        <w:jc w:val="both"/>
        <w:rPr>
          <w:b/>
          <w:sz w:val="24"/>
        </w:rPr>
      </w:pPr>
      <w:r>
        <w:rPr>
          <w:sz w:val="24"/>
        </w:rPr>
        <w:t xml:space="preserve">13.2.2. </w:t>
      </w:r>
      <w:r>
        <w:rPr>
          <w:b/>
          <w:sz w:val="24"/>
        </w:rPr>
        <w:t>O valor do aumento só poderá ser repassado ao Município de</w:t>
      </w:r>
      <w:r>
        <w:rPr>
          <w:sz w:val="24"/>
        </w:rPr>
        <w:t xml:space="preserve"> </w:t>
      </w:r>
      <w:r>
        <w:rPr>
          <w:b/>
          <w:sz w:val="24"/>
        </w:rPr>
        <w:t>ABDON BATISTA, APÓS a aprovação e autorização do reajuste/revisão pelo Prefeito Municipal através de documento formal.</w:t>
      </w:r>
    </w:p>
    <w:p w:rsidR="00C10FA8" w:rsidRDefault="00C10FA8" w:rsidP="00C10FA8">
      <w:pPr>
        <w:spacing w:line="301" w:lineRule="exact"/>
        <w:ind w:right="-143"/>
        <w:jc w:val="both"/>
      </w:pPr>
    </w:p>
    <w:p w:rsidR="00C10FA8" w:rsidRDefault="00C10FA8" w:rsidP="00C10FA8">
      <w:pPr>
        <w:spacing w:line="355" w:lineRule="auto"/>
        <w:ind w:left="680" w:right="-143"/>
        <w:jc w:val="both"/>
        <w:rPr>
          <w:b/>
          <w:sz w:val="24"/>
        </w:rPr>
      </w:pPr>
      <w:r>
        <w:rPr>
          <w:b/>
          <w:sz w:val="24"/>
        </w:rPr>
        <w:t xml:space="preserve">13.2. Mesmo comprovada </w:t>
      </w:r>
      <w:proofErr w:type="gramStart"/>
      <w:r>
        <w:rPr>
          <w:b/>
          <w:sz w:val="24"/>
        </w:rPr>
        <w:t>a</w:t>
      </w:r>
      <w:proofErr w:type="gramEnd"/>
      <w:r>
        <w:rPr>
          <w:b/>
          <w:sz w:val="24"/>
        </w:rPr>
        <w:t xml:space="preserve"> ocorrência de situação prevista na alínea “d” do inciso II do art. 65 da Lei n.º 8.666/93 e alterações, a Administração, se julgar conveniente, poderá optar por cancelar a Ata e iniciar outro processo licitatório.</w:t>
      </w:r>
    </w:p>
    <w:p w:rsidR="00C10FA8" w:rsidRDefault="00C10FA8" w:rsidP="00C10FA8">
      <w:pPr>
        <w:spacing w:line="293" w:lineRule="exact"/>
        <w:ind w:right="-143"/>
        <w:jc w:val="both"/>
      </w:pPr>
    </w:p>
    <w:p w:rsidR="00C10FA8" w:rsidRDefault="00C10FA8" w:rsidP="00C10FA8">
      <w:pPr>
        <w:spacing w:line="355" w:lineRule="auto"/>
        <w:ind w:left="680" w:right="-143"/>
        <w:jc w:val="both"/>
        <w:rPr>
          <w:sz w:val="24"/>
        </w:rPr>
      </w:pPr>
      <w:r>
        <w:rPr>
          <w:sz w:val="24"/>
        </w:rPr>
        <w:t>13.3. Comprovada a redução dos preços praticados no mercado nas mesmas condições do registro, e, definido o novo preço máximo a ser pago pela Administração, os fornecedores registrados serão convocados pela Administração para alteração do preço da Ata.</w:t>
      </w:r>
    </w:p>
    <w:p w:rsidR="00C10FA8" w:rsidRDefault="00C10FA8" w:rsidP="00C10FA8">
      <w:pPr>
        <w:spacing w:line="240" w:lineRule="atLeast"/>
        <w:ind w:left="680" w:right="-143"/>
        <w:jc w:val="both"/>
        <w:rPr>
          <w:b/>
          <w:sz w:val="24"/>
        </w:rPr>
      </w:pPr>
    </w:p>
    <w:p w:rsidR="00C10FA8" w:rsidRDefault="00C10FA8" w:rsidP="00C10FA8">
      <w:pPr>
        <w:spacing w:line="240" w:lineRule="atLeast"/>
        <w:ind w:left="680" w:right="-143"/>
        <w:jc w:val="both"/>
        <w:rPr>
          <w:b/>
          <w:sz w:val="24"/>
        </w:rPr>
      </w:pPr>
      <w:r>
        <w:rPr>
          <w:b/>
          <w:sz w:val="24"/>
        </w:rPr>
        <w:t>14. DOS RECURSOS E PENALIDADES ADMINISTRATIVAS</w:t>
      </w:r>
    </w:p>
    <w:p w:rsidR="00C10FA8" w:rsidRDefault="00C10FA8" w:rsidP="00C10FA8">
      <w:pPr>
        <w:spacing w:line="200" w:lineRule="exact"/>
        <w:ind w:right="-143"/>
        <w:jc w:val="both"/>
      </w:pPr>
    </w:p>
    <w:p w:rsidR="00C10FA8" w:rsidRDefault="00C10FA8" w:rsidP="00C10FA8">
      <w:pPr>
        <w:spacing w:line="226" w:lineRule="exact"/>
        <w:ind w:right="-143"/>
        <w:jc w:val="both"/>
      </w:pPr>
    </w:p>
    <w:p w:rsidR="00C10FA8" w:rsidRDefault="00C10FA8" w:rsidP="00C10FA8">
      <w:pPr>
        <w:spacing w:line="355" w:lineRule="auto"/>
        <w:ind w:left="680" w:right="-143"/>
        <w:jc w:val="both"/>
        <w:rPr>
          <w:sz w:val="24"/>
        </w:rPr>
      </w:pPr>
      <w:r>
        <w:rPr>
          <w:sz w:val="24"/>
        </w:rPr>
        <w:t>14.1. Declarado o vencedor, qualquer licitante poderá manifestar imediata e motivadamente a intenção de recorrer, quando lhe será concedido o prazo de 03 (três) dias úteis para a apresentação das razões do recurso, ficando os demais licitantes, desde logo, intimados para apresentar contra razões em igual número de dias, que começarão a correr do término do prazo do recorrente, sendo-lhes</w:t>
      </w:r>
      <w:bookmarkStart w:id="14" w:name="page19"/>
      <w:bookmarkEnd w:id="14"/>
      <w:r>
        <w:rPr>
          <w:sz w:val="24"/>
        </w:rPr>
        <w:t xml:space="preserve"> assegurada vista imediata dos autos.</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52" w:lineRule="auto"/>
        <w:ind w:left="680" w:right="-143"/>
        <w:jc w:val="both"/>
        <w:rPr>
          <w:sz w:val="24"/>
        </w:rPr>
      </w:pPr>
      <w:r>
        <w:rPr>
          <w:sz w:val="24"/>
        </w:rPr>
        <w:t>14.2. Não sendo interpostos recursos, será adjudicado o objeto do certame à(s) empresa(s) declarada(s) vencedora(s), sendo submetido este resultado ao Prefeito Municipal para homologação.</w:t>
      </w:r>
    </w:p>
    <w:p w:rsidR="00C10FA8" w:rsidRDefault="00C10FA8" w:rsidP="00C10FA8">
      <w:pPr>
        <w:spacing w:line="300" w:lineRule="exact"/>
        <w:ind w:right="-143"/>
        <w:jc w:val="both"/>
      </w:pPr>
    </w:p>
    <w:p w:rsidR="00C10FA8" w:rsidRDefault="00C10FA8" w:rsidP="00C10FA8">
      <w:pPr>
        <w:spacing w:line="355" w:lineRule="auto"/>
        <w:ind w:left="680" w:right="-143"/>
        <w:jc w:val="both"/>
        <w:rPr>
          <w:sz w:val="24"/>
        </w:rPr>
      </w:pPr>
      <w:r>
        <w:rPr>
          <w:sz w:val="24"/>
        </w:rPr>
        <w:t xml:space="preserve">14.3. O(s) recurso(s), porventura interposto(s), não </w:t>
      </w:r>
      <w:proofErr w:type="gramStart"/>
      <w:r>
        <w:rPr>
          <w:sz w:val="24"/>
        </w:rPr>
        <w:t>terá(</w:t>
      </w:r>
      <w:proofErr w:type="spellStart"/>
      <w:proofErr w:type="gramEnd"/>
      <w:r>
        <w:rPr>
          <w:sz w:val="24"/>
        </w:rPr>
        <w:t>ão</w:t>
      </w:r>
      <w:proofErr w:type="spellEnd"/>
      <w:r>
        <w:rPr>
          <w:sz w:val="24"/>
        </w:rPr>
        <w:t>) efeito suspensivo e será(</w:t>
      </w:r>
      <w:proofErr w:type="spellStart"/>
      <w:r>
        <w:rPr>
          <w:sz w:val="24"/>
        </w:rPr>
        <w:t>ão</w:t>
      </w:r>
      <w:proofErr w:type="spellEnd"/>
      <w:r>
        <w:rPr>
          <w:sz w:val="24"/>
        </w:rPr>
        <w:t>) dirigido(s) ao Exmo. Prefeito Municipal, por intermédio do Pregoeiro, a qual poderá reconsiderar sua decisão, em 05 (cinco) dias úteis ou, nesse período, encaminhá-lo(s) ao Prefeito Municipal, devidamente informado(s), para apreciação e decisão, no mesmo prazo.</w:t>
      </w:r>
    </w:p>
    <w:p w:rsidR="00C10FA8" w:rsidRDefault="00C10FA8" w:rsidP="00C10FA8">
      <w:pPr>
        <w:spacing w:line="300" w:lineRule="exact"/>
        <w:ind w:right="-143"/>
        <w:jc w:val="both"/>
      </w:pPr>
    </w:p>
    <w:p w:rsidR="00C10FA8" w:rsidRDefault="00C10FA8" w:rsidP="00C10FA8">
      <w:pPr>
        <w:spacing w:line="352" w:lineRule="auto"/>
        <w:ind w:left="680" w:right="-143"/>
        <w:jc w:val="both"/>
        <w:rPr>
          <w:sz w:val="24"/>
        </w:rPr>
      </w:pPr>
      <w:r>
        <w:rPr>
          <w:sz w:val="24"/>
        </w:rPr>
        <w:lastRenderedPageBreak/>
        <w:t>14.4. Decididos os recursos eventualmente interpostos, será o resultado da licitação submetido ao Exmo. Prefeito Municipal para o procedimento de homologação com a devida adjudicação do objeto desta licitação à(s) vencedora(s).</w:t>
      </w:r>
    </w:p>
    <w:p w:rsidR="00C10FA8" w:rsidRDefault="00C10FA8" w:rsidP="00C10FA8">
      <w:pPr>
        <w:spacing w:line="300" w:lineRule="exact"/>
        <w:ind w:right="-143"/>
        <w:jc w:val="both"/>
      </w:pPr>
    </w:p>
    <w:p w:rsidR="00C10FA8" w:rsidRDefault="00C10FA8" w:rsidP="00C10FA8">
      <w:pPr>
        <w:spacing w:line="355" w:lineRule="auto"/>
        <w:ind w:left="680" w:right="-143"/>
        <w:jc w:val="both"/>
        <w:rPr>
          <w:sz w:val="24"/>
        </w:rPr>
      </w:pPr>
      <w:r>
        <w:rPr>
          <w:sz w:val="24"/>
        </w:rPr>
        <w:t>14.5. A recusa injustificada da adjudicatária em assinar a Ata de Registro de Preços dentro do prazo de 03 (três) dias a contar da convocação, caracteriza o descumprimento total da obrigação assumida, sujeitando a adjudicatária às penalidades legalmente estabelecidas.</w:t>
      </w:r>
    </w:p>
    <w:p w:rsidR="00C10FA8" w:rsidRDefault="00C10FA8" w:rsidP="00C10FA8">
      <w:pPr>
        <w:spacing w:line="297" w:lineRule="exact"/>
        <w:ind w:right="-143"/>
        <w:jc w:val="both"/>
      </w:pPr>
    </w:p>
    <w:p w:rsidR="00C10FA8" w:rsidRDefault="00C10FA8" w:rsidP="00C10FA8">
      <w:pPr>
        <w:spacing w:line="355" w:lineRule="auto"/>
        <w:ind w:left="680" w:right="-143"/>
        <w:jc w:val="both"/>
        <w:rPr>
          <w:sz w:val="24"/>
        </w:rPr>
      </w:pPr>
      <w:r>
        <w:rPr>
          <w:sz w:val="24"/>
        </w:rPr>
        <w:t>14.6. Pela inexecução total ou parcial de cada ajuste (representada pela Nota de Empenho ou instrumento equivalente), o Município de ABDON BATISTA, poderá aplicar ao (s) FORNECEDOR (ES) as seguintes penalidades, sem prejuízo das demais sanções legalmente estabelecidas:</w:t>
      </w:r>
    </w:p>
    <w:p w:rsidR="00C10FA8" w:rsidRDefault="00C10FA8" w:rsidP="00C10FA8">
      <w:pPr>
        <w:spacing w:line="299" w:lineRule="exact"/>
        <w:ind w:right="-143"/>
        <w:jc w:val="both"/>
      </w:pPr>
    </w:p>
    <w:p w:rsidR="00C10FA8" w:rsidRDefault="00C10FA8" w:rsidP="00C10FA8">
      <w:pPr>
        <w:numPr>
          <w:ilvl w:val="0"/>
          <w:numId w:val="10"/>
        </w:numPr>
        <w:tabs>
          <w:tab w:val="left" w:pos="970"/>
        </w:tabs>
        <w:spacing w:line="348" w:lineRule="auto"/>
        <w:ind w:left="680" w:right="-143" w:firstLine="7"/>
        <w:jc w:val="both"/>
        <w:rPr>
          <w:sz w:val="24"/>
        </w:rPr>
      </w:pPr>
      <w:r>
        <w:rPr>
          <w:sz w:val="24"/>
        </w:rPr>
        <w:t>Por atraso superior a 06 (seis) horas para fornecimento do objeto, fica o (s) FORNECEDOR (ES) sujeito a multa de 0,5% (meio por cento);</w:t>
      </w:r>
    </w:p>
    <w:p w:rsidR="00C10FA8" w:rsidRDefault="00C10FA8" w:rsidP="00C10FA8">
      <w:pPr>
        <w:spacing w:line="309" w:lineRule="exact"/>
        <w:ind w:right="-143"/>
        <w:jc w:val="both"/>
        <w:rPr>
          <w:sz w:val="24"/>
        </w:rPr>
      </w:pPr>
    </w:p>
    <w:p w:rsidR="00C10FA8" w:rsidRDefault="00C10FA8" w:rsidP="00C10FA8">
      <w:pPr>
        <w:numPr>
          <w:ilvl w:val="0"/>
          <w:numId w:val="10"/>
        </w:numPr>
        <w:tabs>
          <w:tab w:val="left" w:pos="956"/>
        </w:tabs>
        <w:spacing w:line="352" w:lineRule="auto"/>
        <w:ind w:left="680" w:right="-143" w:firstLine="7"/>
        <w:jc w:val="both"/>
        <w:rPr>
          <w:sz w:val="24"/>
        </w:rPr>
      </w:pPr>
      <w:r>
        <w:rPr>
          <w:sz w:val="24"/>
        </w:rPr>
        <w:t>Por atraso superior a 01 (um) dia fica o fornecedor sujeito a aplicação de multa de 5% (cinco por cento) por dia de atraso calculado desde o primeiro dia até o efetivo cumprimento da obrigação limitado a 03 (três) dias</w:t>
      </w:r>
      <w:bookmarkStart w:id="15" w:name="page20"/>
      <w:bookmarkEnd w:id="15"/>
      <w:r>
        <w:rPr>
          <w:sz w:val="24"/>
        </w:rPr>
        <w:t>;</w:t>
      </w:r>
    </w:p>
    <w:p w:rsidR="00C10FA8" w:rsidRDefault="00C10FA8" w:rsidP="00C10FA8">
      <w:pPr>
        <w:numPr>
          <w:ilvl w:val="0"/>
          <w:numId w:val="11"/>
        </w:numPr>
        <w:tabs>
          <w:tab w:val="left" w:pos="963"/>
        </w:tabs>
        <w:spacing w:line="352" w:lineRule="auto"/>
        <w:ind w:left="680" w:right="-143" w:firstLine="7"/>
        <w:jc w:val="both"/>
        <w:rPr>
          <w:sz w:val="24"/>
        </w:rPr>
      </w:pPr>
      <w:r>
        <w:rPr>
          <w:sz w:val="24"/>
        </w:rPr>
        <w:t>Em caso de inexecução parcial ou de qualquer outra irregularidade do objeto poderá ser aplicada multa de 10% (dez por cento) calculada sobre o valor da Nota de Empenho;</w:t>
      </w:r>
    </w:p>
    <w:p w:rsidR="00C10FA8" w:rsidRDefault="00C10FA8" w:rsidP="00C10FA8">
      <w:pPr>
        <w:spacing w:line="300" w:lineRule="exact"/>
        <w:ind w:right="-143"/>
        <w:jc w:val="both"/>
        <w:rPr>
          <w:sz w:val="24"/>
        </w:rPr>
      </w:pPr>
    </w:p>
    <w:p w:rsidR="00C10FA8" w:rsidRDefault="00C10FA8" w:rsidP="00C10FA8">
      <w:pPr>
        <w:numPr>
          <w:ilvl w:val="0"/>
          <w:numId w:val="11"/>
        </w:numPr>
        <w:tabs>
          <w:tab w:val="left" w:pos="1040"/>
        </w:tabs>
        <w:spacing w:line="355" w:lineRule="auto"/>
        <w:ind w:left="680" w:right="-143" w:firstLine="7"/>
        <w:jc w:val="both"/>
        <w:rPr>
          <w:sz w:val="24"/>
        </w:rPr>
      </w:pPr>
      <w:r>
        <w:rPr>
          <w:sz w:val="24"/>
        </w:rPr>
        <w:t>Transcorridos 03 (três) dias de atraso no fornecimento do objeto, será considerado rescindido o Contrato, cancelado o Registro de Preços e aplicado a multa de 15% (quinze por cento) por inexecução total, calculada sobre o valor total da contratação.</w:t>
      </w:r>
    </w:p>
    <w:p w:rsidR="00C10FA8" w:rsidRDefault="00C10FA8" w:rsidP="00C10FA8">
      <w:pPr>
        <w:spacing w:line="295" w:lineRule="exact"/>
        <w:ind w:right="-143"/>
        <w:jc w:val="both"/>
      </w:pPr>
    </w:p>
    <w:p w:rsidR="00C10FA8" w:rsidRDefault="00C10FA8" w:rsidP="00C10FA8">
      <w:pPr>
        <w:spacing w:line="352" w:lineRule="auto"/>
        <w:ind w:left="680" w:right="-143"/>
        <w:jc w:val="both"/>
        <w:rPr>
          <w:sz w:val="24"/>
        </w:rPr>
      </w:pPr>
      <w:r>
        <w:rPr>
          <w:sz w:val="24"/>
        </w:rPr>
        <w:t>14.7. De acordo com o estabelecido no artigo 77, da Lei nº. 8.666/93, a inexecução total ou parcial do ajuste enseja sua rescisão, constituindo, também, motivo para o seu rompimento, aqueles previstos no art. 78, incisos I a XVIII.</w:t>
      </w:r>
    </w:p>
    <w:p w:rsidR="00C10FA8" w:rsidRDefault="00C10FA8" w:rsidP="00C10FA8">
      <w:pPr>
        <w:spacing w:line="300" w:lineRule="exact"/>
        <w:ind w:right="-143"/>
        <w:jc w:val="both"/>
      </w:pPr>
    </w:p>
    <w:p w:rsidR="00C10FA8" w:rsidRDefault="00C10FA8" w:rsidP="00C10FA8">
      <w:pPr>
        <w:spacing w:line="357" w:lineRule="auto"/>
        <w:ind w:left="680" w:right="-143"/>
        <w:jc w:val="both"/>
        <w:rPr>
          <w:sz w:val="24"/>
        </w:rPr>
      </w:pPr>
      <w:r>
        <w:rPr>
          <w:sz w:val="24"/>
        </w:rPr>
        <w:t xml:space="preserve">14.8. Nos termos do art. 7º da Lei 10.520/2002, o licitante que ensejar o retardamento da execução do certame, não mantiver a proposta, falhar ou fraudar na execução do contrato, comportar-se de modo inidôneo, fizer declaração falsa ou cometer </w:t>
      </w:r>
      <w:proofErr w:type="gramStart"/>
      <w:r>
        <w:rPr>
          <w:sz w:val="24"/>
        </w:rPr>
        <w:t xml:space="preserve">fraude </w:t>
      </w:r>
      <w:r>
        <w:rPr>
          <w:sz w:val="24"/>
        </w:rPr>
        <w:lastRenderedPageBreak/>
        <w:t>fiscal, garantido</w:t>
      </w:r>
      <w:proofErr w:type="gramEnd"/>
      <w:r>
        <w:rPr>
          <w:sz w:val="24"/>
        </w:rPr>
        <w:t xml:space="preserve"> o direito prévio da citação e da ampla defesa, ficará impedido de licitar e contratar com a Administração, pelo prazo de 02 (dois) anos, enquanto perdurarem os motivos determinantes da punição ou até que seja promovida a reabilitação perante a própria autoridade que aplicou a penalidade.</w:t>
      </w:r>
    </w:p>
    <w:p w:rsidR="00C10FA8" w:rsidRDefault="00C10FA8" w:rsidP="00C10FA8">
      <w:pPr>
        <w:spacing w:line="383" w:lineRule="exact"/>
        <w:ind w:right="-143"/>
        <w:jc w:val="both"/>
      </w:pPr>
    </w:p>
    <w:p w:rsidR="00C10FA8" w:rsidRDefault="00C10FA8" w:rsidP="00C10FA8">
      <w:pPr>
        <w:spacing w:line="240" w:lineRule="atLeast"/>
        <w:ind w:left="680" w:right="-143"/>
        <w:jc w:val="both"/>
        <w:rPr>
          <w:b/>
          <w:sz w:val="24"/>
        </w:rPr>
      </w:pPr>
      <w:r>
        <w:rPr>
          <w:b/>
          <w:sz w:val="24"/>
        </w:rPr>
        <w:t>15. DAS ALTERAÇÕES DA ATA DE REGISTRO DE PREÇOS</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48" w:lineRule="auto"/>
        <w:ind w:left="680" w:right="-143"/>
        <w:jc w:val="both"/>
        <w:rPr>
          <w:sz w:val="24"/>
        </w:rPr>
      </w:pPr>
      <w:r>
        <w:rPr>
          <w:sz w:val="24"/>
        </w:rPr>
        <w:t xml:space="preserve">15.1. A Ata de Registro de Preços poderá sofrer alterações, obedecidas </w:t>
      </w:r>
      <w:proofErr w:type="gramStart"/>
      <w:r>
        <w:rPr>
          <w:sz w:val="24"/>
        </w:rPr>
        <w:t>as</w:t>
      </w:r>
      <w:proofErr w:type="gramEnd"/>
      <w:r>
        <w:rPr>
          <w:sz w:val="24"/>
        </w:rPr>
        <w:t xml:space="preserve"> disposições contidas no art. 65 da Lei nº. 8.666, de 1993.</w:t>
      </w:r>
    </w:p>
    <w:p w:rsidR="00C10FA8" w:rsidRDefault="00C10FA8" w:rsidP="00C10FA8">
      <w:pPr>
        <w:spacing w:line="304" w:lineRule="exact"/>
        <w:ind w:right="-143"/>
        <w:jc w:val="both"/>
      </w:pPr>
    </w:p>
    <w:p w:rsidR="00C10FA8" w:rsidRDefault="00C10FA8" w:rsidP="00C10FA8">
      <w:pPr>
        <w:spacing w:line="355" w:lineRule="auto"/>
        <w:ind w:left="680" w:right="-143"/>
        <w:jc w:val="both"/>
        <w:rPr>
          <w:sz w:val="24"/>
        </w:rPr>
      </w:pPr>
      <w:r>
        <w:rPr>
          <w:sz w:val="24"/>
        </w:rPr>
        <w:t xml:space="preserve">15.1.1. O preço registrado poderá ser revisto em decorrência de eventual redução daqueles praticados no mercado, ou de fato que eleve o custo dos serviços ou </w:t>
      </w:r>
      <w:proofErr w:type="gramStart"/>
      <w:r>
        <w:rPr>
          <w:sz w:val="24"/>
        </w:rPr>
        <w:t>bens</w:t>
      </w:r>
      <w:proofErr w:type="gramEnd"/>
      <w:r>
        <w:rPr>
          <w:sz w:val="24"/>
        </w:rPr>
        <w:t xml:space="preserve"> </w:t>
      </w:r>
    </w:p>
    <w:p w:rsidR="00C10FA8" w:rsidRDefault="00C10FA8" w:rsidP="00C10FA8">
      <w:pPr>
        <w:spacing w:line="355" w:lineRule="auto"/>
        <w:ind w:left="680" w:right="-143"/>
        <w:jc w:val="both"/>
        <w:rPr>
          <w:sz w:val="24"/>
        </w:rPr>
      </w:pPr>
      <w:proofErr w:type="gramStart"/>
      <w:r>
        <w:rPr>
          <w:sz w:val="24"/>
        </w:rPr>
        <w:t>registrados</w:t>
      </w:r>
      <w:proofErr w:type="gramEnd"/>
      <w:r>
        <w:rPr>
          <w:sz w:val="24"/>
        </w:rPr>
        <w:t>, cabendo ao Município de ABDON BATISTA promover as necessárias negociações junto aos fornecedores.</w:t>
      </w:r>
    </w:p>
    <w:p w:rsidR="00C10FA8" w:rsidRDefault="00C10FA8" w:rsidP="00C10FA8">
      <w:pPr>
        <w:spacing w:line="348" w:lineRule="auto"/>
        <w:ind w:left="680" w:right="-143"/>
        <w:jc w:val="both"/>
        <w:rPr>
          <w:sz w:val="24"/>
        </w:rPr>
      </w:pPr>
      <w:bookmarkStart w:id="16" w:name="page21"/>
      <w:bookmarkEnd w:id="16"/>
      <w:r>
        <w:rPr>
          <w:sz w:val="24"/>
        </w:rPr>
        <w:t xml:space="preserve">15.1.2. Quando o preço inicialmente registrado, por motivo superveniente, tornar-se superior ao preço praticado no mercado o Município de ABDON </w:t>
      </w:r>
      <w:proofErr w:type="spellStart"/>
      <w:proofErr w:type="gramStart"/>
      <w:r>
        <w:rPr>
          <w:sz w:val="24"/>
        </w:rPr>
        <w:t>BATISTAdeverá</w:t>
      </w:r>
      <w:proofErr w:type="spellEnd"/>
      <w:proofErr w:type="gramEnd"/>
      <w:r>
        <w:rPr>
          <w:sz w:val="24"/>
        </w:rPr>
        <w:t>:</w:t>
      </w:r>
    </w:p>
    <w:p w:rsidR="00C10FA8" w:rsidRDefault="00C10FA8" w:rsidP="00C10FA8">
      <w:pPr>
        <w:spacing w:line="304" w:lineRule="exact"/>
        <w:ind w:right="-143"/>
        <w:jc w:val="both"/>
      </w:pPr>
    </w:p>
    <w:p w:rsidR="00C10FA8" w:rsidRDefault="00C10FA8" w:rsidP="00C10FA8">
      <w:pPr>
        <w:spacing w:line="348" w:lineRule="auto"/>
        <w:ind w:left="680" w:right="-143"/>
        <w:jc w:val="both"/>
        <w:rPr>
          <w:sz w:val="24"/>
        </w:rPr>
      </w:pPr>
      <w:r>
        <w:rPr>
          <w:sz w:val="24"/>
        </w:rPr>
        <w:t xml:space="preserve">I – convocar o fornecedor visando </w:t>
      </w:r>
      <w:proofErr w:type="gramStart"/>
      <w:r>
        <w:rPr>
          <w:sz w:val="24"/>
        </w:rPr>
        <w:t>a</w:t>
      </w:r>
      <w:proofErr w:type="gramEnd"/>
      <w:r>
        <w:rPr>
          <w:sz w:val="24"/>
        </w:rPr>
        <w:t xml:space="preserve"> negociação para redução de preços e sua adequação ao praticado pelo mercado;</w:t>
      </w:r>
    </w:p>
    <w:p w:rsidR="00C10FA8" w:rsidRDefault="00C10FA8" w:rsidP="00C10FA8">
      <w:pPr>
        <w:spacing w:line="306" w:lineRule="exact"/>
        <w:ind w:right="-143"/>
        <w:jc w:val="both"/>
      </w:pPr>
    </w:p>
    <w:p w:rsidR="00C10FA8" w:rsidRDefault="00C10FA8" w:rsidP="00C10FA8">
      <w:pPr>
        <w:numPr>
          <w:ilvl w:val="0"/>
          <w:numId w:val="12"/>
        </w:numPr>
        <w:tabs>
          <w:tab w:val="left" w:pos="898"/>
        </w:tabs>
        <w:spacing w:line="592" w:lineRule="auto"/>
        <w:ind w:left="680" w:right="-143" w:firstLine="7"/>
        <w:jc w:val="both"/>
        <w:rPr>
          <w:sz w:val="24"/>
        </w:rPr>
      </w:pPr>
      <w:r>
        <w:rPr>
          <w:sz w:val="24"/>
        </w:rPr>
        <w:t>– frustrada a negociação, o fornecedor será liberado do compromisso assumido; e III – convocar os demais fornecedores visando igual oportunidade de negociação.</w:t>
      </w:r>
    </w:p>
    <w:p w:rsidR="00C10FA8" w:rsidRDefault="00C10FA8" w:rsidP="00C10FA8">
      <w:pPr>
        <w:spacing w:line="22" w:lineRule="exact"/>
        <w:ind w:right="-143"/>
        <w:jc w:val="both"/>
      </w:pPr>
    </w:p>
    <w:p w:rsidR="00C10FA8" w:rsidRDefault="00C10FA8" w:rsidP="00C10FA8">
      <w:pPr>
        <w:spacing w:line="352" w:lineRule="auto"/>
        <w:ind w:left="680" w:right="-143"/>
        <w:jc w:val="both"/>
        <w:rPr>
          <w:sz w:val="24"/>
        </w:rPr>
      </w:pPr>
      <w:r>
        <w:rPr>
          <w:sz w:val="24"/>
        </w:rPr>
        <w:t>15.1.3. Quando o preço de mercado tornar-se superior aos preços registrados e o fornecedor, mediante requerimento devidamente comprovado, não puder cumprir o compromisso, o Município de ABDON BATISTA poderá:</w:t>
      </w:r>
    </w:p>
    <w:p w:rsidR="00C10FA8" w:rsidRDefault="00C10FA8" w:rsidP="00C10FA8">
      <w:pPr>
        <w:spacing w:line="300" w:lineRule="exact"/>
        <w:ind w:right="-143"/>
        <w:jc w:val="both"/>
      </w:pPr>
    </w:p>
    <w:p w:rsidR="00C10FA8" w:rsidRDefault="00C10FA8" w:rsidP="00C10FA8">
      <w:pPr>
        <w:spacing w:line="352" w:lineRule="auto"/>
        <w:ind w:left="680" w:right="-143"/>
        <w:jc w:val="both"/>
        <w:rPr>
          <w:sz w:val="24"/>
        </w:rPr>
      </w:pPr>
      <w:r>
        <w:rPr>
          <w:sz w:val="24"/>
        </w:rPr>
        <w:t xml:space="preserve">I – liberar o fornecedor do compromisso assumido, sem aplicação da penalidade, confirmando a veracidade dos motivos e comprovantes apresentados, e se a comunicação ocorrer antes do pedido de fornecimento; </w:t>
      </w:r>
      <w:proofErr w:type="gramStart"/>
      <w:r>
        <w:rPr>
          <w:sz w:val="24"/>
        </w:rPr>
        <w:t>e</w:t>
      </w:r>
      <w:proofErr w:type="gramEnd"/>
    </w:p>
    <w:p w:rsidR="00C10FA8" w:rsidRDefault="00C10FA8" w:rsidP="00C10FA8">
      <w:pPr>
        <w:spacing w:line="289" w:lineRule="exact"/>
        <w:ind w:right="-143"/>
        <w:jc w:val="both"/>
      </w:pPr>
    </w:p>
    <w:p w:rsidR="00C10FA8" w:rsidRDefault="00C10FA8" w:rsidP="00C10FA8">
      <w:pPr>
        <w:spacing w:line="240" w:lineRule="atLeast"/>
        <w:ind w:left="680" w:right="-143"/>
        <w:jc w:val="both"/>
        <w:rPr>
          <w:sz w:val="24"/>
        </w:rPr>
      </w:pPr>
      <w:r>
        <w:rPr>
          <w:sz w:val="24"/>
        </w:rPr>
        <w:t>II – convocar os demais fornecedores visando igual oportunidade de negociação.</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52" w:lineRule="auto"/>
        <w:ind w:left="680" w:right="-143"/>
        <w:jc w:val="both"/>
        <w:rPr>
          <w:sz w:val="24"/>
        </w:rPr>
      </w:pPr>
      <w:r>
        <w:rPr>
          <w:sz w:val="24"/>
        </w:rPr>
        <w:t>15.1.4. Não havendo êxito nas negociações, o Município de ABDON BATISTA deverá proceder à revogação da Ata de Registro de Preços, adotando as medidas cabíveis para obtenção da contratação mais vantajosa.</w:t>
      </w:r>
    </w:p>
    <w:p w:rsidR="00C10FA8" w:rsidRDefault="00C10FA8" w:rsidP="00C10FA8">
      <w:pPr>
        <w:spacing w:line="387" w:lineRule="exact"/>
        <w:ind w:right="-143"/>
        <w:jc w:val="both"/>
      </w:pPr>
    </w:p>
    <w:p w:rsidR="00C10FA8" w:rsidRDefault="00C10FA8" w:rsidP="00C10FA8">
      <w:pPr>
        <w:spacing w:line="240" w:lineRule="atLeast"/>
        <w:ind w:left="680" w:right="-143"/>
        <w:jc w:val="both"/>
        <w:rPr>
          <w:b/>
          <w:sz w:val="24"/>
        </w:rPr>
      </w:pPr>
      <w:r>
        <w:rPr>
          <w:b/>
          <w:sz w:val="24"/>
        </w:rPr>
        <w:t>16. DO CANCELAMENTO DO REGISTRO DO FORNECEDOR</w:t>
      </w:r>
    </w:p>
    <w:p w:rsidR="00C10FA8" w:rsidRDefault="00C10FA8" w:rsidP="00C10FA8">
      <w:pPr>
        <w:spacing w:line="200" w:lineRule="exact"/>
        <w:ind w:right="-143"/>
        <w:jc w:val="both"/>
      </w:pPr>
    </w:p>
    <w:p w:rsidR="00C10FA8" w:rsidRDefault="00C10FA8" w:rsidP="00C10FA8">
      <w:pPr>
        <w:spacing w:line="216" w:lineRule="exact"/>
        <w:ind w:right="-143"/>
        <w:jc w:val="both"/>
      </w:pPr>
    </w:p>
    <w:p w:rsidR="00C10FA8" w:rsidRDefault="00C10FA8" w:rsidP="00C10FA8">
      <w:pPr>
        <w:spacing w:line="240" w:lineRule="atLeast"/>
        <w:ind w:left="680" w:right="-143"/>
        <w:jc w:val="both"/>
        <w:rPr>
          <w:sz w:val="24"/>
        </w:rPr>
      </w:pPr>
      <w:r>
        <w:rPr>
          <w:sz w:val="24"/>
        </w:rPr>
        <w:t>16.1. O FORNECEDOR terá seu registro cancelado quando:</w:t>
      </w:r>
    </w:p>
    <w:p w:rsidR="00C10FA8" w:rsidRDefault="00C10FA8" w:rsidP="00C10FA8">
      <w:pPr>
        <w:spacing w:line="200" w:lineRule="exact"/>
        <w:ind w:right="-143"/>
        <w:jc w:val="both"/>
      </w:pPr>
    </w:p>
    <w:p w:rsidR="00C10FA8" w:rsidRDefault="00C10FA8" w:rsidP="00C10FA8">
      <w:pPr>
        <w:spacing w:line="218" w:lineRule="exact"/>
        <w:ind w:right="-143"/>
        <w:jc w:val="both"/>
      </w:pPr>
    </w:p>
    <w:p w:rsidR="00C10FA8" w:rsidRDefault="00C10FA8" w:rsidP="00C10FA8">
      <w:pPr>
        <w:spacing w:line="240" w:lineRule="atLeast"/>
        <w:ind w:left="680" w:right="-143"/>
        <w:jc w:val="both"/>
        <w:rPr>
          <w:sz w:val="24"/>
        </w:rPr>
      </w:pPr>
      <w:r>
        <w:rPr>
          <w:sz w:val="24"/>
        </w:rPr>
        <w:t>I - descumprir as condições da Ata de Registro de Preços;</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numPr>
          <w:ilvl w:val="0"/>
          <w:numId w:val="13"/>
        </w:numPr>
        <w:tabs>
          <w:tab w:val="left" w:pos="934"/>
        </w:tabs>
        <w:spacing w:line="348" w:lineRule="auto"/>
        <w:ind w:left="680" w:right="-143" w:firstLine="7"/>
        <w:jc w:val="both"/>
      </w:pPr>
      <w:r w:rsidRPr="00BF6CFA">
        <w:rPr>
          <w:sz w:val="24"/>
        </w:rPr>
        <w:t>- recusar-se a celebrar o contrato ou não retirar o instrumento equivalente, no prazo estabelecido pela Administração, sem justificativa aceitável;</w:t>
      </w:r>
      <w:bookmarkStart w:id="17" w:name="page22"/>
      <w:bookmarkEnd w:id="17"/>
    </w:p>
    <w:p w:rsidR="00C10FA8" w:rsidRDefault="00C10FA8" w:rsidP="00C10FA8">
      <w:pPr>
        <w:spacing w:line="335" w:lineRule="exact"/>
        <w:ind w:right="-143"/>
        <w:jc w:val="both"/>
      </w:pPr>
    </w:p>
    <w:p w:rsidR="00C10FA8" w:rsidRDefault="00C10FA8" w:rsidP="00C10FA8">
      <w:pPr>
        <w:numPr>
          <w:ilvl w:val="0"/>
          <w:numId w:val="14"/>
        </w:numPr>
        <w:tabs>
          <w:tab w:val="left" w:pos="978"/>
        </w:tabs>
        <w:spacing w:line="348" w:lineRule="auto"/>
        <w:ind w:left="680" w:right="-143" w:firstLine="7"/>
        <w:jc w:val="both"/>
        <w:rPr>
          <w:sz w:val="24"/>
        </w:rPr>
      </w:pPr>
      <w:r>
        <w:rPr>
          <w:sz w:val="24"/>
        </w:rPr>
        <w:t>- não aceitar reduzir o seu preço registrado, na hipótese de este se tornar superior àqueles praticados no mercado;</w:t>
      </w:r>
    </w:p>
    <w:p w:rsidR="00C10FA8" w:rsidRDefault="00C10FA8" w:rsidP="00C10FA8">
      <w:pPr>
        <w:spacing w:line="292" w:lineRule="exact"/>
        <w:ind w:right="-143"/>
        <w:jc w:val="both"/>
      </w:pPr>
    </w:p>
    <w:p w:rsidR="00C10FA8" w:rsidRDefault="00C10FA8" w:rsidP="00C10FA8">
      <w:pPr>
        <w:spacing w:line="240" w:lineRule="atLeast"/>
        <w:ind w:left="680" w:right="-143"/>
        <w:jc w:val="both"/>
        <w:rPr>
          <w:sz w:val="24"/>
        </w:rPr>
      </w:pPr>
      <w:r>
        <w:rPr>
          <w:sz w:val="24"/>
        </w:rPr>
        <w:t>IV- atrasar o fornecimento do objeto;</w:t>
      </w:r>
    </w:p>
    <w:p w:rsidR="00C10FA8" w:rsidRDefault="00C10FA8" w:rsidP="00C10FA8">
      <w:pPr>
        <w:spacing w:line="200" w:lineRule="exact"/>
        <w:ind w:right="-143"/>
        <w:jc w:val="both"/>
      </w:pPr>
    </w:p>
    <w:p w:rsidR="00C10FA8" w:rsidRDefault="00C10FA8" w:rsidP="00C10FA8">
      <w:pPr>
        <w:spacing w:line="218" w:lineRule="exact"/>
        <w:ind w:right="-143"/>
        <w:jc w:val="both"/>
      </w:pPr>
    </w:p>
    <w:p w:rsidR="00C10FA8" w:rsidRDefault="00C10FA8" w:rsidP="00C10FA8">
      <w:pPr>
        <w:spacing w:line="240" w:lineRule="atLeast"/>
        <w:ind w:left="680" w:right="-143"/>
        <w:jc w:val="both"/>
        <w:rPr>
          <w:sz w:val="24"/>
        </w:rPr>
      </w:pPr>
      <w:r>
        <w:rPr>
          <w:sz w:val="24"/>
        </w:rPr>
        <w:t>IV - houver presentes razões de interesse público;</w:t>
      </w:r>
    </w:p>
    <w:p w:rsidR="00C10FA8" w:rsidRDefault="00C10FA8" w:rsidP="00C10FA8">
      <w:pPr>
        <w:spacing w:line="200" w:lineRule="exact"/>
        <w:ind w:right="-143"/>
        <w:jc w:val="both"/>
      </w:pPr>
    </w:p>
    <w:p w:rsidR="00C10FA8" w:rsidRDefault="00C10FA8" w:rsidP="00C10FA8">
      <w:pPr>
        <w:spacing w:line="230" w:lineRule="exact"/>
        <w:ind w:right="-143"/>
        <w:jc w:val="both"/>
      </w:pPr>
    </w:p>
    <w:p w:rsidR="00C10FA8" w:rsidRDefault="00C10FA8" w:rsidP="00C10FA8">
      <w:pPr>
        <w:spacing w:line="348" w:lineRule="auto"/>
        <w:ind w:left="680" w:right="-143"/>
        <w:jc w:val="both"/>
        <w:rPr>
          <w:sz w:val="24"/>
        </w:rPr>
      </w:pPr>
      <w:r>
        <w:rPr>
          <w:sz w:val="24"/>
        </w:rPr>
        <w:t>V - for declarado inidôneo para licitar ou contratar com a Administração nos termos do artigo 87, inciso IV, da Lei Federal nº. 8.666, de 21 de junho de 1993;</w:t>
      </w:r>
    </w:p>
    <w:p w:rsidR="00C10FA8" w:rsidRDefault="00C10FA8" w:rsidP="00C10FA8">
      <w:pPr>
        <w:spacing w:line="304" w:lineRule="exact"/>
        <w:ind w:right="-143"/>
        <w:jc w:val="both"/>
      </w:pPr>
    </w:p>
    <w:p w:rsidR="00C10FA8" w:rsidRDefault="00C10FA8" w:rsidP="00C10FA8">
      <w:pPr>
        <w:spacing w:line="348" w:lineRule="auto"/>
        <w:ind w:left="680" w:right="-143"/>
        <w:jc w:val="both"/>
        <w:rPr>
          <w:sz w:val="24"/>
        </w:rPr>
      </w:pPr>
      <w:r>
        <w:rPr>
          <w:sz w:val="24"/>
        </w:rPr>
        <w:t>VI - for impedido de licitar e contratar com a Administração nos termos do artigo 7º da Lei Federal nº. 10.520, de 17 de julho de 2002.</w:t>
      </w:r>
    </w:p>
    <w:p w:rsidR="00C10FA8" w:rsidRDefault="00C10FA8" w:rsidP="00C10FA8">
      <w:pPr>
        <w:spacing w:line="306" w:lineRule="exact"/>
        <w:ind w:right="-143"/>
        <w:jc w:val="both"/>
      </w:pPr>
    </w:p>
    <w:p w:rsidR="00C10FA8" w:rsidRDefault="00C10FA8" w:rsidP="00C10FA8">
      <w:pPr>
        <w:spacing w:line="352" w:lineRule="auto"/>
        <w:ind w:left="680" w:right="-143"/>
        <w:jc w:val="both"/>
        <w:rPr>
          <w:sz w:val="24"/>
        </w:rPr>
      </w:pPr>
      <w:r>
        <w:rPr>
          <w:sz w:val="24"/>
        </w:rPr>
        <w:t>16.2. O cancelamento de registro, nas hipóteses previstas, assegurados o contraditório e a ampla defesa, serão formalizados por despacho da autoridade competente do órgão gerenciador.</w:t>
      </w:r>
    </w:p>
    <w:p w:rsidR="00C10FA8" w:rsidRDefault="00C10FA8" w:rsidP="00C10FA8">
      <w:pPr>
        <w:spacing w:line="303" w:lineRule="exact"/>
        <w:ind w:right="-143"/>
        <w:jc w:val="both"/>
      </w:pPr>
    </w:p>
    <w:p w:rsidR="00C10FA8" w:rsidRDefault="00C10FA8" w:rsidP="00C10FA8">
      <w:pPr>
        <w:spacing w:line="355" w:lineRule="auto"/>
        <w:ind w:left="680" w:right="-143"/>
        <w:jc w:val="both"/>
        <w:rPr>
          <w:sz w:val="24"/>
        </w:rPr>
      </w:pPr>
      <w:r>
        <w:rPr>
          <w:sz w:val="24"/>
        </w:rPr>
        <w:t>16.3. O fornecedor poderá solicitar o cancelamento do seu registro de preço na ocorrência de fato superveniente que venha comprometer a perfeita execução contratual, decorrentes de caso fortuito ou de força maior devidamente comprovado.</w:t>
      </w:r>
    </w:p>
    <w:p w:rsidR="00C10FA8" w:rsidRDefault="00C10FA8" w:rsidP="00C10FA8">
      <w:pPr>
        <w:spacing w:line="384" w:lineRule="exact"/>
        <w:ind w:right="-143"/>
        <w:jc w:val="both"/>
      </w:pPr>
    </w:p>
    <w:p w:rsidR="00C10FA8" w:rsidRDefault="00C10FA8" w:rsidP="00C10FA8">
      <w:pPr>
        <w:spacing w:line="240" w:lineRule="atLeast"/>
        <w:ind w:left="680" w:right="-143"/>
        <w:jc w:val="both"/>
        <w:rPr>
          <w:b/>
          <w:sz w:val="24"/>
        </w:rPr>
      </w:pPr>
      <w:r>
        <w:rPr>
          <w:b/>
          <w:sz w:val="24"/>
        </w:rPr>
        <w:t>17. DA DOTAÇÃO</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52" w:lineRule="auto"/>
        <w:ind w:left="680" w:right="-143"/>
        <w:jc w:val="both"/>
        <w:rPr>
          <w:sz w:val="24"/>
        </w:rPr>
      </w:pPr>
      <w:r>
        <w:rPr>
          <w:sz w:val="24"/>
        </w:rPr>
        <w:t>17.1. As despesas decorrentes da aquisição do objeto do presente certame correrão por conta de dotação específica da área solicitante no orçamento do exercício de 2019 e orçamento do exercício de 2019.</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pStyle w:val="SemEspaamento"/>
        <w:ind w:left="709" w:right="-143"/>
        <w:jc w:val="both"/>
      </w:pPr>
      <w:r>
        <w:lastRenderedPageBreak/>
        <w:fldChar w:fldCharType="begin"/>
      </w:r>
      <w:r>
        <w:instrText xml:space="preserve"> DOCVARIABLE "Dotacoes" \* MERGEFORMAT </w:instrText>
      </w:r>
      <w:r>
        <w:fldChar w:fldCharType="separate"/>
      </w:r>
      <w:r w:rsidRPr="001E11DB">
        <w:rPr>
          <w:rFonts w:ascii="Tahoma" w:hAnsi="Tahoma" w:cs="Tahoma"/>
          <w:b/>
        </w:rPr>
        <w:t xml:space="preserve">2.021.3390.00 - </w:t>
      </w:r>
      <w:proofErr w:type="gramStart"/>
      <w:r w:rsidRPr="001E11DB">
        <w:rPr>
          <w:rFonts w:ascii="Tahoma" w:hAnsi="Tahoma" w:cs="Tahoma"/>
          <w:b/>
        </w:rPr>
        <w:t>1</w:t>
      </w:r>
      <w:proofErr w:type="gramEnd"/>
      <w:r w:rsidRPr="001E11DB">
        <w:rPr>
          <w:rFonts w:ascii="Tahoma" w:hAnsi="Tahoma" w:cs="Tahoma"/>
          <w:b/>
        </w:rPr>
        <w:t xml:space="preserve"> - 40/2019   -   Transporte Escolar - Educação Infantil 2.060.3390.00 - </w:t>
      </w:r>
      <w:r>
        <w:t xml:space="preserve">0 - 15/2019   -   Manutenção do Conselho Tutelar 2.004.3390.00 - 0 - 4/2019   -   Manutenção das Atividades do Gabinete 2.032.3390.00 - 0 - 64/2019   -   Manutenção da Frota 2.006.3390.00 - 0 - 7/2019   -   Manutenção da Secretaria de Adm. </w:t>
      </w:r>
      <w:proofErr w:type="gramStart"/>
      <w:r>
        <w:t>e</w:t>
      </w:r>
      <w:proofErr w:type="gramEnd"/>
      <w:r>
        <w:t xml:space="preserve"> Finanças 2.035.3390.00 - 0 - 76/2019   -   Manutenção da Frota </w:t>
      </w:r>
      <w:r>
        <w:fldChar w:fldCharType="end"/>
      </w:r>
      <w:r>
        <w:rPr>
          <w:rFonts w:ascii="Tahoma" w:hAnsi="Tahoma" w:cs="Tahoma"/>
        </w:rPr>
        <w:t>.</w:t>
      </w:r>
    </w:p>
    <w:p w:rsidR="00C10FA8" w:rsidRDefault="00C10FA8" w:rsidP="00C10FA8">
      <w:pPr>
        <w:spacing w:line="390" w:lineRule="exact"/>
        <w:ind w:right="-143"/>
        <w:jc w:val="both"/>
      </w:pPr>
    </w:p>
    <w:p w:rsidR="00C10FA8" w:rsidRDefault="00C10FA8" w:rsidP="00C10FA8">
      <w:pPr>
        <w:spacing w:line="240" w:lineRule="atLeast"/>
        <w:ind w:left="680" w:right="-143"/>
        <w:jc w:val="both"/>
      </w:pPr>
      <w:r>
        <w:rPr>
          <w:b/>
          <w:sz w:val="24"/>
        </w:rPr>
        <w:t>18. DO PAGAMENT</w:t>
      </w:r>
      <w:bookmarkStart w:id="18" w:name="page23"/>
      <w:bookmarkEnd w:id="18"/>
      <w:r>
        <w:rPr>
          <w:b/>
          <w:sz w:val="24"/>
        </w:rPr>
        <w:t>O</w:t>
      </w:r>
    </w:p>
    <w:p w:rsidR="00C10FA8" w:rsidRDefault="00C10FA8" w:rsidP="00C10FA8">
      <w:pPr>
        <w:spacing w:line="335" w:lineRule="exact"/>
        <w:ind w:right="-143"/>
        <w:jc w:val="both"/>
      </w:pPr>
    </w:p>
    <w:p w:rsidR="00C10FA8" w:rsidRDefault="00C10FA8" w:rsidP="00C10FA8">
      <w:pPr>
        <w:spacing w:line="348" w:lineRule="auto"/>
        <w:ind w:left="680" w:right="-143"/>
        <w:jc w:val="both"/>
        <w:rPr>
          <w:sz w:val="24"/>
        </w:rPr>
      </w:pPr>
      <w:r>
        <w:rPr>
          <w:sz w:val="24"/>
        </w:rPr>
        <w:t>18.1. O pagamento pela aquisição do objeto da presente licitação será feito em favor da licitante vencedora, mediante depósito bancário em sua conta corrente.</w:t>
      </w:r>
    </w:p>
    <w:p w:rsidR="00C10FA8" w:rsidRDefault="00C10FA8" w:rsidP="00C10FA8">
      <w:pPr>
        <w:spacing w:line="304" w:lineRule="exact"/>
        <w:ind w:right="-143"/>
        <w:jc w:val="both"/>
      </w:pPr>
    </w:p>
    <w:p w:rsidR="00C10FA8" w:rsidRDefault="00C10FA8" w:rsidP="00C10FA8">
      <w:pPr>
        <w:spacing w:line="348" w:lineRule="auto"/>
        <w:ind w:left="680" w:right="-143"/>
        <w:jc w:val="both"/>
        <w:rPr>
          <w:sz w:val="24"/>
        </w:rPr>
      </w:pPr>
      <w:r>
        <w:rPr>
          <w:sz w:val="24"/>
        </w:rPr>
        <w:t>18.2. O número do CNPJ - Cadastro Nacional de Pessoa Jurídica - constante das notas fiscais deverá ser aquele fornecido na fase de habilitação;</w:t>
      </w:r>
    </w:p>
    <w:p w:rsidR="00C10FA8" w:rsidRDefault="00C10FA8" w:rsidP="00C10FA8">
      <w:pPr>
        <w:spacing w:line="306" w:lineRule="exact"/>
        <w:ind w:right="-143"/>
        <w:jc w:val="both"/>
      </w:pPr>
    </w:p>
    <w:p w:rsidR="00C10FA8" w:rsidRDefault="00C10FA8" w:rsidP="00C10FA8">
      <w:pPr>
        <w:spacing w:line="348" w:lineRule="auto"/>
        <w:ind w:left="680" w:right="-143"/>
        <w:jc w:val="both"/>
        <w:rPr>
          <w:sz w:val="24"/>
        </w:rPr>
      </w:pPr>
      <w:r>
        <w:rPr>
          <w:sz w:val="24"/>
        </w:rPr>
        <w:t>18.3. O pagamento será efetuado em até 30 (trinta) dias após o fornecimento do objeto e da entrega da Nota Fiscal eletrônica;</w:t>
      </w:r>
    </w:p>
    <w:p w:rsidR="00C10FA8" w:rsidRDefault="00C10FA8" w:rsidP="00C10FA8">
      <w:pPr>
        <w:spacing w:line="304" w:lineRule="exact"/>
        <w:ind w:right="-143"/>
        <w:jc w:val="both"/>
      </w:pPr>
    </w:p>
    <w:p w:rsidR="00C10FA8" w:rsidRDefault="00C10FA8" w:rsidP="00C10FA8">
      <w:pPr>
        <w:spacing w:line="355" w:lineRule="auto"/>
        <w:ind w:left="680" w:right="-143"/>
        <w:jc w:val="both"/>
        <w:rPr>
          <w:sz w:val="24"/>
        </w:rPr>
      </w:pPr>
      <w:r>
        <w:rPr>
          <w:sz w:val="24"/>
        </w:rPr>
        <w:t>18.4.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C10FA8" w:rsidRDefault="00C10FA8" w:rsidP="00C10FA8">
      <w:pPr>
        <w:spacing w:line="355" w:lineRule="auto"/>
        <w:ind w:left="680" w:right="-143"/>
        <w:jc w:val="both"/>
      </w:pPr>
    </w:p>
    <w:p w:rsidR="00C10FA8" w:rsidRDefault="00C10FA8" w:rsidP="00C10FA8">
      <w:pPr>
        <w:spacing w:line="240" w:lineRule="atLeast"/>
        <w:ind w:left="680" w:right="-143"/>
        <w:jc w:val="both"/>
        <w:rPr>
          <w:b/>
          <w:sz w:val="24"/>
        </w:rPr>
      </w:pPr>
      <w:r>
        <w:rPr>
          <w:b/>
          <w:sz w:val="24"/>
        </w:rPr>
        <w:t>19. DAS DISPOSIÇÕES GERAIS</w:t>
      </w:r>
    </w:p>
    <w:p w:rsidR="00C10FA8" w:rsidRDefault="00C10FA8" w:rsidP="00C10FA8">
      <w:pPr>
        <w:spacing w:line="200" w:lineRule="exact"/>
        <w:ind w:right="-143"/>
        <w:jc w:val="both"/>
      </w:pPr>
    </w:p>
    <w:p w:rsidR="00C10FA8" w:rsidRDefault="00C10FA8" w:rsidP="00C10FA8">
      <w:pPr>
        <w:spacing w:line="225" w:lineRule="exact"/>
        <w:ind w:right="-143"/>
        <w:jc w:val="both"/>
      </w:pPr>
    </w:p>
    <w:p w:rsidR="00C10FA8" w:rsidRDefault="00C10FA8" w:rsidP="00C10FA8">
      <w:pPr>
        <w:spacing w:line="355" w:lineRule="auto"/>
        <w:ind w:left="680" w:right="-143"/>
        <w:jc w:val="both"/>
        <w:rPr>
          <w:sz w:val="24"/>
        </w:rPr>
      </w:pPr>
      <w:r>
        <w:rPr>
          <w:sz w:val="24"/>
        </w:rPr>
        <w:t xml:space="preserve">19.1. A existência de preços registrados não obriga a Administração a firmar as contratações que deles poderão advir, facultando-se a realização de licitação específica para a aquisição pretendida, sendo </w:t>
      </w:r>
      <w:proofErr w:type="gramStart"/>
      <w:r>
        <w:rPr>
          <w:sz w:val="24"/>
        </w:rPr>
        <w:t>assegurado</w:t>
      </w:r>
      <w:proofErr w:type="gramEnd"/>
      <w:r>
        <w:rPr>
          <w:sz w:val="24"/>
        </w:rPr>
        <w:t xml:space="preserve"> ao beneficiário do registro a preferência de fornecimento em igualdade de condições.</w:t>
      </w:r>
    </w:p>
    <w:p w:rsidR="00C10FA8" w:rsidRDefault="00C10FA8" w:rsidP="00C10FA8">
      <w:pPr>
        <w:spacing w:line="299" w:lineRule="exact"/>
        <w:ind w:right="-143"/>
        <w:jc w:val="both"/>
      </w:pPr>
    </w:p>
    <w:p w:rsidR="00C10FA8" w:rsidRDefault="00C10FA8" w:rsidP="00C10FA8">
      <w:pPr>
        <w:spacing w:line="348" w:lineRule="auto"/>
        <w:ind w:left="680" w:right="-143"/>
        <w:jc w:val="both"/>
        <w:rPr>
          <w:sz w:val="24"/>
        </w:rPr>
      </w:pPr>
      <w:r>
        <w:rPr>
          <w:sz w:val="24"/>
        </w:rPr>
        <w:t>19.2. Nenhuma indenização será devida às licitantes pela elaboração e/ou apresentação de documentação relativa ao presente Edital.</w:t>
      </w:r>
    </w:p>
    <w:p w:rsidR="00C10FA8" w:rsidRDefault="00C10FA8" w:rsidP="00C10FA8">
      <w:pPr>
        <w:spacing w:line="306" w:lineRule="exact"/>
        <w:ind w:right="-143"/>
        <w:jc w:val="both"/>
      </w:pPr>
    </w:p>
    <w:p w:rsidR="00C10FA8" w:rsidRDefault="00C10FA8" w:rsidP="00C10FA8">
      <w:pPr>
        <w:spacing w:line="348" w:lineRule="auto"/>
        <w:ind w:left="680" w:right="-143"/>
        <w:jc w:val="both"/>
        <w:rPr>
          <w:sz w:val="24"/>
        </w:rPr>
      </w:pPr>
      <w:r>
        <w:rPr>
          <w:sz w:val="24"/>
        </w:rPr>
        <w:t>19.3. O resultado desta licitação estará à disposição dos interessados, na sala do Setor de Compras e Licitações, logo após sua homologação.</w:t>
      </w:r>
    </w:p>
    <w:p w:rsidR="00C10FA8" w:rsidRDefault="00C10FA8" w:rsidP="00C10FA8">
      <w:pPr>
        <w:spacing w:line="304" w:lineRule="exact"/>
        <w:ind w:right="-143"/>
        <w:jc w:val="both"/>
      </w:pPr>
    </w:p>
    <w:p w:rsidR="00C10FA8" w:rsidRDefault="00C10FA8" w:rsidP="00C10FA8">
      <w:pPr>
        <w:spacing w:line="352" w:lineRule="auto"/>
        <w:ind w:left="680" w:right="-143"/>
        <w:jc w:val="both"/>
        <w:rPr>
          <w:sz w:val="24"/>
        </w:rPr>
      </w:pPr>
      <w:r>
        <w:rPr>
          <w:sz w:val="24"/>
        </w:rPr>
        <w:t xml:space="preserve">19.4. Detalhes não citados referentes </w:t>
      </w:r>
      <w:proofErr w:type="gramStart"/>
      <w:r>
        <w:rPr>
          <w:sz w:val="24"/>
        </w:rPr>
        <w:t>a</w:t>
      </w:r>
      <w:proofErr w:type="gramEnd"/>
      <w:r>
        <w:rPr>
          <w:sz w:val="24"/>
        </w:rPr>
        <w:t xml:space="preserve"> prestação dos serviços, mas que a boa técnica leve a presumir a sua necessidade, não deverão ser omitidos, não sendo aceitas justificativas para sua não apresentação.</w:t>
      </w:r>
    </w:p>
    <w:p w:rsidR="00C10FA8" w:rsidRDefault="00C10FA8" w:rsidP="00C10FA8">
      <w:pPr>
        <w:spacing w:line="335" w:lineRule="exact"/>
        <w:ind w:right="-143"/>
        <w:jc w:val="both"/>
      </w:pPr>
      <w:bookmarkStart w:id="19" w:name="page24"/>
      <w:bookmarkEnd w:id="19"/>
    </w:p>
    <w:p w:rsidR="00C10FA8" w:rsidRDefault="00C10FA8" w:rsidP="00C10FA8">
      <w:pPr>
        <w:spacing w:line="355" w:lineRule="auto"/>
        <w:ind w:left="680" w:right="-143"/>
        <w:jc w:val="both"/>
      </w:pPr>
      <w:r>
        <w:rPr>
          <w:sz w:val="24"/>
        </w:rPr>
        <w:lastRenderedPageBreak/>
        <w:t>19.5. O Prefeito Municipal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C10FA8" w:rsidRDefault="00C10FA8" w:rsidP="00C10FA8">
      <w:pPr>
        <w:spacing w:line="355" w:lineRule="auto"/>
        <w:ind w:left="680" w:right="-143"/>
        <w:jc w:val="both"/>
        <w:rPr>
          <w:sz w:val="24"/>
        </w:rPr>
      </w:pPr>
      <w:r>
        <w:rPr>
          <w:sz w:val="24"/>
        </w:rPr>
        <w:t xml:space="preserve">19.6. O Pregoeiro e a Equipe de Apoio prestarão os esclarecimentos necessários, bem como irão dirimir as dúvidas suscitadas, de segunda a sexta-feira, das 13h30min às 18h30min através do e-mail </w:t>
      </w:r>
      <w:hyperlink r:id="rId8" w:history="1">
        <w:r>
          <w:rPr>
            <w:rStyle w:val="Hyperlink"/>
            <w:sz w:val="24"/>
          </w:rPr>
          <w:t xml:space="preserve">compras@abdonbatista.sc.gov.br </w:t>
        </w:r>
      </w:hyperlink>
      <w:r>
        <w:rPr>
          <w:sz w:val="24"/>
        </w:rPr>
        <w:t xml:space="preserve">, pelo telefone (049) 3545-1133 ou pessoalmente na Rua Joao </w:t>
      </w:r>
      <w:proofErr w:type="gramStart"/>
      <w:r>
        <w:rPr>
          <w:sz w:val="24"/>
        </w:rPr>
        <w:t>Santin,</w:t>
      </w:r>
      <w:proofErr w:type="gramEnd"/>
      <w:r>
        <w:rPr>
          <w:sz w:val="24"/>
        </w:rPr>
        <w:t>30, centro de ABDON BATISTA/SC.</w:t>
      </w:r>
    </w:p>
    <w:p w:rsidR="00C10FA8" w:rsidRDefault="00C10FA8" w:rsidP="00C10FA8">
      <w:pPr>
        <w:spacing w:line="285" w:lineRule="exact"/>
        <w:ind w:right="-143"/>
        <w:jc w:val="both"/>
      </w:pPr>
    </w:p>
    <w:p w:rsidR="00C10FA8" w:rsidRDefault="00C10FA8" w:rsidP="00C10FA8">
      <w:pPr>
        <w:spacing w:line="240" w:lineRule="atLeast"/>
        <w:ind w:left="680" w:right="-143"/>
        <w:jc w:val="both"/>
        <w:rPr>
          <w:b/>
          <w:sz w:val="24"/>
        </w:rPr>
      </w:pPr>
      <w:r>
        <w:rPr>
          <w:sz w:val="24"/>
        </w:rPr>
        <w:t>19.7. São partes integrantes deste Edital os seguintes ANEXOS</w:t>
      </w:r>
      <w:r>
        <w:rPr>
          <w:b/>
          <w:sz w:val="24"/>
        </w:rPr>
        <w:t>:</w:t>
      </w:r>
    </w:p>
    <w:p w:rsidR="00C10FA8" w:rsidRDefault="00C10FA8" w:rsidP="00C10FA8">
      <w:pPr>
        <w:spacing w:line="218" w:lineRule="exact"/>
        <w:ind w:right="-143"/>
        <w:jc w:val="both"/>
      </w:pPr>
    </w:p>
    <w:p w:rsidR="00C10FA8" w:rsidRDefault="00C10FA8" w:rsidP="00C10FA8">
      <w:pPr>
        <w:spacing w:line="240" w:lineRule="atLeast"/>
        <w:ind w:left="680" w:right="-143"/>
        <w:jc w:val="both"/>
        <w:rPr>
          <w:sz w:val="24"/>
        </w:rPr>
      </w:pPr>
      <w:r>
        <w:rPr>
          <w:sz w:val="24"/>
        </w:rPr>
        <w:t>ANEXO I – Procuração;</w:t>
      </w:r>
    </w:p>
    <w:p w:rsidR="00C10FA8" w:rsidRDefault="00C10FA8" w:rsidP="00C10FA8">
      <w:pPr>
        <w:spacing w:line="319" w:lineRule="exact"/>
        <w:ind w:right="-143"/>
        <w:jc w:val="both"/>
      </w:pPr>
    </w:p>
    <w:p w:rsidR="00C10FA8" w:rsidRDefault="00C10FA8" w:rsidP="00C10FA8">
      <w:pPr>
        <w:spacing w:line="240" w:lineRule="atLeast"/>
        <w:ind w:left="680" w:right="-143"/>
        <w:jc w:val="both"/>
        <w:rPr>
          <w:sz w:val="24"/>
        </w:rPr>
      </w:pPr>
      <w:r>
        <w:rPr>
          <w:sz w:val="24"/>
        </w:rPr>
        <w:t>ANEXO II – Proposta de Preços;</w:t>
      </w:r>
    </w:p>
    <w:p w:rsidR="00C10FA8" w:rsidRDefault="00C10FA8" w:rsidP="00C10FA8">
      <w:pPr>
        <w:spacing w:line="322" w:lineRule="exact"/>
        <w:ind w:right="-143"/>
        <w:jc w:val="both"/>
      </w:pPr>
    </w:p>
    <w:p w:rsidR="00C10FA8" w:rsidRDefault="00C10FA8" w:rsidP="00C10FA8">
      <w:pPr>
        <w:spacing w:line="240" w:lineRule="atLeast"/>
        <w:ind w:left="680" w:right="-143"/>
        <w:jc w:val="both"/>
        <w:rPr>
          <w:sz w:val="24"/>
        </w:rPr>
      </w:pPr>
      <w:r>
        <w:rPr>
          <w:sz w:val="24"/>
        </w:rPr>
        <w:t>ANEXO III – Dados Bancários e Dados do Representante Legal;</w:t>
      </w:r>
    </w:p>
    <w:p w:rsidR="00C10FA8" w:rsidRDefault="00C10FA8" w:rsidP="00C10FA8">
      <w:pPr>
        <w:spacing w:line="322" w:lineRule="exact"/>
        <w:ind w:right="-143"/>
        <w:jc w:val="both"/>
      </w:pPr>
    </w:p>
    <w:p w:rsidR="00C10FA8" w:rsidRDefault="00C10FA8" w:rsidP="00C10FA8">
      <w:pPr>
        <w:spacing w:line="240" w:lineRule="atLeast"/>
        <w:ind w:left="680" w:right="-143"/>
        <w:jc w:val="both"/>
        <w:rPr>
          <w:sz w:val="24"/>
        </w:rPr>
      </w:pPr>
      <w:r>
        <w:rPr>
          <w:sz w:val="24"/>
        </w:rPr>
        <w:t>ANEXO IV – Declaração de Cumprimento Pleno aos Requisitos de Habilitação;</w:t>
      </w:r>
    </w:p>
    <w:p w:rsidR="00C10FA8" w:rsidRDefault="00C10FA8" w:rsidP="00C10FA8">
      <w:pPr>
        <w:spacing w:line="322" w:lineRule="exact"/>
        <w:ind w:right="-143"/>
        <w:jc w:val="both"/>
      </w:pPr>
    </w:p>
    <w:p w:rsidR="00C10FA8" w:rsidRDefault="00C10FA8" w:rsidP="00C10FA8">
      <w:pPr>
        <w:spacing w:line="240" w:lineRule="atLeast"/>
        <w:ind w:left="680" w:right="-143"/>
        <w:jc w:val="both"/>
        <w:rPr>
          <w:sz w:val="24"/>
        </w:rPr>
      </w:pPr>
      <w:r>
        <w:rPr>
          <w:sz w:val="24"/>
        </w:rPr>
        <w:t>ANEXO V – Declaração do Menor;</w:t>
      </w:r>
    </w:p>
    <w:p w:rsidR="00C10FA8" w:rsidRDefault="00C10FA8" w:rsidP="00C10FA8">
      <w:pPr>
        <w:spacing w:line="240" w:lineRule="atLeast"/>
        <w:ind w:left="680" w:right="-143"/>
        <w:jc w:val="both"/>
        <w:rPr>
          <w:sz w:val="24"/>
        </w:rPr>
      </w:pPr>
    </w:p>
    <w:p w:rsidR="00C10FA8" w:rsidRDefault="00C10FA8" w:rsidP="00C10FA8">
      <w:pPr>
        <w:spacing w:line="240" w:lineRule="atLeast"/>
        <w:ind w:left="680" w:right="-143"/>
        <w:jc w:val="both"/>
        <w:rPr>
          <w:sz w:val="24"/>
        </w:rPr>
      </w:pPr>
    </w:p>
    <w:p w:rsidR="00C10FA8" w:rsidRDefault="00C10FA8" w:rsidP="00C10FA8">
      <w:pPr>
        <w:spacing w:line="240" w:lineRule="atLeast"/>
        <w:ind w:left="680" w:right="-143"/>
        <w:jc w:val="both"/>
        <w:rPr>
          <w:sz w:val="24"/>
        </w:rPr>
      </w:pPr>
    </w:p>
    <w:p w:rsidR="00C10FA8" w:rsidRDefault="00C10FA8" w:rsidP="00C10FA8">
      <w:pPr>
        <w:spacing w:line="240" w:lineRule="atLeast"/>
        <w:ind w:left="680" w:right="-143"/>
        <w:jc w:val="both"/>
        <w:rPr>
          <w:sz w:val="24"/>
        </w:rPr>
      </w:pPr>
      <w:r>
        <w:rPr>
          <w:sz w:val="24"/>
        </w:rPr>
        <w:t>ABDON BATISTA, 13 de fevereiro de 2019.</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09" w:lineRule="exact"/>
        <w:ind w:right="-143"/>
        <w:jc w:val="both"/>
      </w:pPr>
    </w:p>
    <w:p w:rsidR="00C10FA8" w:rsidRDefault="00C10FA8" w:rsidP="00C10FA8">
      <w:pPr>
        <w:spacing w:line="240" w:lineRule="atLeast"/>
        <w:ind w:right="-143"/>
        <w:jc w:val="both"/>
        <w:rPr>
          <w:sz w:val="24"/>
        </w:rPr>
      </w:pPr>
      <w:r>
        <w:rPr>
          <w:sz w:val="24"/>
        </w:rPr>
        <w:tab/>
      </w:r>
      <w:r>
        <w:rPr>
          <w:sz w:val="24"/>
        </w:rPr>
        <w:tab/>
      </w:r>
      <w:r>
        <w:rPr>
          <w:sz w:val="24"/>
        </w:rPr>
        <w:tab/>
      </w:r>
      <w:r>
        <w:rPr>
          <w:sz w:val="24"/>
        </w:rPr>
        <w:tab/>
      </w:r>
      <w:r>
        <w:rPr>
          <w:sz w:val="24"/>
        </w:rPr>
        <w:tab/>
        <w:t>LUCIMAR ANTONIO SALMORIA</w:t>
      </w:r>
    </w:p>
    <w:p w:rsidR="00C10FA8" w:rsidRDefault="00C10FA8" w:rsidP="00C10FA8">
      <w:pPr>
        <w:spacing w:line="240" w:lineRule="atLeast"/>
        <w:ind w:right="-143"/>
        <w:jc w:val="both"/>
        <w:rPr>
          <w:sz w:val="24"/>
        </w:rPr>
      </w:pPr>
    </w:p>
    <w:p w:rsidR="00C10FA8" w:rsidRDefault="00C10FA8" w:rsidP="00C10FA8">
      <w:pPr>
        <w:spacing w:line="240" w:lineRule="atLeast"/>
        <w:ind w:right="-143"/>
        <w:jc w:val="both"/>
        <w:rPr>
          <w:sz w:val="24"/>
        </w:rPr>
      </w:pPr>
      <w:r>
        <w:rPr>
          <w:sz w:val="24"/>
        </w:rPr>
        <w:tab/>
      </w:r>
      <w:r>
        <w:rPr>
          <w:sz w:val="24"/>
        </w:rPr>
        <w:tab/>
      </w:r>
      <w:r>
        <w:rPr>
          <w:sz w:val="24"/>
        </w:rPr>
        <w:tab/>
      </w:r>
      <w:r>
        <w:rPr>
          <w:sz w:val="24"/>
        </w:rPr>
        <w:tab/>
      </w:r>
      <w:r>
        <w:rPr>
          <w:sz w:val="24"/>
        </w:rPr>
        <w:tab/>
        <w:t>Prefeito Municipal</w:t>
      </w:r>
    </w:p>
    <w:p w:rsidR="00C10FA8" w:rsidRDefault="00C10FA8" w:rsidP="00C10FA8">
      <w:pPr>
        <w:spacing w:line="200" w:lineRule="exact"/>
        <w:ind w:right="-143"/>
        <w:jc w:val="both"/>
      </w:pPr>
      <w:r>
        <w:tab/>
      </w:r>
      <w:r>
        <w:tab/>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center"/>
      </w:pPr>
    </w:p>
    <w:p w:rsidR="00C10FA8" w:rsidRDefault="00C10FA8" w:rsidP="00C10FA8">
      <w:pPr>
        <w:spacing w:line="240" w:lineRule="atLeast"/>
        <w:ind w:right="-143"/>
        <w:jc w:val="center"/>
        <w:rPr>
          <w:b/>
          <w:sz w:val="24"/>
        </w:rPr>
      </w:pPr>
      <w:bookmarkStart w:id="20" w:name="page25"/>
      <w:bookmarkEnd w:id="20"/>
      <w:r>
        <w:rPr>
          <w:b/>
          <w:sz w:val="24"/>
        </w:rPr>
        <w:t>ANEXO I</w:t>
      </w:r>
    </w:p>
    <w:p w:rsidR="00C10FA8" w:rsidRDefault="00C10FA8" w:rsidP="00C10FA8">
      <w:pPr>
        <w:spacing w:line="259" w:lineRule="exact"/>
        <w:ind w:right="-143"/>
        <w:jc w:val="center"/>
      </w:pPr>
    </w:p>
    <w:p w:rsidR="00C10FA8" w:rsidRDefault="00C10FA8" w:rsidP="00C10FA8">
      <w:pPr>
        <w:spacing w:line="240" w:lineRule="atLeast"/>
        <w:ind w:right="-143"/>
        <w:jc w:val="center"/>
        <w:rPr>
          <w:b/>
          <w:sz w:val="24"/>
        </w:rPr>
      </w:pPr>
      <w:r>
        <w:rPr>
          <w:b/>
          <w:sz w:val="24"/>
        </w:rPr>
        <w:t>PREGÃO PRESENCIAL Nº 17/2019.</w:t>
      </w:r>
    </w:p>
    <w:p w:rsidR="00C10FA8" w:rsidRDefault="00C10FA8" w:rsidP="00C10FA8">
      <w:pPr>
        <w:spacing w:line="240" w:lineRule="atLeast"/>
        <w:ind w:right="-143"/>
        <w:jc w:val="center"/>
        <w:rPr>
          <w:b/>
          <w:sz w:val="24"/>
        </w:rPr>
      </w:pPr>
    </w:p>
    <w:p w:rsidR="00C10FA8" w:rsidRDefault="00C10FA8" w:rsidP="00C10FA8">
      <w:pPr>
        <w:spacing w:line="257" w:lineRule="exact"/>
        <w:ind w:right="-143"/>
        <w:jc w:val="both"/>
      </w:pPr>
    </w:p>
    <w:p w:rsidR="00C10FA8" w:rsidRDefault="00C10FA8" w:rsidP="00C10FA8">
      <w:pPr>
        <w:spacing w:line="240" w:lineRule="atLeast"/>
        <w:ind w:left="3860" w:right="-143"/>
        <w:jc w:val="both"/>
        <w:rPr>
          <w:b/>
          <w:sz w:val="24"/>
        </w:rPr>
      </w:pPr>
      <w:r>
        <w:rPr>
          <w:b/>
          <w:sz w:val="24"/>
        </w:rPr>
        <w:t>PROCURAÇÃO</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60" w:lineRule="exact"/>
        <w:ind w:right="-143"/>
        <w:jc w:val="both"/>
      </w:pPr>
    </w:p>
    <w:p w:rsidR="00C10FA8" w:rsidRDefault="00C10FA8" w:rsidP="00C10FA8">
      <w:pPr>
        <w:spacing w:line="295" w:lineRule="auto"/>
        <w:ind w:left="680" w:right="-143"/>
        <w:jc w:val="both"/>
        <w:rPr>
          <w:sz w:val="24"/>
        </w:rPr>
      </w:pPr>
      <w:r>
        <w:rPr>
          <w:sz w:val="32"/>
          <w:vertAlign w:val="superscript"/>
        </w:rPr>
        <w:t>&lt;</w:t>
      </w:r>
      <w:r>
        <w:rPr>
          <w:sz w:val="24"/>
        </w:rPr>
        <w:t>RAZÃO SOCIAL, CNPJ, ENDEREÇO COMPLETO</w:t>
      </w:r>
      <w:r>
        <w:rPr>
          <w:sz w:val="32"/>
          <w:vertAlign w:val="superscript"/>
        </w:rPr>
        <w:t>&gt;</w:t>
      </w:r>
      <w:r>
        <w:rPr>
          <w:sz w:val="24"/>
        </w:rPr>
        <w:t xml:space="preserve">, por meio de </w:t>
      </w:r>
      <w:r>
        <w:rPr>
          <w:sz w:val="32"/>
          <w:vertAlign w:val="superscript"/>
        </w:rPr>
        <w:t>&lt;</w:t>
      </w:r>
      <w:r>
        <w:rPr>
          <w:sz w:val="24"/>
        </w:rPr>
        <w:t>NOME COMPLETO DO REPRESENTANTE LEGAL, RG, CPF E QUALIFICAÇÃO NA EMPRESA</w:t>
      </w:r>
      <w:r>
        <w:rPr>
          <w:sz w:val="32"/>
          <w:vertAlign w:val="superscript"/>
        </w:rPr>
        <w:t>&gt;</w:t>
      </w:r>
      <w:r>
        <w:rPr>
          <w:sz w:val="24"/>
        </w:rPr>
        <w:t xml:space="preserve">, constitui como suficiente PROCURADOR o </w:t>
      </w:r>
      <w:proofErr w:type="gramStart"/>
      <w:r>
        <w:rPr>
          <w:sz w:val="24"/>
        </w:rPr>
        <w:t>Sr.</w:t>
      </w:r>
      <w:proofErr w:type="gramEnd"/>
      <w:r>
        <w:rPr>
          <w:sz w:val="24"/>
        </w:rPr>
        <w:t xml:space="preserve"> </w:t>
      </w:r>
      <w:r>
        <w:rPr>
          <w:sz w:val="32"/>
          <w:vertAlign w:val="superscript"/>
        </w:rPr>
        <w:t>&lt;</w:t>
      </w:r>
      <w:r>
        <w:rPr>
          <w:sz w:val="24"/>
        </w:rPr>
        <w:t>NOME COMPLETO, RG, CPF</w:t>
      </w:r>
      <w:r>
        <w:rPr>
          <w:sz w:val="32"/>
          <w:vertAlign w:val="superscript"/>
        </w:rPr>
        <w:t>&gt;</w:t>
      </w:r>
      <w:r>
        <w:rPr>
          <w:sz w:val="24"/>
        </w:rPr>
        <w:t xml:space="preserve">, outorgando-lhe poderes gerais para representar a referida empresa na Licitação </w:t>
      </w:r>
      <w:r>
        <w:rPr>
          <w:sz w:val="32"/>
          <w:vertAlign w:val="superscript"/>
        </w:rPr>
        <w:t>&lt;</w:t>
      </w:r>
      <w:r>
        <w:rPr>
          <w:sz w:val="24"/>
        </w:rPr>
        <w:t>MODALIDADE, NÚMERO/ANO</w:t>
      </w:r>
      <w:r>
        <w:rPr>
          <w:sz w:val="32"/>
          <w:vertAlign w:val="superscript"/>
        </w:rPr>
        <w:t>&gt;</w:t>
      </w:r>
      <w:r>
        <w:rPr>
          <w:sz w:val="24"/>
        </w:rPr>
        <w:t>, outorgando ainda poderes específicos para efetuar lances, interpor recursos, assinar contratos e praticar todos os demais atos necessários a este procedimento licitatório.</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66" w:lineRule="exact"/>
        <w:ind w:right="-143"/>
        <w:jc w:val="both"/>
      </w:pPr>
    </w:p>
    <w:p w:rsidR="00C10FA8" w:rsidRDefault="00C10FA8" w:rsidP="00C10FA8">
      <w:pPr>
        <w:spacing w:line="240" w:lineRule="atLeast"/>
        <w:ind w:left="2540" w:right="-143"/>
        <w:jc w:val="both"/>
        <w:rPr>
          <w:b/>
          <w:sz w:val="24"/>
        </w:rPr>
      </w:pPr>
      <w:r>
        <w:rPr>
          <w:sz w:val="24"/>
        </w:rPr>
        <w:t>&lt;Cidade/Estado&gt;</w:t>
      </w:r>
      <w:r>
        <w:rPr>
          <w:b/>
          <w:sz w:val="24"/>
        </w:rPr>
        <w:t>,</w:t>
      </w:r>
      <w:r>
        <w:rPr>
          <w:sz w:val="24"/>
        </w:rPr>
        <w:t xml:space="preserve"> &lt;Dia&gt; </w:t>
      </w:r>
      <w:r>
        <w:rPr>
          <w:b/>
          <w:sz w:val="24"/>
        </w:rPr>
        <w:t>de</w:t>
      </w:r>
      <w:r>
        <w:rPr>
          <w:sz w:val="24"/>
        </w:rPr>
        <w:t xml:space="preserve"> &lt;Mês&gt; </w:t>
      </w:r>
      <w:r>
        <w:rPr>
          <w:b/>
          <w:sz w:val="24"/>
        </w:rPr>
        <w:t>de 2019.</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32" w:lineRule="exact"/>
        <w:ind w:right="-143"/>
        <w:jc w:val="both"/>
      </w:pPr>
    </w:p>
    <w:p w:rsidR="00C10FA8" w:rsidRDefault="00C10FA8" w:rsidP="00C10FA8">
      <w:pPr>
        <w:spacing w:line="240" w:lineRule="atLeast"/>
        <w:ind w:right="-143"/>
        <w:jc w:val="both"/>
        <w:rPr>
          <w:b/>
          <w:sz w:val="24"/>
        </w:rPr>
      </w:pPr>
      <w:r>
        <w:rPr>
          <w:b/>
          <w:sz w:val="24"/>
        </w:rPr>
        <w:t>_____________________________________</w:t>
      </w:r>
    </w:p>
    <w:p w:rsidR="00C10FA8" w:rsidRDefault="00C10FA8" w:rsidP="00C10FA8">
      <w:pPr>
        <w:spacing w:line="252" w:lineRule="exact"/>
        <w:ind w:right="-143"/>
        <w:jc w:val="both"/>
      </w:pPr>
    </w:p>
    <w:p w:rsidR="00C10FA8" w:rsidRDefault="00C10FA8" w:rsidP="00C10FA8">
      <w:pPr>
        <w:spacing w:line="240" w:lineRule="atLeast"/>
        <w:ind w:right="-143"/>
        <w:jc w:val="both"/>
        <w:rPr>
          <w:sz w:val="24"/>
        </w:rPr>
      </w:pPr>
      <w:r>
        <w:rPr>
          <w:sz w:val="24"/>
        </w:rPr>
        <w:t>&lt;nome completo do representante legal</w:t>
      </w:r>
    </w:p>
    <w:p w:rsidR="00C10FA8" w:rsidRDefault="00C10FA8" w:rsidP="00C10FA8">
      <w:pPr>
        <w:spacing w:line="259" w:lineRule="exact"/>
        <w:ind w:right="-143"/>
        <w:jc w:val="both"/>
      </w:pPr>
    </w:p>
    <w:p w:rsidR="00C10FA8" w:rsidRDefault="00C10FA8" w:rsidP="00C10FA8">
      <w:pPr>
        <w:spacing w:line="240" w:lineRule="atLeast"/>
        <w:ind w:right="-143"/>
        <w:jc w:val="both"/>
        <w:rPr>
          <w:sz w:val="24"/>
        </w:rPr>
      </w:pPr>
      <w:proofErr w:type="gramStart"/>
      <w:r>
        <w:rPr>
          <w:sz w:val="24"/>
        </w:rPr>
        <w:t>e</w:t>
      </w:r>
      <w:proofErr w:type="gramEnd"/>
      <w:r>
        <w:rPr>
          <w:sz w:val="24"/>
        </w:rPr>
        <w:t xml:space="preserve"> qualificação na empresa&gt;</w:t>
      </w:r>
    </w:p>
    <w:p w:rsidR="00C10FA8" w:rsidRDefault="00C10FA8" w:rsidP="00C10FA8">
      <w:pPr>
        <w:spacing w:line="262" w:lineRule="exact"/>
        <w:ind w:right="-143"/>
        <w:jc w:val="both"/>
      </w:pPr>
    </w:p>
    <w:p w:rsidR="00C10FA8" w:rsidRDefault="00C10FA8" w:rsidP="00C10FA8">
      <w:pPr>
        <w:spacing w:line="240" w:lineRule="atLeast"/>
        <w:ind w:right="-143"/>
        <w:jc w:val="both"/>
        <w:rPr>
          <w:b/>
          <w:sz w:val="24"/>
        </w:rPr>
      </w:pPr>
      <w:r>
        <w:rPr>
          <w:b/>
          <w:sz w:val="24"/>
        </w:rPr>
        <w:t>OBS: Com assinatura do Outorgante reconhecida em Cartório.</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40" w:lineRule="atLeast"/>
        <w:ind w:left="7360" w:right="-143"/>
        <w:jc w:val="both"/>
        <w:rPr>
          <w:b/>
          <w:sz w:val="22"/>
        </w:rPr>
      </w:pPr>
    </w:p>
    <w:p w:rsidR="00C10FA8" w:rsidRDefault="00C10FA8" w:rsidP="00C10FA8">
      <w:pPr>
        <w:ind w:right="-143"/>
        <w:jc w:val="both"/>
        <w:rPr>
          <w:b/>
          <w:sz w:val="22"/>
        </w:rPr>
        <w:sectPr w:rsidR="00C10FA8" w:rsidSect="00BF6CFA">
          <w:pgSz w:w="11900" w:h="16840"/>
          <w:pgMar w:top="1701" w:right="1700" w:bottom="1134" w:left="1418" w:header="1701" w:footer="1134" w:gutter="0"/>
          <w:cols w:space="720"/>
          <w:docGrid w:linePitch="272"/>
        </w:sectPr>
      </w:pPr>
    </w:p>
    <w:p w:rsidR="00C10FA8" w:rsidRDefault="00C10FA8" w:rsidP="00C10FA8">
      <w:pPr>
        <w:spacing w:line="240" w:lineRule="atLeast"/>
        <w:ind w:right="-143"/>
        <w:jc w:val="center"/>
        <w:rPr>
          <w:b/>
          <w:sz w:val="24"/>
        </w:rPr>
      </w:pPr>
      <w:bookmarkStart w:id="21" w:name="page26"/>
      <w:bookmarkEnd w:id="21"/>
      <w:r>
        <w:rPr>
          <w:b/>
          <w:sz w:val="24"/>
        </w:rPr>
        <w:lastRenderedPageBreak/>
        <w:t>ANEXO II</w:t>
      </w:r>
    </w:p>
    <w:p w:rsidR="00C10FA8" w:rsidRDefault="00C10FA8" w:rsidP="00C10FA8">
      <w:pPr>
        <w:spacing w:line="259" w:lineRule="exact"/>
        <w:ind w:right="-143"/>
        <w:jc w:val="center"/>
      </w:pPr>
    </w:p>
    <w:p w:rsidR="00C10FA8" w:rsidRDefault="00C10FA8" w:rsidP="00C10FA8">
      <w:pPr>
        <w:spacing w:line="240" w:lineRule="atLeast"/>
        <w:ind w:right="-143"/>
        <w:jc w:val="center"/>
        <w:rPr>
          <w:b/>
          <w:sz w:val="24"/>
        </w:rPr>
      </w:pPr>
      <w:r>
        <w:rPr>
          <w:b/>
          <w:sz w:val="24"/>
        </w:rPr>
        <w:t>PREGÃO PRESENCIAL Nº 17/2019.</w:t>
      </w:r>
    </w:p>
    <w:p w:rsidR="00C10FA8" w:rsidRDefault="00C10FA8" w:rsidP="00C10FA8">
      <w:pPr>
        <w:spacing w:line="257" w:lineRule="exact"/>
        <w:ind w:right="-143"/>
        <w:jc w:val="center"/>
      </w:pPr>
    </w:p>
    <w:p w:rsidR="00C10FA8" w:rsidRDefault="00C10FA8" w:rsidP="00C10FA8">
      <w:pPr>
        <w:spacing w:line="240" w:lineRule="atLeast"/>
        <w:ind w:right="-143"/>
        <w:jc w:val="center"/>
        <w:rPr>
          <w:b/>
          <w:sz w:val="24"/>
        </w:rPr>
      </w:pPr>
      <w:r>
        <w:rPr>
          <w:b/>
          <w:sz w:val="24"/>
        </w:rPr>
        <w:t>PROPOSTA DE PREÇOS</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92" w:lineRule="exact"/>
        <w:ind w:right="-143"/>
        <w:jc w:val="both"/>
      </w:pPr>
    </w:p>
    <w:p w:rsidR="00C10FA8" w:rsidRDefault="00C10FA8" w:rsidP="00C10FA8">
      <w:pPr>
        <w:spacing w:line="240" w:lineRule="atLeast"/>
        <w:ind w:left="800" w:right="-143"/>
        <w:jc w:val="both"/>
        <w:rPr>
          <w:b/>
          <w:sz w:val="24"/>
        </w:rPr>
      </w:pPr>
      <w:r>
        <w:rPr>
          <w:b/>
          <w:sz w:val="24"/>
        </w:rPr>
        <w:t>1. IDENTIFICAÇÃO DA EMPRESA:</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67456" behindDoc="1" locked="0" layoutInCell="1" allowOverlap="1">
                <wp:simplePos x="0" y="0"/>
                <wp:positionH relativeFrom="column">
                  <wp:posOffset>190500</wp:posOffset>
                </wp:positionH>
                <wp:positionV relativeFrom="paragraph">
                  <wp:posOffset>168910</wp:posOffset>
                </wp:positionV>
                <wp:extent cx="5772150" cy="0"/>
                <wp:effectExtent l="9525" t="6985" r="9525" b="12065"/>
                <wp:wrapNone/>
                <wp:docPr id="28" name="Conector re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3pt" to="469.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lIGgIAADM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" strokeweight=".16931mm"/>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column">
                  <wp:posOffset>193675</wp:posOffset>
                </wp:positionH>
                <wp:positionV relativeFrom="paragraph">
                  <wp:posOffset>166370</wp:posOffset>
                </wp:positionV>
                <wp:extent cx="0" cy="2122805"/>
                <wp:effectExtent l="12700" t="13970" r="6350" b="6350"/>
                <wp:wrapNone/>
                <wp:docPr id="27" name="Conector re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28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3.1pt" to="15.25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" strokeweight=".16931mm"/>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column">
                  <wp:posOffset>190500</wp:posOffset>
                </wp:positionH>
                <wp:positionV relativeFrom="paragraph">
                  <wp:posOffset>2286000</wp:posOffset>
                </wp:positionV>
                <wp:extent cx="5772150" cy="0"/>
                <wp:effectExtent l="9525" t="9525" r="9525" b="9525"/>
                <wp:wrapNone/>
                <wp:docPr id="26" name="Conector re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80pt" to="469.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WlGgIAADM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" strokeweight=".48p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column">
                  <wp:posOffset>5960110</wp:posOffset>
                </wp:positionH>
                <wp:positionV relativeFrom="paragraph">
                  <wp:posOffset>166370</wp:posOffset>
                </wp:positionV>
                <wp:extent cx="0" cy="2122805"/>
                <wp:effectExtent l="6985" t="13970" r="12065" b="6350"/>
                <wp:wrapNone/>
                <wp:docPr id="25" name="Conector re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280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pt,13.1pt" to="469.3pt,1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" strokeweight=".16931mm"/>
            </w:pict>
          </mc:Fallback>
        </mc:AlternateContent>
      </w:r>
    </w:p>
    <w:p w:rsidR="00C10FA8" w:rsidRDefault="00C10FA8" w:rsidP="00C10FA8">
      <w:pPr>
        <w:spacing w:line="365" w:lineRule="exact"/>
        <w:ind w:right="-143"/>
        <w:jc w:val="both"/>
      </w:pPr>
    </w:p>
    <w:p w:rsidR="00C10FA8" w:rsidRDefault="00C10FA8" w:rsidP="00C10FA8">
      <w:pPr>
        <w:spacing w:line="240" w:lineRule="atLeast"/>
        <w:ind w:left="420" w:right="-143"/>
        <w:jc w:val="both"/>
        <w:rPr>
          <w:sz w:val="24"/>
        </w:rPr>
      </w:pPr>
      <w:r>
        <w:rPr>
          <w:sz w:val="24"/>
        </w:rPr>
        <w:t>Razão Social: _________________________________________________________</w:t>
      </w:r>
    </w:p>
    <w:p w:rsidR="00C10FA8" w:rsidRDefault="00C10FA8" w:rsidP="00C10FA8">
      <w:pPr>
        <w:spacing w:line="257" w:lineRule="exact"/>
        <w:ind w:right="-143"/>
        <w:jc w:val="both"/>
      </w:pPr>
    </w:p>
    <w:p w:rsidR="00C10FA8" w:rsidRDefault="00C10FA8" w:rsidP="00C10FA8">
      <w:pPr>
        <w:spacing w:line="240" w:lineRule="atLeast"/>
        <w:ind w:left="420" w:right="-143"/>
        <w:jc w:val="both"/>
        <w:rPr>
          <w:sz w:val="24"/>
        </w:rPr>
      </w:pPr>
      <w:r>
        <w:rPr>
          <w:sz w:val="24"/>
        </w:rPr>
        <w:t>Nome Fantasia_________________________________________________________</w:t>
      </w:r>
    </w:p>
    <w:p w:rsidR="00C10FA8" w:rsidRDefault="00C10FA8" w:rsidP="00C10FA8">
      <w:pPr>
        <w:spacing w:line="259" w:lineRule="exact"/>
        <w:ind w:right="-143"/>
        <w:jc w:val="both"/>
      </w:pPr>
    </w:p>
    <w:p w:rsidR="00C10FA8" w:rsidRDefault="00C10FA8" w:rsidP="00C10FA8">
      <w:pPr>
        <w:spacing w:line="240" w:lineRule="atLeast"/>
        <w:ind w:left="420" w:right="-143"/>
        <w:jc w:val="both"/>
        <w:rPr>
          <w:sz w:val="24"/>
        </w:rPr>
      </w:pPr>
      <w:r>
        <w:rPr>
          <w:sz w:val="24"/>
        </w:rPr>
        <w:t>CNPJ: ________________________ Inscrição Estadual: _______________________</w:t>
      </w:r>
    </w:p>
    <w:p w:rsidR="00C10FA8" w:rsidRDefault="00C10FA8" w:rsidP="00C10FA8">
      <w:pPr>
        <w:spacing w:line="257" w:lineRule="exact"/>
        <w:ind w:right="-143"/>
        <w:jc w:val="both"/>
      </w:pPr>
    </w:p>
    <w:p w:rsidR="00C10FA8" w:rsidRDefault="00C10FA8" w:rsidP="00C10FA8">
      <w:pPr>
        <w:spacing w:line="240" w:lineRule="atLeast"/>
        <w:ind w:left="420" w:right="-143"/>
        <w:jc w:val="both"/>
        <w:rPr>
          <w:sz w:val="24"/>
        </w:rPr>
      </w:pPr>
      <w:r>
        <w:rPr>
          <w:sz w:val="24"/>
        </w:rPr>
        <w:t>Endereço: __________________________________________Bairro: ____________</w:t>
      </w:r>
    </w:p>
    <w:p w:rsidR="00C10FA8" w:rsidRDefault="00C10FA8" w:rsidP="00C10FA8">
      <w:pPr>
        <w:spacing w:line="259" w:lineRule="exact"/>
        <w:ind w:right="-143"/>
        <w:jc w:val="both"/>
      </w:pPr>
    </w:p>
    <w:p w:rsidR="00C10FA8" w:rsidRDefault="00C10FA8" w:rsidP="00C10FA8">
      <w:pPr>
        <w:spacing w:line="240" w:lineRule="atLeast"/>
        <w:ind w:left="420" w:right="-143"/>
        <w:jc w:val="both"/>
        <w:rPr>
          <w:sz w:val="24"/>
        </w:rPr>
      </w:pPr>
      <w:r>
        <w:rPr>
          <w:sz w:val="24"/>
        </w:rPr>
        <w:t>Município:_______________________________ Estado: ____ CEP:_____________</w:t>
      </w:r>
    </w:p>
    <w:p w:rsidR="00C10FA8" w:rsidRDefault="00C10FA8" w:rsidP="00C10FA8">
      <w:pPr>
        <w:spacing w:line="257" w:lineRule="exact"/>
        <w:ind w:right="-143"/>
        <w:jc w:val="both"/>
      </w:pPr>
    </w:p>
    <w:p w:rsidR="00C10FA8" w:rsidRDefault="00C10FA8" w:rsidP="00C10FA8">
      <w:pPr>
        <w:spacing w:line="240" w:lineRule="atLeast"/>
        <w:ind w:left="420" w:right="-143"/>
        <w:jc w:val="both"/>
        <w:rPr>
          <w:sz w:val="24"/>
        </w:rPr>
      </w:pPr>
      <w:r>
        <w:rPr>
          <w:sz w:val="24"/>
        </w:rPr>
        <w:t>Fone:___________ E-mail: ______________________________________________</w:t>
      </w:r>
    </w:p>
    <w:p w:rsidR="00C10FA8" w:rsidRDefault="00C10FA8" w:rsidP="00C10FA8">
      <w:pPr>
        <w:spacing w:line="394" w:lineRule="exact"/>
        <w:ind w:right="-143"/>
        <w:jc w:val="both"/>
      </w:pPr>
    </w:p>
    <w:p w:rsidR="00C10FA8" w:rsidRDefault="00C10FA8" w:rsidP="00C10FA8">
      <w:pPr>
        <w:spacing w:line="240" w:lineRule="atLeast"/>
        <w:ind w:left="800" w:right="-143"/>
        <w:jc w:val="both"/>
        <w:rPr>
          <w:b/>
          <w:sz w:val="24"/>
        </w:rPr>
      </w:pPr>
      <w:r>
        <w:rPr>
          <w:b/>
          <w:sz w:val="24"/>
        </w:rPr>
        <w:t>2. CONDIÇÕES DA PROPOSTA:</w:t>
      </w:r>
    </w:p>
    <w:p w:rsidR="00C10FA8" w:rsidRDefault="00C10FA8" w:rsidP="00C10FA8">
      <w:pPr>
        <w:spacing w:line="240" w:lineRule="exact"/>
        <w:ind w:right="-143"/>
        <w:jc w:val="both"/>
      </w:pPr>
    </w:p>
    <w:tbl>
      <w:tblPr>
        <w:tblW w:w="0" w:type="auto"/>
        <w:tblInd w:w="10" w:type="dxa"/>
        <w:tblLayout w:type="fixed"/>
        <w:tblCellMar>
          <w:left w:w="0" w:type="dxa"/>
          <w:right w:w="0" w:type="dxa"/>
        </w:tblCellMar>
        <w:tblLook w:val="04A0" w:firstRow="1" w:lastRow="0" w:firstColumn="1" w:lastColumn="0" w:noHBand="0" w:noVBand="1"/>
      </w:tblPr>
      <w:tblGrid>
        <w:gridCol w:w="820"/>
        <w:gridCol w:w="2700"/>
        <w:gridCol w:w="1240"/>
        <w:gridCol w:w="1660"/>
        <w:gridCol w:w="1660"/>
        <w:gridCol w:w="1620"/>
      </w:tblGrid>
      <w:tr w:rsidR="00C10FA8" w:rsidTr="004B5D5B">
        <w:trPr>
          <w:trHeight w:val="239"/>
        </w:trPr>
        <w:tc>
          <w:tcPr>
            <w:tcW w:w="820" w:type="dxa"/>
            <w:tcBorders>
              <w:top w:val="single" w:sz="8" w:space="0" w:color="auto"/>
              <w:left w:val="single" w:sz="8" w:space="0" w:color="auto"/>
              <w:bottom w:val="nil"/>
              <w:right w:val="single" w:sz="8" w:space="0" w:color="auto"/>
            </w:tcBorders>
            <w:vAlign w:val="bottom"/>
            <w:hideMark/>
          </w:tcPr>
          <w:p w:rsidR="00C10FA8" w:rsidRDefault="00C10FA8" w:rsidP="004B5D5B">
            <w:pPr>
              <w:spacing w:line="240" w:lineRule="atLeast"/>
              <w:ind w:left="120" w:right="-143"/>
              <w:jc w:val="both"/>
              <w:rPr>
                <w:b/>
              </w:rPr>
            </w:pPr>
            <w:r>
              <w:rPr>
                <w:b/>
              </w:rPr>
              <w:t>Item</w:t>
            </w:r>
          </w:p>
        </w:tc>
        <w:tc>
          <w:tcPr>
            <w:tcW w:w="2700" w:type="dxa"/>
            <w:tcBorders>
              <w:top w:val="single" w:sz="8" w:space="0" w:color="auto"/>
              <w:left w:val="nil"/>
              <w:bottom w:val="nil"/>
              <w:right w:val="single" w:sz="8" w:space="0" w:color="auto"/>
            </w:tcBorders>
            <w:vAlign w:val="bottom"/>
            <w:hideMark/>
          </w:tcPr>
          <w:p w:rsidR="00C10FA8" w:rsidRDefault="00C10FA8" w:rsidP="004B5D5B">
            <w:pPr>
              <w:spacing w:line="240" w:lineRule="atLeast"/>
              <w:ind w:left="100" w:right="-143"/>
              <w:jc w:val="both"/>
              <w:rPr>
                <w:b/>
              </w:rPr>
            </w:pPr>
            <w:r>
              <w:rPr>
                <w:b/>
              </w:rPr>
              <w:t>Descrição</w:t>
            </w:r>
          </w:p>
        </w:tc>
        <w:tc>
          <w:tcPr>
            <w:tcW w:w="1240" w:type="dxa"/>
            <w:tcBorders>
              <w:top w:val="single" w:sz="8" w:space="0" w:color="auto"/>
              <w:left w:val="nil"/>
              <w:bottom w:val="nil"/>
              <w:right w:val="single" w:sz="8" w:space="0" w:color="auto"/>
            </w:tcBorders>
            <w:vAlign w:val="bottom"/>
            <w:hideMark/>
          </w:tcPr>
          <w:p w:rsidR="00C10FA8" w:rsidRDefault="00C10FA8" w:rsidP="004B5D5B">
            <w:pPr>
              <w:spacing w:line="240" w:lineRule="atLeast"/>
              <w:ind w:left="80" w:right="-143"/>
              <w:jc w:val="both"/>
              <w:rPr>
                <w:b/>
              </w:rPr>
            </w:pPr>
            <w:r>
              <w:rPr>
                <w:b/>
              </w:rPr>
              <w:t>Unidade</w:t>
            </w:r>
          </w:p>
        </w:tc>
        <w:tc>
          <w:tcPr>
            <w:tcW w:w="1660" w:type="dxa"/>
            <w:tcBorders>
              <w:top w:val="single" w:sz="8" w:space="0" w:color="auto"/>
              <w:left w:val="nil"/>
              <w:bottom w:val="nil"/>
              <w:right w:val="single" w:sz="8" w:space="0" w:color="auto"/>
            </w:tcBorders>
            <w:vAlign w:val="bottom"/>
            <w:hideMark/>
          </w:tcPr>
          <w:p w:rsidR="00C10FA8" w:rsidRDefault="00C10FA8" w:rsidP="004B5D5B">
            <w:pPr>
              <w:spacing w:line="240" w:lineRule="atLeast"/>
              <w:ind w:left="80" w:right="-143"/>
              <w:jc w:val="both"/>
              <w:rPr>
                <w:b/>
              </w:rPr>
            </w:pPr>
            <w:r>
              <w:rPr>
                <w:b/>
              </w:rPr>
              <w:t>Quantidade</w:t>
            </w:r>
          </w:p>
        </w:tc>
        <w:tc>
          <w:tcPr>
            <w:tcW w:w="1660" w:type="dxa"/>
            <w:tcBorders>
              <w:top w:val="single" w:sz="8" w:space="0" w:color="auto"/>
              <w:left w:val="nil"/>
              <w:bottom w:val="nil"/>
              <w:right w:val="single" w:sz="8" w:space="0" w:color="auto"/>
            </w:tcBorders>
            <w:vAlign w:val="bottom"/>
            <w:hideMark/>
          </w:tcPr>
          <w:p w:rsidR="00C10FA8" w:rsidRDefault="00C10FA8" w:rsidP="004B5D5B">
            <w:pPr>
              <w:spacing w:line="240" w:lineRule="atLeast"/>
              <w:ind w:left="100" w:right="-143"/>
              <w:jc w:val="both"/>
              <w:rPr>
                <w:b/>
              </w:rPr>
            </w:pPr>
            <w:r>
              <w:rPr>
                <w:b/>
              </w:rPr>
              <w:t>Valor</w:t>
            </w:r>
            <w:proofErr w:type="gramStart"/>
            <w:r>
              <w:rPr>
                <w:b/>
              </w:rPr>
              <w:t xml:space="preserve">   </w:t>
            </w:r>
            <w:proofErr w:type="gramEnd"/>
            <w:r>
              <w:rPr>
                <w:b/>
              </w:rPr>
              <w:t>Unitário</w:t>
            </w:r>
          </w:p>
        </w:tc>
        <w:tc>
          <w:tcPr>
            <w:tcW w:w="1620" w:type="dxa"/>
            <w:tcBorders>
              <w:top w:val="single" w:sz="8" w:space="0" w:color="auto"/>
              <w:left w:val="nil"/>
              <w:bottom w:val="nil"/>
              <w:right w:val="single" w:sz="8" w:space="0" w:color="auto"/>
            </w:tcBorders>
            <w:vAlign w:val="bottom"/>
            <w:hideMark/>
          </w:tcPr>
          <w:p w:rsidR="00C10FA8" w:rsidRDefault="00C10FA8" w:rsidP="004B5D5B">
            <w:pPr>
              <w:spacing w:line="240" w:lineRule="atLeast"/>
              <w:ind w:left="100" w:right="-143"/>
              <w:jc w:val="both"/>
              <w:rPr>
                <w:b/>
              </w:rPr>
            </w:pPr>
            <w:r>
              <w:rPr>
                <w:b/>
              </w:rPr>
              <w:t>Valor Total</w:t>
            </w:r>
          </w:p>
        </w:tc>
      </w:tr>
      <w:tr w:rsidR="00C10FA8" w:rsidTr="004B5D5B">
        <w:trPr>
          <w:trHeight w:val="346"/>
        </w:trPr>
        <w:tc>
          <w:tcPr>
            <w:tcW w:w="820" w:type="dxa"/>
            <w:tcBorders>
              <w:top w:val="nil"/>
              <w:left w:val="single" w:sz="8" w:space="0" w:color="auto"/>
              <w:bottom w:val="nil"/>
              <w:right w:val="single" w:sz="8" w:space="0" w:color="auto"/>
            </w:tcBorders>
            <w:vAlign w:val="bottom"/>
          </w:tcPr>
          <w:p w:rsidR="00C10FA8" w:rsidRDefault="00C10FA8" w:rsidP="004B5D5B">
            <w:pPr>
              <w:spacing w:line="240" w:lineRule="atLeast"/>
              <w:ind w:right="-143"/>
              <w:jc w:val="both"/>
              <w:rPr>
                <w:sz w:val="24"/>
              </w:rPr>
            </w:pPr>
          </w:p>
        </w:tc>
        <w:tc>
          <w:tcPr>
            <w:tcW w:w="2700" w:type="dxa"/>
            <w:tcBorders>
              <w:top w:val="nil"/>
              <w:left w:val="nil"/>
              <w:bottom w:val="nil"/>
              <w:right w:val="single" w:sz="8" w:space="0" w:color="auto"/>
            </w:tcBorders>
            <w:vAlign w:val="bottom"/>
          </w:tcPr>
          <w:p w:rsidR="00C10FA8" w:rsidRDefault="00C10FA8" w:rsidP="004B5D5B">
            <w:pPr>
              <w:spacing w:line="240" w:lineRule="atLeast"/>
              <w:ind w:right="-143"/>
              <w:jc w:val="both"/>
              <w:rPr>
                <w:sz w:val="24"/>
              </w:rPr>
            </w:pPr>
          </w:p>
        </w:tc>
        <w:tc>
          <w:tcPr>
            <w:tcW w:w="1240" w:type="dxa"/>
            <w:tcBorders>
              <w:top w:val="nil"/>
              <w:left w:val="nil"/>
              <w:bottom w:val="nil"/>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nil"/>
              <w:right w:val="single" w:sz="8" w:space="0" w:color="auto"/>
            </w:tcBorders>
            <w:vAlign w:val="bottom"/>
            <w:hideMark/>
          </w:tcPr>
          <w:p w:rsidR="00C10FA8" w:rsidRDefault="00C10FA8" w:rsidP="004B5D5B">
            <w:pPr>
              <w:spacing w:line="240" w:lineRule="atLeast"/>
              <w:ind w:left="80" w:right="-143"/>
              <w:jc w:val="both"/>
              <w:rPr>
                <w:b/>
              </w:rPr>
            </w:pPr>
            <w:proofErr w:type="gramStart"/>
            <w:r>
              <w:rPr>
                <w:b/>
              </w:rPr>
              <w:t>estimada</w:t>
            </w:r>
            <w:proofErr w:type="gramEnd"/>
          </w:p>
        </w:tc>
        <w:tc>
          <w:tcPr>
            <w:tcW w:w="1660" w:type="dxa"/>
            <w:tcBorders>
              <w:top w:val="nil"/>
              <w:left w:val="nil"/>
              <w:bottom w:val="nil"/>
              <w:right w:val="single" w:sz="8" w:space="0" w:color="auto"/>
            </w:tcBorders>
            <w:vAlign w:val="bottom"/>
            <w:hideMark/>
          </w:tcPr>
          <w:p w:rsidR="00C10FA8" w:rsidRDefault="00C10FA8" w:rsidP="004B5D5B">
            <w:pPr>
              <w:spacing w:line="240" w:lineRule="atLeast"/>
              <w:ind w:left="100" w:right="-143"/>
              <w:jc w:val="both"/>
              <w:rPr>
                <w:b/>
              </w:rPr>
            </w:pPr>
            <w:r>
              <w:rPr>
                <w:b/>
              </w:rPr>
              <w:t>(R$)</w:t>
            </w:r>
          </w:p>
        </w:tc>
        <w:tc>
          <w:tcPr>
            <w:tcW w:w="1620" w:type="dxa"/>
            <w:tcBorders>
              <w:top w:val="nil"/>
              <w:left w:val="nil"/>
              <w:bottom w:val="nil"/>
              <w:right w:val="single" w:sz="8" w:space="0" w:color="auto"/>
            </w:tcBorders>
            <w:vAlign w:val="bottom"/>
          </w:tcPr>
          <w:p w:rsidR="00C10FA8" w:rsidRDefault="00C10FA8" w:rsidP="004B5D5B">
            <w:pPr>
              <w:spacing w:line="240" w:lineRule="atLeast"/>
              <w:ind w:right="-143"/>
              <w:jc w:val="both"/>
              <w:rPr>
                <w:sz w:val="24"/>
              </w:rPr>
            </w:pPr>
          </w:p>
        </w:tc>
      </w:tr>
      <w:tr w:rsidR="00C10FA8" w:rsidTr="004B5D5B">
        <w:trPr>
          <w:trHeight w:val="316"/>
        </w:trPr>
        <w:tc>
          <w:tcPr>
            <w:tcW w:w="820" w:type="dxa"/>
            <w:tcBorders>
              <w:top w:val="nil"/>
              <w:left w:val="single" w:sz="8" w:space="0" w:color="auto"/>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270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24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2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r>
      <w:tr w:rsidR="00C10FA8" w:rsidTr="004B5D5B">
        <w:trPr>
          <w:trHeight w:val="214"/>
        </w:trPr>
        <w:tc>
          <w:tcPr>
            <w:tcW w:w="820" w:type="dxa"/>
            <w:tcBorders>
              <w:top w:val="nil"/>
              <w:left w:val="single" w:sz="8" w:space="0" w:color="auto"/>
              <w:bottom w:val="nil"/>
              <w:right w:val="single" w:sz="8" w:space="0" w:color="auto"/>
            </w:tcBorders>
            <w:vAlign w:val="bottom"/>
            <w:hideMark/>
          </w:tcPr>
          <w:p w:rsidR="00C10FA8" w:rsidRDefault="00C10FA8" w:rsidP="004B5D5B">
            <w:pPr>
              <w:spacing w:line="214" w:lineRule="exact"/>
              <w:ind w:left="120" w:right="-143"/>
              <w:jc w:val="both"/>
            </w:pPr>
            <w:r>
              <w:t>01</w:t>
            </w:r>
          </w:p>
        </w:tc>
        <w:tc>
          <w:tcPr>
            <w:tcW w:w="2700" w:type="dxa"/>
            <w:tcBorders>
              <w:top w:val="nil"/>
              <w:left w:val="nil"/>
              <w:bottom w:val="nil"/>
              <w:right w:val="single" w:sz="8" w:space="0" w:color="auto"/>
            </w:tcBorders>
            <w:vAlign w:val="bottom"/>
            <w:hideMark/>
          </w:tcPr>
          <w:p w:rsidR="00C10FA8" w:rsidRDefault="00C10FA8" w:rsidP="004B5D5B">
            <w:pPr>
              <w:spacing w:line="214" w:lineRule="exact"/>
              <w:ind w:left="100" w:right="-143"/>
              <w:jc w:val="both"/>
            </w:pPr>
            <w:r>
              <w:t>Gasolina Aditivada</w:t>
            </w:r>
          </w:p>
        </w:tc>
        <w:tc>
          <w:tcPr>
            <w:tcW w:w="1240" w:type="dxa"/>
            <w:tcBorders>
              <w:top w:val="nil"/>
              <w:left w:val="nil"/>
              <w:bottom w:val="nil"/>
              <w:right w:val="single" w:sz="8" w:space="0" w:color="auto"/>
            </w:tcBorders>
            <w:vAlign w:val="bottom"/>
            <w:hideMark/>
          </w:tcPr>
          <w:p w:rsidR="00C10FA8" w:rsidRDefault="00C10FA8" w:rsidP="004B5D5B">
            <w:pPr>
              <w:spacing w:line="214" w:lineRule="exact"/>
              <w:ind w:left="80" w:right="-143"/>
              <w:jc w:val="both"/>
            </w:pPr>
            <w:proofErr w:type="gramStart"/>
            <w:r>
              <w:t>litro</w:t>
            </w:r>
            <w:proofErr w:type="gramEnd"/>
          </w:p>
        </w:tc>
        <w:tc>
          <w:tcPr>
            <w:tcW w:w="1660" w:type="dxa"/>
            <w:tcBorders>
              <w:top w:val="nil"/>
              <w:left w:val="nil"/>
              <w:bottom w:val="nil"/>
              <w:right w:val="single" w:sz="8" w:space="0" w:color="auto"/>
            </w:tcBorders>
            <w:vAlign w:val="bottom"/>
            <w:hideMark/>
          </w:tcPr>
          <w:p w:rsidR="00C10FA8" w:rsidRDefault="00C10FA8" w:rsidP="004B5D5B">
            <w:pPr>
              <w:spacing w:line="214" w:lineRule="exact"/>
              <w:ind w:right="-143"/>
              <w:jc w:val="both"/>
            </w:pPr>
            <w:r>
              <w:t>5.000,00</w:t>
            </w:r>
          </w:p>
        </w:tc>
        <w:tc>
          <w:tcPr>
            <w:tcW w:w="166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3,95</w:t>
            </w:r>
          </w:p>
        </w:tc>
        <w:tc>
          <w:tcPr>
            <w:tcW w:w="162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19.750,00</w:t>
            </w:r>
          </w:p>
        </w:tc>
      </w:tr>
      <w:tr w:rsidR="00C10FA8" w:rsidTr="004B5D5B">
        <w:trPr>
          <w:trHeight w:val="323"/>
        </w:trPr>
        <w:tc>
          <w:tcPr>
            <w:tcW w:w="820" w:type="dxa"/>
            <w:tcBorders>
              <w:top w:val="nil"/>
              <w:left w:val="single" w:sz="8" w:space="0" w:color="auto"/>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270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24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2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r>
      <w:tr w:rsidR="00C10FA8" w:rsidTr="004B5D5B">
        <w:trPr>
          <w:trHeight w:val="214"/>
        </w:trPr>
        <w:tc>
          <w:tcPr>
            <w:tcW w:w="820" w:type="dxa"/>
            <w:tcBorders>
              <w:top w:val="nil"/>
              <w:left w:val="single" w:sz="8" w:space="0" w:color="auto"/>
              <w:bottom w:val="nil"/>
              <w:right w:val="single" w:sz="8" w:space="0" w:color="auto"/>
            </w:tcBorders>
            <w:vAlign w:val="bottom"/>
            <w:hideMark/>
          </w:tcPr>
          <w:p w:rsidR="00C10FA8" w:rsidRDefault="00C10FA8" w:rsidP="004B5D5B">
            <w:pPr>
              <w:spacing w:line="214" w:lineRule="exact"/>
              <w:ind w:left="120" w:right="-143"/>
              <w:jc w:val="both"/>
            </w:pPr>
            <w:r>
              <w:t>02</w:t>
            </w:r>
          </w:p>
        </w:tc>
        <w:tc>
          <w:tcPr>
            <w:tcW w:w="2700" w:type="dxa"/>
            <w:tcBorders>
              <w:top w:val="nil"/>
              <w:left w:val="nil"/>
              <w:bottom w:val="nil"/>
              <w:right w:val="single" w:sz="8" w:space="0" w:color="auto"/>
            </w:tcBorders>
            <w:vAlign w:val="bottom"/>
            <w:hideMark/>
          </w:tcPr>
          <w:p w:rsidR="00C10FA8" w:rsidRDefault="00C10FA8" w:rsidP="004B5D5B">
            <w:pPr>
              <w:spacing w:line="214" w:lineRule="exact"/>
              <w:ind w:left="100" w:right="-143"/>
              <w:jc w:val="both"/>
            </w:pPr>
            <w:r>
              <w:t>Gasolina Comum</w:t>
            </w:r>
          </w:p>
        </w:tc>
        <w:tc>
          <w:tcPr>
            <w:tcW w:w="1240" w:type="dxa"/>
            <w:tcBorders>
              <w:top w:val="nil"/>
              <w:left w:val="nil"/>
              <w:bottom w:val="nil"/>
              <w:right w:val="single" w:sz="8" w:space="0" w:color="auto"/>
            </w:tcBorders>
            <w:vAlign w:val="bottom"/>
            <w:hideMark/>
          </w:tcPr>
          <w:p w:rsidR="00C10FA8" w:rsidRDefault="00C10FA8" w:rsidP="004B5D5B">
            <w:pPr>
              <w:spacing w:line="214" w:lineRule="exact"/>
              <w:ind w:left="80" w:right="-143"/>
              <w:jc w:val="both"/>
            </w:pPr>
            <w:r>
              <w:t>Litro</w:t>
            </w:r>
          </w:p>
        </w:tc>
        <w:tc>
          <w:tcPr>
            <w:tcW w:w="1660" w:type="dxa"/>
            <w:tcBorders>
              <w:top w:val="nil"/>
              <w:left w:val="nil"/>
              <w:bottom w:val="nil"/>
              <w:right w:val="single" w:sz="8" w:space="0" w:color="auto"/>
            </w:tcBorders>
            <w:vAlign w:val="bottom"/>
            <w:hideMark/>
          </w:tcPr>
          <w:p w:rsidR="00C10FA8" w:rsidRDefault="00C10FA8" w:rsidP="004B5D5B">
            <w:pPr>
              <w:spacing w:line="214" w:lineRule="exact"/>
              <w:ind w:right="-143"/>
              <w:jc w:val="both"/>
            </w:pPr>
            <w:r>
              <w:t>60.000,00</w:t>
            </w:r>
          </w:p>
        </w:tc>
        <w:tc>
          <w:tcPr>
            <w:tcW w:w="166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3,89</w:t>
            </w:r>
          </w:p>
        </w:tc>
        <w:tc>
          <w:tcPr>
            <w:tcW w:w="162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233.800,00</w:t>
            </w:r>
          </w:p>
        </w:tc>
      </w:tr>
      <w:tr w:rsidR="00C10FA8" w:rsidTr="004B5D5B">
        <w:trPr>
          <w:trHeight w:val="320"/>
        </w:trPr>
        <w:tc>
          <w:tcPr>
            <w:tcW w:w="820" w:type="dxa"/>
            <w:tcBorders>
              <w:top w:val="nil"/>
              <w:left w:val="single" w:sz="8" w:space="0" w:color="auto"/>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270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24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2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r>
      <w:tr w:rsidR="00C10FA8" w:rsidTr="004B5D5B">
        <w:trPr>
          <w:trHeight w:val="214"/>
        </w:trPr>
        <w:tc>
          <w:tcPr>
            <w:tcW w:w="820" w:type="dxa"/>
            <w:tcBorders>
              <w:top w:val="nil"/>
              <w:left w:val="single" w:sz="8" w:space="0" w:color="auto"/>
              <w:bottom w:val="nil"/>
              <w:right w:val="single" w:sz="8" w:space="0" w:color="auto"/>
            </w:tcBorders>
            <w:vAlign w:val="bottom"/>
            <w:hideMark/>
          </w:tcPr>
          <w:p w:rsidR="00C10FA8" w:rsidRDefault="00C10FA8" w:rsidP="004B5D5B">
            <w:pPr>
              <w:spacing w:line="214" w:lineRule="exact"/>
              <w:ind w:left="120" w:right="-143"/>
              <w:jc w:val="both"/>
            </w:pPr>
            <w:r>
              <w:t>03</w:t>
            </w:r>
          </w:p>
        </w:tc>
        <w:tc>
          <w:tcPr>
            <w:tcW w:w="2700" w:type="dxa"/>
            <w:tcBorders>
              <w:top w:val="nil"/>
              <w:left w:val="nil"/>
              <w:bottom w:val="nil"/>
              <w:right w:val="single" w:sz="8" w:space="0" w:color="auto"/>
            </w:tcBorders>
            <w:vAlign w:val="bottom"/>
            <w:hideMark/>
          </w:tcPr>
          <w:p w:rsidR="00C10FA8" w:rsidRDefault="00C10FA8" w:rsidP="004B5D5B">
            <w:pPr>
              <w:spacing w:line="214" w:lineRule="exact"/>
              <w:ind w:left="100" w:right="-143"/>
              <w:jc w:val="both"/>
            </w:pPr>
            <w:r>
              <w:t>Óleo Comum</w:t>
            </w:r>
          </w:p>
        </w:tc>
        <w:tc>
          <w:tcPr>
            <w:tcW w:w="1240" w:type="dxa"/>
            <w:tcBorders>
              <w:top w:val="nil"/>
              <w:left w:val="nil"/>
              <w:bottom w:val="nil"/>
              <w:right w:val="single" w:sz="8" w:space="0" w:color="auto"/>
            </w:tcBorders>
            <w:vAlign w:val="bottom"/>
            <w:hideMark/>
          </w:tcPr>
          <w:p w:rsidR="00C10FA8" w:rsidRDefault="00C10FA8" w:rsidP="004B5D5B">
            <w:pPr>
              <w:spacing w:line="214" w:lineRule="exact"/>
              <w:ind w:left="80" w:right="-143"/>
              <w:jc w:val="both"/>
            </w:pPr>
            <w:r>
              <w:t>Litro</w:t>
            </w:r>
          </w:p>
        </w:tc>
        <w:tc>
          <w:tcPr>
            <w:tcW w:w="1660" w:type="dxa"/>
            <w:tcBorders>
              <w:top w:val="nil"/>
              <w:left w:val="nil"/>
              <w:bottom w:val="nil"/>
              <w:right w:val="single" w:sz="8" w:space="0" w:color="auto"/>
            </w:tcBorders>
            <w:vAlign w:val="bottom"/>
            <w:hideMark/>
          </w:tcPr>
          <w:p w:rsidR="00C10FA8" w:rsidRDefault="00C10FA8" w:rsidP="004B5D5B">
            <w:pPr>
              <w:spacing w:line="214" w:lineRule="exact"/>
              <w:ind w:right="-143"/>
              <w:jc w:val="both"/>
            </w:pPr>
            <w:r>
              <w:t>60.000,00</w:t>
            </w:r>
          </w:p>
        </w:tc>
        <w:tc>
          <w:tcPr>
            <w:tcW w:w="166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3,18</w:t>
            </w:r>
          </w:p>
        </w:tc>
        <w:tc>
          <w:tcPr>
            <w:tcW w:w="162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190.800,00</w:t>
            </w:r>
          </w:p>
        </w:tc>
      </w:tr>
      <w:tr w:rsidR="00C10FA8" w:rsidTr="004B5D5B">
        <w:trPr>
          <w:trHeight w:val="320"/>
        </w:trPr>
        <w:tc>
          <w:tcPr>
            <w:tcW w:w="820" w:type="dxa"/>
            <w:tcBorders>
              <w:top w:val="nil"/>
              <w:left w:val="single" w:sz="8" w:space="0" w:color="auto"/>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270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24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2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r>
      <w:tr w:rsidR="00C10FA8" w:rsidTr="004B5D5B">
        <w:trPr>
          <w:trHeight w:val="214"/>
        </w:trPr>
        <w:tc>
          <w:tcPr>
            <w:tcW w:w="820" w:type="dxa"/>
            <w:tcBorders>
              <w:top w:val="nil"/>
              <w:left w:val="single" w:sz="8" w:space="0" w:color="auto"/>
              <w:bottom w:val="nil"/>
              <w:right w:val="single" w:sz="8" w:space="0" w:color="auto"/>
            </w:tcBorders>
            <w:vAlign w:val="bottom"/>
            <w:hideMark/>
          </w:tcPr>
          <w:p w:rsidR="00C10FA8" w:rsidRDefault="00C10FA8" w:rsidP="004B5D5B">
            <w:pPr>
              <w:spacing w:line="214" w:lineRule="exact"/>
              <w:ind w:left="120" w:right="-143"/>
              <w:jc w:val="both"/>
            </w:pPr>
            <w:r>
              <w:t>04</w:t>
            </w:r>
          </w:p>
        </w:tc>
        <w:tc>
          <w:tcPr>
            <w:tcW w:w="2700" w:type="dxa"/>
            <w:tcBorders>
              <w:top w:val="nil"/>
              <w:left w:val="nil"/>
              <w:bottom w:val="nil"/>
              <w:right w:val="single" w:sz="8" w:space="0" w:color="auto"/>
            </w:tcBorders>
            <w:vAlign w:val="bottom"/>
            <w:hideMark/>
          </w:tcPr>
          <w:p w:rsidR="00C10FA8" w:rsidRDefault="00C10FA8" w:rsidP="004B5D5B">
            <w:pPr>
              <w:spacing w:line="214" w:lineRule="exact"/>
              <w:ind w:left="100" w:right="-143"/>
              <w:jc w:val="both"/>
            </w:pPr>
            <w:r>
              <w:t>Óleo Diesel S10</w:t>
            </w:r>
          </w:p>
        </w:tc>
        <w:tc>
          <w:tcPr>
            <w:tcW w:w="1240" w:type="dxa"/>
            <w:tcBorders>
              <w:top w:val="nil"/>
              <w:left w:val="nil"/>
              <w:bottom w:val="nil"/>
              <w:right w:val="single" w:sz="8" w:space="0" w:color="auto"/>
            </w:tcBorders>
            <w:vAlign w:val="bottom"/>
            <w:hideMark/>
          </w:tcPr>
          <w:p w:rsidR="00C10FA8" w:rsidRDefault="00C10FA8" w:rsidP="004B5D5B">
            <w:pPr>
              <w:spacing w:line="214" w:lineRule="exact"/>
              <w:ind w:left="80" w:right="-143"/>
              <w:jc w:val="both"/>
            </w:pPr>
            <w:r>
              <w:t>Litro</w:t>
            </w:r>
          </w:p>
        </w:tc>
        <w:tc>
          <w:tcPr>
            <w:tcW w:w="1660" w:type="dxa"/>
            <w:tcBorders>
              <w:top w:val="nil"/>
              <w:left w:val="nil"/>
              <w:bottom w:val="nil"/>
              <w:right w:val="single" w:sz="8" w:space="0" w:color="auto"/>
            </w:tcBorders>
            <w:vAlign w:val="bottom"/>
            <w:hideMark/>
          </w:tcPr>
          <w:p w:rsidR="00C10FA8" w:rsidRDefault="00C10FA8" w:rsidP="004B5D5B">
            <w:pPr>
              <w:spacing w:line="214" w:lineRule="exact"/>
              <w:ind w:right="-143"/>
              <w:jc w:val="both"/>
            </w:pPr>
            <w:r>
              <w:t>60.000,00</w:t>
            </w:r>
          </w:p>
        </w:tc>
        <w:tc>
          <w:tcPr>
            <w:tcW w:w="166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3,25</w:t>
            </w:r>
          </w:p>
        </w:tc>
        <w:tc>
          <w:tcPr>
            <w:tcW w:w="162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8"/>
              </w:rPr>
            </w:pPr>
            <w:r>
              <w:rPr>
                <w:sz w:val="18"/>
              </w:rPr>
              <w:t xml:space="preserve">  195.000,00</w:t>
            </w:r>
          </w:p>
        </w:tc>
      </w:tr>
      <w:tr w:rsidR="00C10FA8" w:rsidTr="004B5D5B">
        <w:trPr>
          <w:trHeight w:val="320"/>
        </w:trPr>
        <w:tc>
          <w:tcPr>
            <w:tcW w:w="820" w:type="dxa"/>
            <w:tcBorders>
              <w:top w:val="nil"/>
              <w:left w:val="single" w:sz="8" w:space="0" w:color="auto"/>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270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24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2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r>
      <w:tr w:rsidR="00C10FA8" w:rsidTr="004B5D5B">
        <w:trPr>
          <w:trHeight w:val="219"/>
        </w:trPr>
        <w:tc>
          <w:tcPr>
            <w:tcW w:w="3520" w:type="dxa"/>
            <w:gridSpan w:val="2"/>
            <w:tcBorders>
              <w:top w:val="nil"/>
              <w:left w:val="single" w:sz="8" w:space="0" w:color="auto"/>
              <w:bottom w:val="nil"/>
              <w:right w:val="nil"/>
            </w:tcBorders>
            <w:vAlign w:val="bottom"/>
            <w:hideMark/>
          </w:tcPr>
          <w:p w:rsidR="00C10FA8" w:rsidRDefault="00C10FA8" w:rsidP="004B5D5B">
            <w:pPr>
              <w:spacing w:line="219" w:lineRule="exact"/>
              <w:ind w:left="120" w:right="-143"/>
              <w:jc w:val="both"/>
              <w:rPr>
                <w:b/>
              </w:rPr>
            </w:pPr>
            <w:r>
              <w:rPr>
                <w:b/>
              </w:rPr>
              <w:t>Total da proposta:</w:t>
            </w:r>
          </w:p>
        </w:tc>
        <w:tc>
          <w:tcPr>
            <w:tcW w:w="1240" w:type="dxa"/>
            <w:vAlign w:val="bottom"/>
          </w:tcPr>
          <w:p w:rsidR="00C10FA8" w:rsidRDefault="00C10FA8" w:rsidP="004B5D5B">
            <w:pPr>
              <w:spacing w:line="240" w:lineRule="atLeast"/>
              <w:ind w:right="-143"/>
              <w:jc w:val="both"/>
              <w:rPr>
                <w:sz w:val="19"/>
              </w:rPr>
            </w:pPr>
          </w:p>
        </w:tc>
        <w:tc>
          <w:tcPr>
            <w:tcW w:w="1660" w:type="dxa"/>
            <w:vAlign w:val="bottom"/>
          </w:tcPr>
          <w:p w:rsidR="00C10FA8" w:rsidRDefault="00C10FA8" w:rsidP="004B5D5B">
            <w:pPr>
              <w:spacing w:line="240" w:lineRule="atLeast"/>
              <w:ind w:right="-143"/>
              <w:jc w:val="both"/>
              <w:rPr>
                <w:sz w:val="19"/>
              </w:rPr>
            </w:pPr>
          </w:p>
        </w:tc>
        <w:tc>
          <w:tcPr>
            <w:tcW w:w="1660" w:type="dxa"/>
            <w:tcBorders>
              <w:top w:val="nil"/>
              <w:left w:val="nil"/>
              <w:bottom w:val="nil"/>
              <w:right w:val="single" w:sz="8" w:space="0" w:color="auto"/>
            </w:tcBorders>
            <w:vAlign w:val="bottom"/>
          </w:tcPr>
          <w:p w:rsidR="00C10FA8" w:rsidRDefault="00C10FA8" w:rsidP="004B5D5B">
            <w:pPr>
              <w:spacing w:line="240" w:lineRule="atLeast"/>
              <w:ind w:right="-143"/>
              <w:jc w:val="both"/>
              <w:rPr>
                <w:sz w:val="19"/>
              </w:rPr>
            </w:pPr>
          </w:p>
        </w:tc>
        <w:tc>
          <w:tcPr>
            <w:tcW w:w="1620" w:type="dxa"/>
            <w:tcBorders>
              <w:top w:val="nil"/>
              <w:left w:val="nil"/>
              <w:bottom w:val="nil"/>
              <w:right w:val="single" w:sz="8" w:space="0" w:color="auto"/>
            </w:tcBorders>
            <w:vAlign w:val="bottom"/>
            <w:hideMark/>
          </w:tcPr>
          <w:p w:rsidR="00C10FA8" w:rsidRDefault="00C10FA8" w:rsidP="004B5D5B">
            <w:pPr>
              <w:spacing w:line="240" w:lineRule="atLeast"/>
              <w:ind w:right="-143"/>
              <w:jc w:val="both"/>
              <w:rPr>
                <w:sz w:val="19"/>
              </w:rPr>
            </w:pPr>
            <w:r>
              <w:rPr>
                <w:sz w:val="19"/>
              </w:rPr>
              <w:t>657.550,00</w:t>
            </w:r>
          </w:p>
        </w:tc>
      </w:tr>
      <w:tr w:rsidR="00C10FA8" w:rsidTr="004B5D5B">
        <w:trPr>
          <w:trHeight w:val="319"/>
        </w:trPr>
        <w:tc>
          <w:tcPr>
            <w:tcW w:w="820" w:type="dxa"/>
            <w:tcBorders>
              <w:top w:val="nil"/>
              <w:left w:val="single" w:sz="8" w:space="0" w:color="auto"/>
              <w:bottom w:val="single" w:sz="8" w:space="0" w:color="auto"/>
              <w:right w:val="nil"/>
            </w:tcBorders>
            <w:vAlign w:val="bottom"/>
          </w:tcPr>
          <w:p w:rsidR="00C10FA8" w:rsidRDefault="00C10FA8" w:rsidP="004B5D5B">
            <w:pPr>
              <w:spacing w:line="240" w:lineRule="atLeast"/>
              <w:ind w:right="-143"/>
              <w:jc w:val="both"/>
              <w:rPr>
                <w:sz w:val="24"/>
              </w:rPr>
            </w:pPr>
          </w:p>
        </w:tc>
        <w:tc>
          <w:tcPr>
            <w:tcW w:w="2700" w:type="dxa"/>
            <w:tcBorders>
              <w:top w:val="nil"/>
              <w:left w:val="nil"/>
              <w:bottom w:val="single" w:sz="8" w:space="0" w:color="auto"/>
              <w:right w:val="nil"/>
            </w:tcBorders>
            <w:vAlign w:val="bottom"/>
          </w:tcPr>
          <w:p w:rsidR="00C10FA8" w:rsidRDefault="00C10FA8" w:rsidP="004B5D5B">
            <w:pPr>
              <w:spacing w:line="240" w:lineRule="atLeast"/>
              <w:ind w:right="-143"/>
              <w:jc w:val="both"/>
              <w:rPr>
                <w:sz w:val="24"/>
              </w:rPr>
            </w:pPr>
          </w:p>
        </w:tc>
        <w:tc>
          <w:tcPr>
            <w:tcW w:w="1240" w:type="dxa"/>
            <w:tcBorders>
              <w:top w:val="nil"/>
              <w:left w:val="nil"/>
              <w:bottom w:val="single" w:sz="8" w:space="0" w:color="auto"/>
              <w:right w:val="nil"/>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nil"/>
            </w:tcBorders>
            <w:vAlign w:val="bottom"/>
          </w:tcPr>
          <w:p w:rsidR="00C10FA8" w:rsidRDefault="00C10FA8" w:rsidP="004B5D5B">
            <w:pPr>
              <w:spacing w:line="240" w:lineRule="atLeast"/>
              <w:ind w:right="-143"/>
              <w:jc w:val="both"/>
              <w:rPr>
                <w:sz w:val="24"/>
              </w:rPr>
            </w:pPr>
          </w:p>
        </w:tc>
        <w:tc>
          <w:tcPr>
            <w:tcW w:w="166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c>
          <w:tcPr>
            <w:tcW w:w="1620" w:type="dxa"/>
            <w:tcBorders>
              <w:top w:val="nil"/>
              <w:left w:val="nil"/>
              <w:bottom w:val="single" w:sz="8" w:space="0" w:color="auto"/>
              <w:right w:val="single" w:sz="8" w:space="0" w:color="auto"/>
            </w:tcBorders>
            <w:vAlign w:val="bottom"/>
          </w:tcPr>
          <w:p w:rsidR="00C10FA8" w:rsidRDefault="00C10FA8" w:rsidP="004B5D5B">
            <w:pPr>
              <w:spacing w:line="240" w:lineRule="atLeast"/>
              <w:ind w:right="-143"/>
              <w:jc w:val="both"/>
              <w:rPr>
                <w:sz w:val="24"/>
              </w:rPr>
            </w:pPr>
          </w:p>
        </w:tc>
      </w:tr>
    </w:tbl>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45" w:lineRule="exact"/>
        <w:ind w:right="-143"/>
        <w:jc w:val="both"/>
      </w:pPr>
    </w:p>
    <w:p w:rsidR="00C10FA8" w:rsidRDefault="00C10FA8" w:rsidP="00C10FA8">
      <w:pPr>
        <w:spacing w:line="240" w:lineRule="atLeast"/>
        <w:ind w:left="800" w:right="-143"/>
        <w:jc w:val="both"/>
        <w:rPr>
          <w:sz w:val="24"/>
        </w:rPr>
      </w:pPr>
      <w:r>
        <w:rPr>
          <w:sz w:val="24"/>
        </w:rPr>
        <w:t>Prazo de validade da proposta:</w:t>
      </w:r>
      <w:proofErr w:type="gramStart"/>
      <w:r>
        <w:rPr>
          <w:sz w:val="24"/>
        </w:rPr>
        <w:t>....................</w:t>
      </w:r>
      <w:proofErr w:type="gramEnd"/>
      <w:r>
        <w:rPr>
          <w:sz w:val="24"/>
        </w:rPr>
        <w:t xml:space="preserve"> (Mínimo de 60 dias, verificar edital</w:t>
      </w:r>
      <w:proofErr w:type="gramStart"/>
      <w:r>
        <w:rPr>
          <w:sz w:val="24"/>
        </w:rPr>
        <w:t>)</w:t>
      </w:r>
      <w:proofErr w:type="gramEnd"/>
    </w:p>
    <w:p w:rsidR="00C10FA8" w:rsidRDefault="00C10FA8" w:rsidP="00C10FA8">
      <w:pPr>
        <w:spacing w:line="271" w:lineRule="exact"/>
        <w:ind w:right="-143"/>
        <w:jc w:val="both"/>
      </w:pPr>
    </w:p>
    <w:p w:rsidR="00C10FA8" w:rsidRDefault="00C10FA8" w:rsidP="00C10FA8">
      <w:pPr>
        <w:spacing w:line="348" w:lineRule="auto"/>
        <w:ind w:left="800" w:right="-143"/>
        <w:jc w:val="both"/>
        <w:rPr>
          <w:sz w:val="24"/>
        </w:rPr>
      </w:pPr>
      <w:r>
        <w:rPr>
          <w:sz w:val="24"/>
        </w:rPr>
        <w:t>Fornecimento: imediato, direto na bomba do posto, conforme a necessidade do Município.</w:t>
      </w:r>
    </w:p>
    <w:p w:rsidR="00C10FA8" w:rsidRDefault="00C10FA8" w:rsidP="00C10FA8">
      <w:pPr>
        <w:spacing w:line="348" w:lineRule="auto"/>
        <w:ind w:left="800" w:right="-143"/>
        <w:jc w:val="both"/>
        <w:rPr>
          <w:sz w:val="24"/>
        </w:rPr>
      </w:pPr>
    </w:p>
    <w:p w:rsidR="00C10FA8" w:rsidRDefault="00C10FA8" w:rsidP="00C10FA8">
      <w:pPr>
        <w:spacing w:line="348" w:lineRule="auto"/>
        <w:ind w:left="800" w:right="-143"/>
        <w:jc w:val="both"/>
        <w:rPr>
          <w:sz w:val="24"/>
        </w:rPr>
      </w:pPr>
    </w:p>
    <w:p w:rsidR="00C10FA8" w:rsidRDefault="00C10FA8" w:rsidP="00C10FA8">
      <w:pPr>
        <w:spacing w:line="135" w:lineRule="exact"/>
        <w:ind w:right="-143"/>
        <w:jc w:val="both"/>
      </w:pPr>
    </w:p>
    <w:p w:rsidR="00C10FA8" w:rsidRDefault="00C10FA8" w:rsidP="00C10FA8">
      <w:pPr>
        <w:spacing w:line="240" w:lineRule="atLeast"/>
        <w:ind w:left="800" w:right="-143"/>
        <w:jc w:val="both"/>
        <w:rPr>
          <w:sz w:val="24"/>
        </w:rPr>
      </w:pPr>
      <w:r>
        <w:rPr>
          <w:sz w:val="24"/>
        </w:rPr>
        <w:lastRenderedPageBreak/>
        <w:t>3. DECLARAÇÃO:</w:t>
      </w:r>
    </w:p>
    <w:p w:rsidR="00C10FA8" w:rsidRDefault="00C10FA8" w:rsidP="00C10FA8">
      <w:pPr>
        <w:spacing w:line="200" w:lineRule="exact"/>
        <w:ind w:right="-143"/>
        <w:jc w:val="both"/>
      </w:pPr>
      <w:bookmarkStart w:id="22" w:name="page27"/>
      <w:bookmarkEnd w:id="22"/>
    </w:p>
    <w:p w:rsidR="00C10FA8" w:rsidRDefault="00C10FA8" w:rsidP="00C10FA8">
      <w:pPr>
        <w:spacing w:line="335" w:lineRule="exact"/>
        <w:ind w:right="-143"/>
        <w:jc w:val="both"/>
      </w:pPr>
    </w:p>
    <w:p w:rsidR="00C10FA8" w:rsidRDefault="00C10FA8" w:rsidP="00C10FA8">
      <w:pPr>
        <w:spacing w:line="348" w:lineRule="auto"/>
        <w:ind w:left="680" w:right="-143"/>
        <w:jc w:val="both"/>
        <w:rPr>
          <w:sz w:val="24"/>
        </w:rPr>
      </w:pPr>
      <w:r>
        <w:rPr>
          <w:sz w:val="24"/>
        </w:rPr>
        <w:t>Declaramos, para os devidos fins, que nesta proposta estão inclusos todos os custos, impostos, taxas, fretes, seguros e encargos sociais e trabalhistas.</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71" w:lineRule="exact"/>
        <w:ind w:right="-143"/>
        <w:jc w:val="both"/>
      </w:pPr>
    </w:p>
    <w:p w:rsidR="00C10FA8" w:rsidRDefault="00C10FA8" w:rsidP="00C10FA8">
      <w:pPr>
        <w:spacing w:line="240" w:lineRule="atLeast"/>
        <w:ind w:right="-143"/>
        <w:jc w:val="right"/>
        <w:rPr>
          <w:b/>
          <w:sz w:val="24"/>
        </w:rPr>
      </w:pPr>
      <w:r>
        <w:rPr>
          <w:b/>
          <w:sz w:val="24"/>
        </w:rPr>
        <w:t>_____________________________________</w:t>
      </w:r>
    </w:p>
    <w:p w:rsidR="00C10FA8" w:rsidRDefault="00C10FA8" w:rsidP="00C10FA8">
      <w:pPr>
        <w:spacing w:line="257" w:lineRule="exact"/>
        <w:ind w:right="-143"/>
        <w:jc w:val="right"/>
      </w:pPr>
    </w:p>
    <w:p w:rsidR="00C10FA8" w:rsidRDefault="00C10FA8" w:rsidP="00C10FA8">
      <w:pPr>
        <w:spacing w:line="240" w:lineRule="atLeast"/>
        <w:ind w:right="-143"/>
        <w:jc w:val="right"/>
        <w:rPr>
          <w:b/>
          <w:sz w:val="24"/>
        </w:rPr>
      </w:pPr>
      <w:r>
        <w:rPr>
          <w:b/>
          <w:sz w:val="24"/>
        </w:rPr>
        <w:t>Assinatura do Representante da legal da empresa</w:t>
      </w:r>
    </w:p>
    <w:p w:rsidR="00C10FA8" w:rsidRDefault="00C10FA8" w:rsidP="00C10FA8">
      <w:pPr>
        <w:spacing w:line="260" w:lineRule="exact"/>
        <w:ind w:right="-143"/>
        <w:jc w:val="right"/>
      </w:pPr>
    </w:p>
    <w:p w:rsidR="00C10FA8" w:rsidRDefault="00C10FA8" w:rsidP="00C10FA8">
      <w:pPr>
        <w:spacing w:line="240" w:lineRule="atLeast"/>
        <w:ind w:left="2940" w:right="-143"/>
        <w:jc w:val="right"/>
        <w:rPr>
          <w:b/>
          <w:sz w:val="24"/>
        </w:rPr>
      </w:pPr>
      <w:proofErr w:type="gramStart"/>
      <w:r>
        <w:rPr>
          <w:b/>
          <w:sz w:val="24"/>
        </w:rPr>
        <w:t>(Carimbo da empresa – com CNPJ</w:t>
      </w:r>
    </w:p>
    <w:p w:rsidR="00C10FA8" w:rsidRDefault="00C10FA8" w:rsidP="00C10FA8">
      <w:pPr>
        <w:spacing w:line="200" w:lineRule="exact"/>
        <w:ind w:right="-143"/>
        <w:jc w:val="both"/>
      </w:pPr>
      <w:proofErr w:type="gramEnd"/>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27" w:lineRule="exact"/>
        <w:ind w:right="-143"/>
        <w:jc w:val="both"/>
      </w:pPr>
      <w:bookmarkStart w:id="23" w:name="page28"/>
      <w:bookmarkEnd w:id="23"/>
    </w:p>
    <w:p w:rsidR="00C10FA8" w:rsidRDefault="00C10FA8" w:rsidP="00C10FA8">
      <w:pPr>
        <w:spacing w:line="240" w:lineRule="atLeast"/>
        <w:ind w:right="-143"/>
        <w:jc w:val="center"/>
        <w:rPr>
          <w:b/>
          <w:sz w:val="24"/>
        </w:rPr>
      </w:pPr>
      <w:r>
        <w:rPr>
          <w:b/>
          <w:sz w:val="24"/>
        </w:rPr>
        <w:t>ANEXO III</w:t>
      </w:r>
    </w:p>
    <w:p w:rsidR="00C10FA8" w:rsidRDefault="00C10FA8" w:rsidP="00C10FA8">
      <w:pPr>
        <w:spacing w:line="259" w:lineRule="exact"/>
        <w:ind w:right="-143"/>
        <w:jc w:val="both"/>
      </w:pPr>
    </w:p>
    <w:p w:rsidR="00C10FA8" w:rsidRDefault="00C10FA8" w:rsidP="00C10FA8">
      <w:pPr>
        <w:spacing w:line="240" w:lineRule="atLeast"/>
        <w:ind w:left="2800" w:right="-143"/>
        <w:jc w:val="both"/>
        <w:rPr>
          <w:b/>
          <w:sz w:val="24"/>
        </w:rPr>
      </w:pPr>
      <w:r>
        <w:rPr>
          <w:b/>
          <w:sz w:val="24"/>
        </w:rPr>
        <w:t>PREGÃO PRESENCIAL Nº 17/2019.</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92" w:lineRule="exact"/>
        <w:ind w:right="-143"/>
        <w:jc w:val="both"/>
      </w:pPr>
    </w:p>
    <w:p w:rsidR="00C10FA8" w:rsidRDefault="00C10FA8" w:rsidP="00C10FA8">
      <w:pPr>
        <w:spacing w:line="240" w:lineRule="atLeast"/>
        <w:ind w:left="680" w:right="-143"/>
        <w:jc w:val="both"/>
        <w:rPr>
          <w:b/>
          <w:sz w:val="24"/>
        </w:rPr>
      </w:pPr>
      <w:r>
        <w:rPr>
          <w:b/>
          <w:sz w:val="24"/>
        </w:rPr>
        <w:t>1. DADOS BANCÁRIOS:</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71552" behindDoc="1" locked="0" layoutInCell="1" allowOverlap="1">
                <wp:simplePos x="0" y="0"/>
                <wp:positionH relativeFrom="column">
                  <wp:posOffset>473710</wp:posOffset>
                </wp:positionH>
                <wp:positionV relativeFrom="paragraph">
                  <wp:posOffset>167640</wp:posOffset>
                </wp:positionV>
                <wp:extent cx="5356860" cy="0"/>
                <wp:effectExtent l="6985" t="5715" r="8255" b="13335"/>
                <wp:wrapNone/>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3.2pt" to="459.1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YV+GgIAADM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" strokeweight=".16931mm"/>
            </w:pict>
          </mc:Fallback>
        </mc:AlternateContent>
      </w:r>
      <w:r>
        <w:rPr>
          <w:noProof/>
        </w:rPr>
        <mc:AlternateContent>
          <mc:Choice Requires="wps">
            <w:drawing>
              <wp:anchor distT="0" distB="0" distL="114300" distR="114300" simplePos="0" relativeHeight="251672576" behindDoc="1" locked="0" layoutInCell="1" allowOverlap="1">
                <wp:simplePos x="0" y="0"/>
                <wp:positionH relativeFrom="column">
                  <wp:posOffset>476885</wp:posOffset>
                </wp:positionH>
                <wp:positionV relativeFrom="paragraph">
                  <wp:posOffset>164465</wp:posOffset>
                </wp:positionV>
                <wp:extent cx="0" cy="2024380"/>
                <wp:effectExtent l="10160" t="12065" r="8890" b="11430"/>
                <wp:wrapNone/>
                <wp:docPr id="23" name="Conector re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43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12.95pt" to="37.5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" strokeweight=".48p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column">
                  <wp:posOffset>473710</wp:posOffset>
                </wp:positionH>
                <wp:positionV relativeFrom="paragraph">
                  <wp:posOffset>420370</wp:posOffset>
                </wp:positionV>
                <wp:extent cx="5356860" cy="0"/>
                <wp:effectExtent l="6985" t="10795" r="8255" b="8255"/>
                <wp:wrapNone/>
                <wp:docPr id="22" name="Conector re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33.1pt" to="459.1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LDGgIAADM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" strokeweight=".48pt"/>
            </w:pict>
          </mc:Fallback>
        </mc:AlternateContent>
      </w:r>
      <w:r>
        <w:rPr>
          <w:noProof/>
        </w:rPr>
        <mc:AlternateContent>
          <mc:Choice Requires="wps">
            <w:drawing>
              <wp:anchor distT="0" distB="0" distL="114300" distR="114300" simplePos="0" relativeHeight="251674624" behindDoc="1" locked="0" layoutInCell="1" allowOverlap="1">
                <wp:simplePos x="0" y="0"/>
                <wp:positionH relativeFrom="column">
                  <wp:posOffset>5827395</wp:posOffset>
                </wp:positionH>
                <wp:positionV relativeFrom="paragraph">
                  <wp:posOffset>164465</wp:posOffset>
                </wp:positionV>
                <wp:extent cx="0" cy="2024380"/>
                <wp:effectExtent l="7620" t="12065" r="11430" b="11430"/>
                <wp:wrapNone/>
                <wp:docPr id="21" name="Conector re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43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85pt,12.95pt" to="458.85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" strokeweight=".16931mm"/>
            </w:pict>
          </mc:Fallback>
        </mc:AlternateContent>
      </w:r>
    </w:p>
    <w:p w:rsidR="00C10FA8" w:rsidRDefault="00C10FA8" w:rsidP="00C10FA8">
      <w:pPr>
        <w:spacing w:line="366" w:lineRule="exact"/>
        <w:ind w:right="-143"/>
        <w:jc w:val="both"/>
      </w:pPr>
    </w:p>
    <w:p w:rsidR="00C10FA8" w:rsidRDefault="00C10FA8" w:rsidP="00C10FA8">
      <w:pPr>
        <w:spacing w:line="240" w:lineRule="atLeast"/>
        <w:ind w:left="860" w:right="-143"/>
        <w:jc w:val="both"/>
        <w:rPr>
          <w:b/>
          <w:sz w:val="24"/>
        </w:rPr>
      </w:pPr>
      <w:r>
        <w:rPr>
          <w:b/>
          <w:sz w:val="24"/>
        </w:rPr>
        <w:t>NOME DO BANCO (PREFERENCIALMENTE BANCO DO BRASIL):</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75648" behindDoc="1" locked="0" layoutInCell="1" allowOverlap="1">
                <wp:simplePos x="0" y="0"/>
                <wp:positionH relativeFrom="column">
                  <wp:posOffset>473710</wp:posOffset>
                </wp:positionH>
                <wp:positionV relativeFrom="paragraph">
                  <wp:posOffset>251460</wp:posOffset>
                </wp:positionV>
                <wp:extent cx="5356860" cy="0"/>
                <wp:effectExtent l="6985" t="13335" r="8255" b="5715"/>
                <wp:wrapNone/>
                <wp:docPr id="20" name="Conector re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0"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9.8pt" to="45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" strokeweight=".16931mm"/>
            </w:pict>
          </mc:Fallback>
        </mc:AlternateContent>
      </w:r>
    </w:p>
    <w:p w:rsidR="00C10FA8" w:rsidRDefault="00C10FA8" w:rsidP="00C10FA8">
      <w:pPr>
        <w:spacing w:line="200" w:lineRule="exact"/>
        <w:ind w:right="-143"/>
        <w:jc w:val="both"/>
      </w:pPr>
    </w:p>
    <w:p w:rsidR="00C10FA8" w:rsidRDefault="00C10FA8" w:rsidP="00C10FA8">
      <w:pPr>
        <w:spacing w:line="299" w:lineRule="exact"/>
        <w:ind w:right="-143"/>
        <w:jc w:val="both"/>
      </w:pPr>
    </w:p>
    <w:p w:rsidR="00C10FA8" w:rsidRDefault="00C10FA8" w:rsidP="00C10FA8">
      <w:pPr>
        <w:spacing w:line="240" w:lineRule="atLeast"/>
        <w:ind w:left="860" w:right="-143"/>
        <w:jc w:val="both"/>
        <w:rPr>
          <w:b/>
          <w:sz w:val="24"/>
        </w:rPr>
      </w:pPr>
      <w:r>
        <w:rPr>
          <w:b/>
          <w:sz w:val="24"/>
        </w:rPr>
        <w:t>CIDADE:</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76672" behindDoc="1" locked="0" layoutInCell="1" allowOverlap="1">
                <wp:simplePos x="0" y="0"/>
                <wp:positionH relativeFrom="column">
                  <wp:posOffset>473710</wp:posOffset>
                </wp:positionH>
                <wp:positionV relativeFrom="paragraph">
                  <wp:posOffset>-1270</wp:posOffset>
                </wp:positionV>
                <wp:extent cx="5356860" cy="0"/>
                <wp:effectExtent l="6985" t="8255" r="8255" b="1079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pt" to="45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SaGgIAADM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" strokeweight=".16931mm"/>
            </w:pict>
          </mc:Fallback>
        </mc:AlternateContent>
      </w:r>
      <w:r>
        <w:rPr>
          <w:noProof/>
        </w:rPr>
        <mc:AlternateContent>
          <mc:Choice Requires="wps">
            <w:drawing>
              <wp:anchor distT="0" distB="0" distL="114300" distR="114300" simplePos="0" relativeHeight="251677696" behindDoc="1" locked="0" layoutInCell="1" allowOverlap="1">
                <wp:simplePos x="0" y="0"/>
                <wp:positionH relativeFrom="column">
                  <wp:posOffset>473710</wp:posOffset>
                </wp:positionH>
                <wp:positionV relativeFrom="paragraph">
                  <wp:posOffset>251460</wp:posOffset>
                </wp:positionV>
                <wp:extent cx="5356860" cy="0"/>
                <wp:effectExtent l="6985" t="13335" r="8255" b="5715"/>
                <wp:wrapNone/>
                <wp:docPr id="18" name="Conector re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9.8pt" to="45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" strokeweight=".48pt"/>
            </w:pict>
          </mc:Fallback>
        </mc:AlternateContent>
      </w:r>
    </w:p>
    <w:p w:rsidR="00C10FA8" w:rsidRDefault="00C10FA8" w:rsidP="00C10FA8">
      <w:pPr>
        <w:spacing w:line="200" w:lineRule="exact"/>
        <w:ind w:right="-143"/>
        <w:jc w:val="both"/>
      </w:pPr>
    </w:p>
    <w:p w:rsidR="00C10FA8" w:rsidRDefault="00C10FA8" w:rsidP="00C10FA8">
      <w:pPr>
        <w:spacing w:line="298" w:lineRule="exact"/>
        <w:ind w:right="-143"/>
        <w:jc w:val="both"/>
      </w:pPr>
    </w:p>
    <w:p w:rsidR="00C10FA8" w:rsidRDefault="00C10FA8" w:rsidP="00C10FA8">
      <w:pPr>
        <w:spacing w:line="240" w:lineRule="atLeast"/>
        <w:ind w:left="860" w:right="-143"/>
        <w:jc w:val="both"/>
        <w:rPr>
          <w:b/>
          <w:sz w:val="24"/>
        </w:rPr>
      </w:pPr>
      <w:r>
        <w:rPr>
          <w:b/>
          <w:sz w:val="24"/>
        </w:rPr>
        <w:t>Nº. DA AGÊNCIA:</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78720" behindDoc="1" locked="0" layoutInCell="1" allowOverlap="1">
                <wp:simplePos x="0" y="0"/>
                <wp:positionH relativeFrom="column">
                  <wp:posOffset>473710</wp:posOffset>
                </wp:positionH>
                <wp:positionV relativeFrom="paragraph">
                  <wp:posOffset>-635</wp:posOffset>
                </wp:positionV>
                <wp:extent cx="5356860" cy="0"/>
                <wp:effectExtent l="6985" t="8890" r="8255" b="10160"/>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05pt" to="45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0h3GwIAADM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" strokeweight=".48pt"/>
            </w:pict>
          </mc:Fallback>
        </mc:AlternateContent>
      </w:r>
      <w:r>
        <w:rPr>
          <w:noProof/>
        </w:rPr>
        <mc:AlternateContent>
          <mc:Choice Requires="wps">
            <w:drawing>
              <wp:anchor distT="0" distB="0" distL="114300" distR="114300" simplePos="0" relativeHeight="251679744" behindDoc="1" locked="0" layoutInCell="1" allowOverlap="1">
                <wp:simplePos x="0" y="0"/>
                <wp:positionH relativeFrom="column">
                  <wp:posOffset>473710</wp:posOffset>
                </wp:positionH>
                <wp:positionV relativeFrom="paragraph">
                  <wp:posOffset>251460</wp:posOffset>
                </wp:positionV>
                <wp:extent cx="5356860" cy="0"/>
                <wp:effectExtent l="6985" t="13335" r="8255" b="5715"/>
                <wp:wrapNone/>
                <wp:docPr id="16"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6"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9.8pt" to="45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ndGgIAADM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" strokeweight=".48pt"/>
            </w:pict>
          </mc:Fallback>
        </mc:AlternateContent>
      </w:r>
    </w:p>
    <w:p w:rsidR="00C10FA8" w:rsidRDefault="00C10FA8" w:rsidP="00C10FA8">
      <w:pPr>
        <w:spacing w:line="200" w:lineRule="exact"/>
        <w:ind w:right="-143"/>
        <w:jc w:val="both"/>
      </w:pPr>
    </w:p>
    <w:p w:rsidR="00C10FA8" w:rsidRDefault="00C10FA8" w:rsidP="00C10FA8">
      <w:pPr>
        <w:spacing w:line="298" w:lineRule="exact"/>
        <w:ind w:right="-143"/>
        <w:jc w:val="both"/>
      </w:pPr>
    </w:p>
    <w:p w:rsidR="00C10FA8" w:rsidRDefault="00C10FA8" w:rsidP="00C10FA8">
      <w:pPr>
        <w:spacing w:line="240" w:lineRule="atLeast"/>
        <w:ind w:left="860" w:right="-143"/>
        <w:jc w:val="both"/>
        <w:rPr>
          <w:b/>
          <w:sz w:val="24"/>
        </w:rPr>
      </w:pPr>
      <w:r>
        <w:rPr>
          <w:b/>
          <w:sz w:val="24"/>
        </w:rPr>
        <w:t>N° DA CONTA CORRENTE DA EMPRESA:</w:t>
      </w:r>
    </w:p>
    <w:p w:rsidR="00C10FA8" w:rsidRDefault="00C10FA8" w:rsidP="00C10FA8">
      <w:pPr>
        <w:spacing w:line="20" w:lineRule="exact"/>
        <w:ind w:right="-143"/>
        <w:jc w:val="both"/>
      </w:pPr>
      <w:r>
        <w:rPr>
          <w:noProof/>
        </w:rPr>
        <mc:AlternateContent>
          <mc:Choice Requires="wps">
            <w:drawing>
              <wp:anchor distT="0" distB="0" distL="114300" distR="114300" simplePos="0" relativeHeight="251680768" behindDoc="1" locked="0" layoutInCell="1" allowOverlap="1">
                <wp:simplePos x="0" y="0"/>
                <wp:positionH relativeFrom="column">
                  <wp:posOffset>473710</wp:posOffset>
                </wp:positionH>
                <wp:positionV relativeFrom="paragraph">
                  <wp:posOffset>-1270</wp:posOffset>
                </wp:positionV>
                <wp:extent cx="5356860" cy="0"/>
                <wp:effectExtent l="6985" t="8255" r="8255" b="10795"/>
                <wp:wrapNone/>
                <wp:docPr id="15"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pt" to="45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r4GgIAADM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" strokeweight=".48pt"/>
            </w:pict>
          </mc:Fallback>
        </mc:AlternateContent>
      </w:r>
      <w:r>
        <w:rPr>
          <w:noProof/>
        </w:rPr>
        <mc:AlternateContent>
          <mc:Choice Requires="wps">
            <w:drawing>
              <wp:anchor distT="0" distB="0" distL="114300" distR="114300" simplePos="0" relativeHeight="251681792" behindDoc="1" locked="0" layoutInCell="1" allowOverlap="1">
                <wp:simplePos x="0" y="0"/>
                <wp:positionH relativeFrom="column">
                  <wp:posOffset>473710</wp:posOffset>
                </wp:positionH>
                <wp:positionV relativeFrom="paragraph">
                  <wp:posOffset>251460</wp:posOffset>
                </wp:positionV>
                <wp:extent cx="5356860" cy="0"/>
                <wp:effectExtent l="6985" t="13335" r="8255" b="5715"/>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9.8pt" to="459.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" strokeweight=".16931mm"/>
            </w:pict>
          </mc:Fallback>
        </mc:AlternateConten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43" w:lineRule="exact"/>
        <w:ind w:right="-143"/>
        <w:jc w:val="both"/>
      </w:pPr>
    </w:p>
    <w:p w:rsidR="00C10FA8" w:rsidRDefault="00C10FA8" w:rsidP="00C10FA8">
      <w:pPr>
        <w:numPr>
          <w:ilvl w:val="0"/>
          <w:numId w:val="15"/>
        </w:numPr>
        <w:tabs>
          <w:tab w:val="left" w:pos="918"/>
        </w:tabs>
        <w:spacing w:line="566" w:lineRule="auto"/>
        <w:ind w:left="820" w:right="-143" w:hanging="133"/>
        <w:jc w:val="both"/>
        <w:rPr>
          <w:b/>
          <w:sz w:val="24"/>
        </w:rPr>
      </w:pPr>
      <w:r>
        <w:rPr>
          <w:b/>
          <w:sz w:val="24"/>
        </w:rPr>
        <w:t>DADOS DO REPRESENTANTE LEGAL NOME COMPLETO:</w:t>
      </w:r>
    </w:p>
    <w:p w:rsidR="00C10FA8" w:rsidRDefault="00C10FA8" w:rsidP="00C10FA8">
      <w:pPr>
        <w:spacing w:line="155" w:lineRule="exact"/>
        <w:ind w:right="-143"/>
        <w:jc w:val="both"/>
        <w:rPr>
          <w:b/>
          <w:sz w:val="24"/>
        </w:rPr>
      </w:pPr>
    </w:p>
    <w:p w:rsidR="00C10FA8" w:rsidRDefault="00C10FA8" w:rsidP="00C10FA8">
      <w:pPr>
        <w:spacing w:line="717" w:lineRule="auto"/>
        <w:ind w:left="820" w:right="-143"/>
        <w:jc w:val="both"/>
        <w:rPr>
          <w:b/>
          <w:sz w:val="23"/>
        </w:rPr>
      </w:pPr>
      <w:r>
        <w:rPr>
          <w:b/>
          <w:sz w:val="23"/>
        </w:rPr>
        <w:t>CARGO OU FUNÇÃO: IDENTIDADE Nº. : CPF/MF Nº</w:t>
      </w:r>
      <w:proofErr w:type="gramStart"/>
      <w:r>
        <w:rPr>
          <w:b/>
          <w:sz w:val="23"/>
        </w:rPr>
        <w:t>.:</w:t>
      </w:r>
      <w:proofErr w:type="gramEnd"/>
    </w:p>
    <w:p w:rsidR="00C10FA8" w:rsidRDefault="00C10FA8" w:rsidP="00C10FA8">
      <w:pPr>
        <w:spacing w:line="20" w:lineRule="exact"/>
        <w:ind w:right="-143"/>
        <w:jc w:val="both"/>
      </w:pPr>
      <w:r>
        <w:rPr>
          <w:noProof/>
        </w:rPr>
        <mc:AlternateContent>
          <mc:Choice Requires="wps">
            <w:drawing>
              <wp:anchor distT="0" distB="0" distL="114300" distR="114300" simplePos="0" relativeHeight="251682816" behindDoc="1" locked="0" layoutInCell="1" allowOverlap="1">
                <wp:simplePos x="0" y="0"/>
                <wp:positionH relativeFrom="column">
                  <wp:posOffset>454025</wp:posOffset>
                </wp:positionH>
                <wp:positionV relativeFrom="paragraph">
                  <wp:posOffset>-2099310</wp:posOffset>
                </wp:positionV>
                <wp:extent cx="5290820" cy="0"/>
                <wp:effectExtent l="6350" t="5715" r="8255" b="13335"/>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65.3pt" to="452.3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" strokeweight=".16931mm"/>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column">
                  <wp:posOffset>457200</wp:posOffset>
                </wp:positionH>
                <wp:positionV relativeFrom="paragraph">
                  <wp:posOffset>-2101850</wp:posOffset>
                </wp:positionV>
                <wp:extent cx="0" cy="2022475"/>
                <wp:effectExtent l="9525" t="12700" r="9525" b="1270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24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2"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5.5pt" to="3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" strokeweight=".48pt"/>
            </w:pict>
          </mc:Fallback>
        </mc:AlternateContent>
      </w:r>
      <w:r>
        <w:rPr>
          <w:noProof/>
        </w:rPr>
        <mc:AlternateContent>
          <mc:Choice Requires="wps">
            <w:drawing>
              <wp:anchor distT="0" distB="0" distL="114300" distR="114300" simplePos="0" relativeHeight="251684864" behindDoc="1" locked="0" layoutInCell="1" allowOverlap="1">
                <wp:simplePos x="0" y="0"/>
                <wp:positionH relativeFrom="column">
                  <wp:posOffset>5741670</wp:posOffset>
                </wp:positionH>
                <wp:positionV relativeFrom="paragraph">
                  <wp:posOffset>-2101850</wp:posOffset>
                </wp:positionV>
                <wp:extent cx="0" cy="2016125"/>
                <wp:effectExtent l="7620" t="12700" r="11430" b="9525"/>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61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1pt,-165.5pt" to="45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" strokeweight=".16931mm"/>
            </w:pict>
          </mc:Fallback>
        </mc:AlternateContent>
      </w:r>
      <w:r>
        <w:rPr>
          <w:noProof/>
        </w:rPr>
        <mc:AlternateContent>
          <mc:Choice Requires="wps">
            <w:drawing>
              <wp:anchor distT="0" distB="0" distL="114300" distR="114300" simplePos="0" relativeHeight="251685888" behindDoc="1" locked="0" layoutInCell="1" allowOverlap="1">
                <wp:simplePos x="0" y="0"/>
                <wp:positionH relativeFrom="column">
                  <wp:posOffset>454025</wp:posOffset>
                </wp:positionH>
                <wp:positionV relativeFrom="paragraph">
                  <wp:posOffset>-1847215</wp:posOffset>
                </wp:positionV>
                <wp:extent cx="5290820" cy="0"/>
                <wp:effectExtent l="6350" t="10160" r="8255" b="889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45.45pt" to="452.35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elGQIAADM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" strokeweight=".16931mm"/>
            </w:pict>
          </mc:Fallback>
        </mc:AlternateContent>
      </w:r>
      <w:r>
        <w:rPr>
          <w:noProof/>
        </w:rPr>
        <mc:AlternateContent>
          <mc:Choice Requires="wps">
            <w:drawing>
              <wp:anchor distT="0" distB="0" distL="114300" distR="114300" simplePos="0" relativeHeight="251686912" behindDoc="1" locked="0" layoutInCell="1" allowOverlap="1">
                <wp:simplePos x="0" y="0"/>
                <wp:positionH relativeFrom="column">
                  <wp:posOffset>454025</wp:posOffset>
                </wp:positionH>
                <wp:positionV relativeFrom="paragraph">
                  <wp:posOffset>-1595755</wp:posOffset>
                </wp:positionV>
                <wp:extent cx="5290820" cy="0"/>
                <wp:effectExtent l="6350" t="13970" r="8255" b="508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25.65pt" to="452.3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" strokeweight=".48pt"/>
            </w:pict>
          </mc:Fallback>
        </mc:AlternateContent>
      </w:r>
      <w:r>
        <w:rPr>
          <w:noProof/>
        </w:rPr>
        <mc:AlternateContent>
          <mc:Choice Requires="wps">
            <w:drawing>
              <wp:anchor distT="0" distB="0" distL="114300" distR="114300" simplePos="0" relativeHeight="251687936" behindDoc="1" locked="0" layoutInCell="1" allowOverlap="1">
                <wp:simplePos x="0" y="0"/>
                <wp:positionH relativeFrom="column">
                  <wp:posOffset>454025</wp:posOffset>
                </wp:positionH>
                <wp:positionV relativeFrom="paragraph">
                  <wp:posOffset>-1343025</wp:posOffset>
                </wp:positionV>
                <wp:extent cx="5290820" cy="0"/>
                <wp:effectExtent l="6350" t="9525" r="8255" b="9525"/>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05.75pt" to="452.3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" strokeweight=".16931mm"/>
            </w:pict>
          </mc:Fallback>
        </mc:AlternateContent>
      </w:r>
      <w:r>
        <w:rPr>
          <w:noProof/>
        </w:rPr>
        <mc:AlternateContent>
          <mc:Choice Requires="wps">
            <w:drawing>
              <wp:anchor distT="0" distB="0" distL="114300" distR="114300" simplePos="0" relativeHeight="251688960" behindDoc="1" locked="0" layoutInCell="1" allowOverlap="1">
                <wp:simplePos x="0" y="0"/>
                <wp:positionH relativeFrom="column">
                  <wp:posOffset>454025</wp:posOffset>
                </wp:positionH>
                <wp:positionV relativeFrom="paragraph">
                  <wp:posOffset>-1091565</wp:posOffset>
                </wp:positionV>
                <wp:extent cx="5290820" cy="0"/>
                <wp:effectExtent l="6350" t="13335" r="8255" b="571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85.95pt" to="452.35pt,-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vQGQIAADE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" strokeweight=".16931mm"/>
            </w:pict>
          </mc:Fallback>
        </mc:AlternateContent>
      </w:r>
      <w:r>
        <w:rPr>
          <w:noProof/>
        </w:rPr>
        <mc:AlternateContent>
          <mc:Choice Requires="wps">
            <w:drawing>
              <wp:anchor distT="0" distB="0" distL="114300" distR="114300" simplePos="0" relativeHeight="251689984" behindDoc="1" locked="0" layoutInCell="1" allowOverlap="1">
                <wp:simplePos x="0" y="0"/>
                <wp:positionH relativeFrom="column">
                  <wp:posOffset>454025</wp:posOffset>
                </wp:positionH>
                <wp:positionV relativeFrom="paragraph">
                  <wp:posOffset>-838200</wp:posOffset>
                </wp:positionV>
                <wp:extent cx="5290820" cy="0"/>
                <wp:effectExtent l="6350" t="9525" r="8255"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66pt" to="452.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" strokeweight=".48pt"/>
            </w:pict>
          </mc:Fallback>
        </mc:AlternateContent>
      </w:r>
      <w:r>
        <w:rPr>
          <w:noProof/>
        </w:rPr>
        <mc:AlternateContent>
          <mc:Choice Requires="wps">
            <w:drawing>
              <wp:anchor distT="0" distB="0" distL="114300" distR="114300" simplePos="0" relativeHeight="251691008" behindDoc="1" locked="0" layoutInCell="1" allowOverlap="1">
                <wp:simplePos x="0" y="0"/>
                <wp:positionH relativeFrom="column">
                  <wp:posOffset>454025</wp:posOffset>
                </wp:positionH>
                <wp:positionV relativeFrom="paragraph">
                  <wp:posOffset>-586740</wp:posOffset>
                </wp:positionV>
                <wp:extent cx="5290820" cy="0"/>
                <wp:effectExtent l="6350" t="13335" r="8255" b="571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46.2pt" to="452.3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" strokeweight=".48pt"/>
            </w:pict>
          </mc:Fallback>
        </mc:AlternateContent>
      </w:r>
      <w:r>
        <w:rPr>
          <w:noProof/>
        </w:rPr>
        <mc:AlternateContent>
          <mc:Choice Requires="wps">
            <w:drawing>
              <wp:anchor distT="0" distB="0" distL="114300" distR="114300" simplePos="0" relativeHeight="251692032" behindDoc="1" locked="0" layoutInCell="1" allowOverlap="1">
                <wp:simplePos x="0" y="0"/>
                <wp:positionH relativeFrom="column">
                  <wp:posOffset>454025</wp:posOffset>
                </wp:positionH>
                <wp:positionV relativeFrom="paragraph">
                  <wp:posOffset>-334010</wp:posOffset>
                </wp:positionV>
                <wp:extent cx="5290820" cy="0"/>
                <wp:effectExtent l="6350" t="8890" r="8255" b="1016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08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26.3pt" to="452.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" strokeweight=".16931mm"/>
            </w:pict>
          </mc:Fallback>
        </mc:AlternateContent>
      </w:r>
      <w:r>
        <w:rPr>
          <w:noProof/>
        </w:rPr>
        <mc:AlternateContent>
          <mc:Choice Requires="wps">
            <w:drawing>
              <wp:anchor distT="0" distB="0" distL="114300" distR="114300" simplePos="0" relativeHeight="251693056" behindDoc="1" locked="0" layoutInCell="1" allowOverlap="1">
                <wp:simplePos x="0" y="0"/>
                <wp:positionH relativeFrom="column">
                  <wp:posOffset>454025</wp:posOffset>
                </wp:positionH>
                <wp:positionV relativeFrom="paragraph">
                  <wp:posOffset>-82550</wp:posOffset>
                </wp:positionV>
                <wp:extent cx="5284470" cy="0"/>
                <wp:effectExtent l="6350" t="12700" r="5080"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44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6.5pt" to="451.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" strokeweight=".16931mm"/>
            </w:pict>
          </mc:Fallback>
        </mc:AlternateContent>
      </w:r>
      <w:r>
        <w:rPr>
          <w:noProof/>
        </w:rPr>
        <mc:AlternateContent>
          <mc:Choice Requires="wps">
            <w:drawing>
              <wp:anchor distT="0" distB="0" distL="114300" distR="114300" simplePos="0" relativeHeight="251694080" behindDoc="1" locked="0" layoutInCell="1" allowOverlap="1">
                <wp:simplePos x="0" y="0"/>
                <wp:positionH relativeFrom="column">
                  <wp:posOffset>5735955</wp:posOffset>
                </wp:positionH>
                <wp:positionV relativeFrom="paragraph">
                  <wp:posOffset>-88900</wp:posOffset>
                </wp:positionV>
                <wp:extent cx="12065" cy="12700"/>
                <wp:effectExtent l="1905"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451.65pt;margin-top:-7pt;width:.95pt;height: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" fillcolor="black" strokecolor="white"/>
            </w:pict>
          </mc:Fallback>
        </mc:AlternateConten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27" w:lineRule="exact"/>
        <w:ind w:right="-143"/>
        <w:jc w:val="both"/>
      </w:pPr>
      <w:bookmarkStart w:id="24" w:name="page29"/>
      <w:bookmarkEnd w:id="24"/>
    </w:p>
    <w:p w:rsidR="00C10FA8" w:rsidRDefault="00C10FA8" w:rsidP="00C10FA8">
      <w:pPr>
        <w:spacing w:line="240" w:lineRule="atLeast"/>
        <w:ind w:right="-143"/>
        <w:rPr>
          <w:b/>
          <w:sz w:val="24"/>
        </w:rPr>
      </w:pPr>
      <w:r>
        <w:rPr>
          <w:b/>
          <w:sz w:val="24"/>
        </w:rPr>
        <w:tab/>
      </w:r>
      <w:r>
        <w:rPr>
          <w:b/>
          <w:sz w:val="24"/>
        </w:rPr>
        <w:tab/>
      </w:r>
      <w:r>
        <w:rPr>
          <w:b/>
          <w:sz w:val="24"/>
        </w:rPr>
        <w:tab/>
      </w:r>
      <w:r>
        <w:rPr>
          <w:b/>
          <w:sz w:val="24"/>
        </w:rPr>
        <w:tab/>
      </w:r>
      <w:r>
        <w:rPr>
          <w:b/>
          <w:sz w:val="24"/>
        </w:rPr>
        <w:tab/>
      </w:r>
      <w:r>
        <w:rPr>
          <w:b/>
          <w:sz w:val="24"/>
        </w:rPr>
        <w:tab/>
        <w:t>ANEXO IV</w:t>
      </w:r>
    </w:p>
    <w:p w:rsidR="00C10FA8" w:rsidRDefault="00C10FA8" w:rsidP="00C10FA8">
      <w:pPr>
        <w:spacing w:line="259" w:lineRule="exact"/>
        <w:ind w:right="-143"/>
      </w:pPr>
    </w:p>
    <w:p w:rsidR="00C10FA8" w:rsidRDefault="00C10FA8" w:rsidP="00C10FA8">
      <w:pPr>
        <w:spacing w:line="240" w:lineRule="atLeast"/>
        <w:ind w:left="2800" w:right="-143"/>
        <w:rPr>
          <w:b/>
          <w:sz w:val="24"/>
        </w:rPr>
      </w:pPr>
      <w:r>
        <w:rPr>
          <w:b/>
          <w:sz w:val="24"/>
        </w:rPr>
        <w:t>PREGÃO PRESENCIAL Nº 17/2019.</w:t>
      </w:r>
    </w:p>
    <w:p w:rsidR="00C10FA8" w:rsidRDefault="00C10FA8" w:rsidP="00C10FA8">
      <w:pPr>
        <w:spacing w:line="200" w:lineRule="exact"/>
        <w:ind w:right="-143"/>
      </w:pPr>
    </w:p>
    <w:p w:rsidR="00C10FA8" w:rsidRDefault="00C10FA8" w:rsidP="00C10FA8">
      <w:pPr>
        <w:spacing w:line="200" w:lineRule="exact"/>
        <w:ind w:right="-143"/>
      </w:pPr>
    </w:p>
    <w:p w:rsidR="00C10FA8" w:rsidRDefault="00C10FA8" w:rsidP="00C10FA8">
      <w:pPr>
        <w:spacing w:line="200" w:lineRule="exact"/>
        <w:ind w:right="-143"/>
      </w:pPr>
    </w:p>
    <w:p w:rsidR="00C10FA8" w:rsidRDefault="00C10FA8" w:rsidP="00C10FA8">
      <w:pPr>
        <w:spacing w:line="204" w:lineRule="exact"/>
        <w:ind w:right="-143"/>
      </w:pPr>
    </w:p>
    <w:p w:rsidR="00C10FA8" w:rsidRDefault="00C10FA8" w:rsidP="00C10FA8">
      <w:pPr>
        <w:spacing w:line="348" w:lineRule="auto"/>
        <w:ind w:left="2140" w:right="-143"/>
        <w:rPr>
          <w:b/>
          <w:sz w:val="24"/>
        </w:rPr>
      </w:pPr>
      <w:r>
        <w:rPr>
          <w:b/>
          <w:sz w:val="24"/>
        </w:rPr>
        <w:t>DECLARAÇÃO DE CUMPRIMENTO PLENO DOS REQUISITOS DE HABILITAÇÃO</w:t>
      </w:r>
    </w:p>
    <w:p w:rsidR="00C10FA8" w:rsidRDefault="00C10FA8" w:rsidP="00C10FA8">
      <w:pPr>
        <w:spacing w:line="200" w:lineRule="exact"/>
        <w:ind w:right="-143"/>
      </w:pPr>
    </w:p>
    <w:p w:rsidR="00C10FA8" w:rsidRDefault="00C10FA8" w:rsidP="00C10FA8">
      <w:pPr>
        <w:spacing w:line="200" w:lineRule="exact"/>
        <w:ind w:right="-143"/>
      </w:pPr>
    </w:p>
    <w:p w:rsidR="00C10FA8" w:rsidRDefault="00C10FA8" w:rsidP="00C10FA8">
      <w:pPr>
        <w:spacing w:line="276" w:lineRule="exact"/>
        <w:ind w:right="-143"/>
        <w:jc w:val="both"/>
      </w:pPr>
    </w:p>
    <w:p w:rsidR="00C10FA8" w:rsidRDefault="00C10FA8" w:rsidP="00C10FA8">
      <w:pPr>
        <w:spacing w:line="355" w:lineRule="auto"/>
        <w:ind w:left="680" w:right="-143"/>
        <w:jc w:val="both"/>
        <w:rPr>
          <w:sz w:val="24"/>
        </w:rPr>
      </w:pPr>
      <w:r>
        <w:rPr>
          <w:b/>
          <w:sz w:val="24"/>
        </w:rPr>
        <w:t>&lt;RAZÃO SOCIAL DA EMPRESA&gt;</w:t>
      </w:r>
      <w:r>
        <w:rPr>
          <w:sz w:val="24"/>
        </w:rPr>
        <w:t>, CNPJ nº</w:t>
      </w:r>
      <w:r>
        <w:rPr>
          <w:b/>
          <w:sz w:val="24"/>
        </w:rPr>
        <w:t xml:space="preserve"> &lt;NÚMERO CNPJ&gt;</w:t>
      </w:r>
      <w:r>
        <w:rPr>
          <w:sz w:val="24"/>
        </w:rPr>
        <w:t>, sediada em</w:t>
      </w:r>
      <w:r>
        <w:rPr>
          <w:b/>
          <w:sz w:val="24"/>
        </w:rPr>
        <w:t xml:space="preserve"> &lt;ENDEREÇO COMERCIAL&gt;</w:t>
      </w:r>
      <w:r>
        <w:rPr>
          <w:sz w:val="24"/>
        </w:rPr>
        <w:t>, declara, sob as penas da Lei nº 10.520, de</w:t>
      </w:r>
      <w:r>
        <w:rPr>
          <w:b/>
          <w:sz w:val="24"/>
        </w:rPr>
        <w:t xml:space="preserve"> </w:t>
      </w:r>
      <w:r>
        <w:rPr>
          <w:sz w:val="24"/>
        </w:rPr>
        <w:t xml:space="preserve">17/07/2002, que cumpre plenamente os requisitos para </w:t>
      </w:r>
      <w:proofErr w:type="gramStart"/>
      <w:r>
        <w:rPr>
          <w:sz w:val="24"/>
        </w:rPr>
        <w:t>sua habilitação no presente processo licitatório</w:t>
      </w:r>
      <w:proofErr w:type="gramEnd"/>
      <w:r>
        <w:rPr>
          <w:sz w:val="24"/>
        </w:rPr>
        <w:t>.</w:t>
      </w:r>
    </w:p>
    <w:p w:rsidR="00C10FA8" w:rsidRDefault="00C10FA8" w:rsidP="00C10FA8">
      <w:pPr>
        <w:spacing w:line="139" w:lineRule="exact"/>
        <w:ind w:right="-143"/>
        <w:jc w:val="both"/>
      </w:pPr>
    </w:p>
    <w:p w:rsidR="00C10FA8" w:rsidRDefault="00C10FA8" w:rsidP="00C10FA8">
      <w:pPr>
        <w:spacing w:line="348" w:lineRule="auto"/>
        <w:ind w:left="680" w:right="-143" w:firstLine="1418"/>
        <w:jc w:val="both"/>
        <w:rPr>
          <w:sz w:val="24"/>
        </w:rPr>
      </w:pPr>
      <w:r>
        <w:rPr>
          <w:sz w:val="24"/>
        </w:rPr>
        <w:t>OBS – Se for Microempresa ou Empresa de Pequeno Porte – EPP com problemas na habilitação, fazer constar tal ressalva.</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99" w:lineRule="exact"/>
        <w:ind w:right="-143"/>
        <w:jc w:val="both"/>
      </w:pPr>
    </w:p>
    <w:p w:rsidR="00C10FA8" w:rsidRDefault="00C10FA8" w:rsidP="00C10FA8">
      <w:pPr>
        <w:spacing w:line="240" w:lineRule="atLeast"/>
        <w:ind w:right="-143"/>
        <w:jc w:val="both"/>
        <w:rPr>
          <w:sz w:val="24"/>
        </w:rPr>
      </w:pPr>
      <w:r>
        <w:rPr>
          <w:sz w:val="24"/>
        </w:rPr>
        <w:t xml:space="preserve">ABDON </w:t>
      </w:r>
      <w:proofErr w:type="gramStart"/>
      <w:r>
        <w:rPr>
          <w:sz w:val="24"/>
        </w:rPr>
        <w:t>BATISTA(</w:t>
      </w:r>
      <w:proofErr w:type="gramEnd"/>
      <w:r>
        <w:rPr>
          <w:sz w:val="24"/>
        </w:rPr>
        <w:t xml:space="preserve">SC), </w:t>
      </w:r>
      <w:r>
        <w:rPr>
          <w:b/>
          <w:sz w:val="24"/>
        </w:rPr>
        <w:t>&lt;DIA&gt;</w:t>
      </w:r>
      <w:r>
        <w:rPr>
          <w:sz w:val="24"/>
        </w:rPr>
        <w:t xml:space="preserve"> de </w:t>
      </w:r>
      <w:r>
        <w:rPr>
          <w:b/>
          <w:sz w:val="24"/>
        </w:rPr>
        <w:t>&lt;MÊS&gt;</w:t>
      </w:r>
      <w:r>
        <w:rPr>
          <w:sz w:val="24"/>
        </w:rPr>
        <w:t xml:space="preserve"> de 2019.</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92" w:lineRule="exact"/>
        <w:ind w:right="-143"/>
        <w:jc w:val="both"/>
      </w:pPr>
    </w:p>
    <w:p w:rsidR="00C10FA8" w:rsidRDefault="00C10FA8" w:rsidP="00C10FA8">
      <w:pPr>
        <w:spacing w:line="240" w:lineRule="atLeast"/>
        <w:ind w:right="-143"/>
        <w:jc w:val="both"/>
        <w:rPr>
          <w:sz w:val="24"/>
        </w:rPr>
      </w:pPr>
      <w:r>
        <w:rPr>
          <w:sz w:val="24"/>
        </w:rPr>
        <w:t>_________________________________________</w:t>
      </w:r>
    </w:p>
    <w:p w:rsidR="00C10FA8" w:rsidRDefault="00C10FA8" w:rsidP="00C10FA8">
      <w:pPr>
        <w:spacing w:line="257" w:lineRule="exact"/>
        <w:ind w:right="-143"/>
        <w:jc w:val="both"/>
      </w:pPr>
    </w:p>
    <w:p w:rsidR="00C10FA8" w:rsidRDefault="00C10FA8" w:rsidP="00C10FA8">
      <w:pPr>
        <w:spacing w:line="240" w:lineRule="atLeast"/>
        <w:ind w:right="-143"/>
        <w:jc w:val="both"/>
        <w:rPr>
          <w:sz w:val="24"/>
        </w:rPr>
      </w:pPr>
      <w:r>
        <w:rPr>
          <w:sz w:val="24"/>
        </w:rPr>
        <w:t>Assinatura do representante legal da empresa</w:t>
      </w:r>
    </w:p>
    <w:p w:rsidR="00C10FA8" w:rsidRDefault="00C10FA8" w:rsidP="00C10FA8">
      <w:pPr>
        <w:spacing w:line="259" w:lineRule="exact"/>
        <w:ind w:right="-143"/>
        <w:jc w:val="both"/>
      </w:pPr>
    </w:p>
    <w:p w:rsidR="00C10FA8" w:rsidRDefault="00C10FA8" w:rsidP="00C10FA8">
      <w:pPr>
        <w:spacing w:line="240" w:lineRule="atLeast"/>
        <w:ind w:right="-143"/>
        <w:jc w:val="both"/>
        <w:rPr>
          <w:sz w:val="24"/>
        </w:rPr>
      </w:pPr>
      <w:r>
        <w:rPr>
          <w:sz w:val="24"/>
        </w:rPr>
        <w:t>Carimbo da empresa</w:t>
      </w:r>
    </w:p>
    <w:p w:rsidR="00C10FA8" w:rsidRDefault="00C10FA8" w:rsidP="00C10FA8">
      <w:pPr>
        <w:spacing w:line="257" w:lineRule="exact"/>
        <w:ind w:right="-143"/>
        <w:jc w:val="both"/>
      </w:pPr>
    </w:p>
    <w:p w:rsidR="00C10FA8" w:rsidRDefault="00C10FA8" w:rsidP="00C10FA8">
      <w:pPr>
        <w:spacing w:line="240" w:lineRule="atLeast"/>
        <w:ind w:left="3820" w:right="-143"/>
        <w:jc w:val="both"/>
        <w:rPr>
          <w:sz w:val="24"/>
        </w:rPr>
      </w:pPr>
      <w:r>
        <w:rPr>
          <w:sz w:val="24"/>
        </w:rPr>
        <w:t>Carimbo do CNPJ:</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bookmarkStart w:id="25" w:name="page30"/>
      <w:bookmarkEnd w:id="25"/>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40" w:lineRule="atLeast"/>
        <w:ind w:left="4180" w:right="-143"/>
        <w:jc w:val="both"/>
        <w:rPr>
          <w:b/>
          <w:sz w:val="24"/>
        </w:rPr>
      </w:pPr>
      <w:r>
        <w:rPr>
          <w:b/>
          <w:sz w:val="24"/>
        </w:rPr>
        <w:t>ANEXO V</w:t>
      </w:r>
    </w:p>
    <w:p w:rsidR="00C10FA8" w:rsidRDefault="00C10FA8" w:rsidP="00C10FA8">
      <w:pPr>
        <w:spacing w:line="338" w:lineRule="exact"/>
        <w:ind w:right="-143"/>
        <w:jc w:val="both"/>
      </w:pPr>
    </w:p>
    <w:p w:rsidR="00C10FA8" w:rsidRDefault="00C10FA8" w:rsidP="00C10FA8">
      <w:pPr>
        <w:spacing w:line="240" w:lineRule="atLeast"/>
        <w:ind w:left="2800" w:right="-143"/>
        <w:jc w:val="both"/>
        <w:rPr>
          <w:b/>
          <w:sz w:val="24"/>
        </w:rPr>
      </w:pPr>
      <w:r>
        <w:rPr>
          <w:b/>
          <w:sz w:val="24"/>
        </w:rPr>
        <w:t>PREGÃO PRESENCIAL Nº 17/2019.</w:t>
      </w:r>
    </w:p>
    <w:p w:rsidR="00C10FA8" w:rsidRDefault="00C10FA8" w:rsidP="00C10FA8">
      <w:pPr>
        <w:spacing w:line="338" w:lineRule="exact"/>
        <w:ind w:right="-143"/>
        <w:jc w:val="both"/>
      </w:pPr>
    </w:p>
    <w:p w:rsidR="00C10FA8" w:rsidRDefault="00C10FA8" w:rsidP="00C10FA8">
      <w:pPr>
        <w:spacing w:line="240" w:lineRule="atLeast"/>
        <w:ind w:left="3100" w:right="-143"/>
        <w:jc w:val="both"/>
        <w:rPr>
          <w:b/>
          <w:sz w:val="24"/>
        </w:rPr>
      </w:pPr>
      <w:r>
        <w:rPr>
          <w:b/>
          <w:sz w:val="24"/>
        </w:rPr>
        <w:t>MODELO DE DECLARAÇÃO</w: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357" w:lineRule="exact"/>
        <w:ind w:right="-143"/>
        <w:jc w:val="both"/>
      </w:pPr>
    </w:p>
    <w:p w:rsidR="00C10FA8" w:rsidRDefault="00C10FA8" w:rsidP="00C10FA8">
      <w:pPr>
        <w:spacing w:line="350" w:lineRule="auto"/>
        <w:ind w:left="680" w:right="-143"/>
        <w:jc w:val="both"/>
        <w:rPr>
          <w:sz w:val="22"/>
        </w:rPr>
      </w:pPr>
      <w:r>
        <w:rPr>
          <w:sz w:val="22"/>
        </w:rPr>
        <w:t>Declaro que a empresa __________________________________________________ inscrita</w:t>
      </w:r>
    </w:p>
    <w:p w:rsidR="00C10FA8" w:rsidRDefault="00C10FA8" w:rsidP="00C10FA8">
      <w:pPr>
        <w:spacing w:line="221" w:lineRule="exact"/>
        <w:ind w:right="-143"/>
        <w:jc w:val="both"/>
      </w:pPr>
    </w:p>
    <w:p w:rsidR="00C10FA8" w:rsidRDefault="00C10FA8" w:rsidP="00C10FA8">
      <w:pPr>
        <w:spacing w:line="348" w:lineRule="auto"/>
        <w:ind w:left="680" w:right="-143"/>
        <w:jc w:val="both"/>
        <w:rPr>
          <w:sz w:val="22"/>
        </w:rPr>
      </w:pPr>
      <w:proofErr w:type="gramStart"/>
      <w:r>
        <w:rPr>
          <w:sz w:val="22"/>
        </w:rPr>
        <w:t>no</w:t>
      </w:r>
      <w:proofErr w:type="gramEnd"/>
      <w:r>
        <w:rPr>
          <w:sz w:val="22"/>
        </w:rPr>
        <w:t xml:space="preserve"> CNPJ nº ________________________________________, por intermédio de seu representante legal Sr. (a)_____________________________________________ portador</w:t>
      </w:r>
    </w:p>
    <w:p w:rsidR="00C10FA8" w:rsidRDefault="00C10FA8" w:rsidP="00C10FA8">
      <w:pPr>
        <w:spacing w:line="215" w:lineRule="exact"/>
        <w:ind w:right="-143"/>
        <w:jc w:val="both"/>
      </w:pPr>
    </w:p>
    <w:p w:rsidR="00C10FA8" w:rsidRDefault="00C10FA8" w:rsidP="00C10FA8">
      <w:pPr>
        <w:spacing w:line="240" w:lineRule="atLeast"/>
        <w:ind w:left="680" w:right="-143"/>
        <w:jc w:val="both"/>
        <w:rPr>
          <w:sz w:val="22"/>
        </w:rPr>
      </w:pPr>
      <w:r>
        <w:rPr>
          <w:sz w:val="22"/>
        </w:rPr>
        <w:t>(a) da Carteira de Identidade nº ______________________________ CPF nº</w:t>
      </w:r>
    </w:p>
    <w:p w:rsidR="00C10FA8" w:rsidRDefault="00C10FA8" w:rsidP="00C10FA8">
      <w:pPr>
        <w:spacing w:line="337" w:lineRule="exact"/>
        <w:ind w:right="-143"/>
        <w:jc w:val="both"/>
      </w:pPr>
    </w:p>
    <w:p w:rsidR="00C10FA8" w:rsidRDefault="00C10FA8" w:rsidP="00C10FA8">
      <w:pPr>
        <w:spacing w:line="355" w:lineRule="auto"/>
        <w:ind w:left="680" w:right="-143"/>
        <w:jc w:val="both"/>
        <w:rPr>
          <w:sz w:val="22"/>
        </w:rPr>
      </w:pPr>
      <w:r>
        <w:rPr>
          <w:sz w:val="22"/>
        </w:rPr>
        <w:t>______________________________ DECLARA, para fins do disposto no inciso V, do art. 27, da Lei 8.666/93, acrescido pela Lei 9.854, de 27 de outubro de 1999, que não emprega menor de 18 (dezoito) anos em trabalho noturno, perigoso ou insalubre e não emprega menor de 16 (dezesseis) anos.</w:t>
      </w:r>
    </w:p>
    <w:p w:rsidR="00C10FA8" w:rsidRDefault="00C10FA8" w:rsidP="00C10FA8">
      <w:pPr>
        <w:spacing w:line="206" w:lineRule="exact"/>
        <w:ind w:right="-143"/>
        <w:jc w:val="both"/>
      </w:pPr>
    </w:p>
    <w:p w:rsidR="00C10FA8" w:rsidRDefault="00C10FA8" w:rsidP="00C10FA8">
      <w:pPr>
        <w:spacing w:line="240" w:lineRule="atLeast"/>
        <w:ind w:left="680" w:right="-143"/>
        <w:jc w:val="both"/>
        <w:rPr>
          <w:sz w:val="22"/>
        </w:rPr>
      </w:pPr>
      <w:proofErr w:type="gramStart"/>
      <w:r>
        <w:rPr>
          <w:sz w:val="22"/>
        </w:rPr>
        <w:t xml:space="preserve">(  </w:t>
      </w:r>
      <w:proofErr w:type="gramEnd"/>
      <w:r>
        <w:rPr>
          <w:sz w:val="22"/>
        </w:rPr>
        <w:t>)Ressalva: emprega menor, a partir de 14 (catorze) anos, na condição de aprendiz.</w:t>
      </w:r>
    </w:p>
    <w:p w:rsidR="00C10FA8" w:rsidRDefault="00C10FA8" w:rsidP="00C10FA8">
      <w:pPr>
        <w:spacing w:line="325" w:lineRule="exact"/>
        <w:ind w:right="-143"/>
        <w:jc w:val="both"/>
      </w:pPr>
    </w:p>
    <w:p w:rsidR="00C10FA8" w:rsidRDefault="00C10FA8" w:rsidP="00C10FA8">
      <w:pPr>
        <w:spacing w:line="240" w:lineRule="atLeast"/>
        <w:ind w:left="680" w:right="-143"/>
        <w:jc w:val="both"/>
        <w:rPr>
          <w:sz w:val="22"/>
        </w:rPr>
      </w:pPr>
      <w:r>
        <w:rPr>
          <w:sz w:val="22"/>
        </w:rPr>
        <w:t xml:space="preserve">ABDON BATISTA_______ de _________________________ </w:t>
      </w:r>
      <w:proofErr w:type="spellStart"/>
      <w:r>
        <w:rPr>
          <w:sz w:val="22"/>
        </w:rPr>
        <w:t>de</w:t>
      </w:r>
      <w:proofErr w:type="spellEnd"/>
      <w:r>
        <w:rPr>
          <w:sz w:val="22"/>
        </w:rPr>
        <w:t xml:space="preserve"> 2019.</w:t>
      </w:r>
    </w:p>
    <w:p w:rsidR="00C10FA8" w:rsidRDefault="00C10FA8" w:rsidP="00C10FA8">
      <w:pPr>
        <w:spacing w:line="328" w:lineRule="exact"/>
        <w:ind w:right="-143"/>
        <w:jc w:val="both"/>
      </w:pPr>
    </w:p>
    <w:p w:rsidR="00C10FA8" w:rsidRDefault="00C10FA8" w:rsidP="00C10FA8">
      <w:pPr>
        <w:spacing w:line="240" w:lineRule="atLeast"/>
        <w:ind w:left="680" w:right="-143"/>
        <w:jc w:val="both"/>
        <w:rPr>
          <w:sz w:val="22"/>
        </w:rPr>
      </w:pPr>
      <w:r>
        <w:rPr>
          <w:sz w:val="22"/>
        </w:rPr>
        <w:t>Representante Legal</w:t>
      </w:r>
    </w:p>
    <w:p w:rsidR="00C10FA8" w:rsidRDefault="00C10FA8" w:rsidP="00C10FA8">
      <w:pPr>
        <w:spacing w:line="325" w:lineRule="exact"/>
        <w:ind w:right="-143"/>
        <w:jc w:val="both"/>
      </w:pPr>
    </w:p>
    <w:p w:rsidR="00C10FA8" w:rsidRDefault="00C10FA8" w:rsidP="00C10FA8">
      <w:pPr>
        <w:spacing w:line="240" w:lineRule="atLeast"/>
        <w:ind w:left="680" w:right="-143"/>
        <w:jc w:val="both"/>
        <w:rPr>
          <w:sz w:val="22"/>
        </w:rPr>
      </w:pPr>
      <w:r>
        <w:rPr>
          <w:sz w:val="22"/>
        </w:rPr>
        <w:t>(Observação: em caso afirmativo, assinalar a ressalva acima</w:t>
      </w:r>
      <w:proofErr w:type="gramStart"/>
      <w:r>
        <w:rPr>
          <w:sz w:val="22"/>
        </w:rPr>
        <w:t>)</w:t>
      </w:r>
      <w:proofErr w:type="gramEnd"/>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40" w:lineRule="atLeast"/>
        <w:ind w:right="-143"/>
        <w:jc w:val="both"/>
        <w:rPr>
          <w:b/>
          <w:sz w:val="22"/>
        </w:rPr>
      </w:pPr>
      <w:bookmarkStart w:id="26" w:name="page31"/>
      <w:bookmarkStart w:id="27" w:name="page32"/>
      <w:bookmarkEnd w:id="26"/>
      <w:bookmarkEnd w:id="27"/>
      <w:r>
        <w:rPr>
          <w:b/>
          <w:sz w:val="22"/>
        </w:rPr>
        <w:t>ÓRGÃOS PARTICIPANTES</w:t>
      </w:r>
    </w:p>
    <w:p w:rsidR="00C10FA8" w:rsidRDefault="00C10FA8" w:rsidP="00C10FA8">
      <w:pPr>
        <w:spacing w:line="311" w:lineRule="exact"/>
        <w:ind w:right="-143"/>
        <w:jc w:val="both"/>
      </w:pPr>
    </w:p>
    <w:tbl>
      <w:tblPr>
        <w:tblW w:w="9255" w:type="dxa"/>
        <w:tblInd w:w="220" w:type="dxa"/>
        <w:tblLayout w:type="fixed"/>
        <w:tblCellMar>
          <w:left w:w="0" w:type="dxa"/>
          <w:right w:w="0" w:type="dxa"/>
        </w:tblCellMar>
        <w:tblLook w:val="04A0" w:firstRow="1" w:lastRow="0" w:firstColumn="1" w:lastColumn="0" w:noHBand="0" w:noVBand="1"/>
      </w:tblPr>
      <w:tblGrid>
        <w:gridCol w:w="5477"/>
        <w:gridCol w:w="300"/>
        <w:gridCol w:w="3458"/>
        <w:gridCol w:w="20"/>
      </w:tblGrid>
      <w:tr w:rsidR="00C10FA8" w:rsidTr="004B5D5B">
        <w:trPr>
          <w:trHeight w:val="255"/>
        </w:trPr>
        <w:tc>
          <w:tcPr>
            <w:tcW w:w="5480" w:type="dxa"/>
            <w:tcBorders>
              <w:top w:val="single" w:sz="8" w:space="0" w:color="4F81BD"/>
              <w:left w:val="nil"/>
              <w:bottom w:val="nil"/>
              <w:right w:val="nil"/>
            </w:tcBorders>
            <w:shd w:val="clear" w:color="auto" w:fill="DBE5F1"/>
            <w:vAlign w:val="bottom"/>
            <w:hideMark/>
          </w:tcPr>
          <w:p w:rsidR="00C10FA8" w:rsidRDefault="00C10FA8" w:rsidP="004B5D5B">
            <w:pPr>
              <w:spacing w:line="240" w:lineRule="atLeast"/>
              <w:ind w:left="120" w:right="-143"/>
              <w:jc w:val="both"/>
              <w:rPr>
                <w:sz w:val="22"/>
              </w:rPr>
            </w:pPr>
            <w:r>
              <w:rPr>
                <w:sz w:val="22"/>
              </w:rPr>
              <w:t>Município de ABDON BATISTA</w:t>
            </w:r>
          </w:p>
        </w:tc>
        <w:tc>
          <w:tcPr>
            <w:tcW w:w="300" w:type="dxa"/>
            <w:tcBorders>
              <w:top w:val="single" w:sz="8" w:space="0" w:color="4F81BD"/>
              <w:left w:val="nil"/>
              <w:bottom w:val="nil"/>
              <w:right w:val="single" w:sz="8" w:space="0" w:color="4F81BD"/>
            </w:tcBorders>
            <w:shd w:val="clear" w:color="auto" w:fill="DBE5F1"/>
            <w:vAlign w:val="bottom"/>
          </w:tcPr>
          <w:p w:rsidR="00C10FA8" w:rsidRDefault="00C10FA8" w:rsidP="004B5D5B">
            <w:pPr>
              <w:spacing w:line="240" w:lineRule="atLeast"/>
              <w:ind w:right="-143"/>
              <w:jc w:val="both"/>
              <w:rPr>
                <w:sz w:val="22"/>
              </w:rPr>
            </w:pPr>
          </w:p>
        </w:tc>
        <w:tc>
          <w:tcPr>
            <w:tcW w:w="3460" w:type="dxa"/>
            <w:tcBorders>
              <w:top w:val="single" w:sz="8" w:space="0" w:color="4F81BD"/>
              <w:left w:val="nil"/>
              <w:bottom w:val="nil"/>
              <w:right w:val="nil"/>
            </w:tcBorders>
            <w:shd w:val="clear" w:color="auto" w:fill="DBE5F1"/>
            <w:vAlign w:val="bottom"/>
            <w:hideMark/>
          </w:tcPr>
          <w:p w:rsidR="00C10FA8" w:rsidRDefault="00C10FA8" w:rsidP="004B5D5B">
            <w:pPr>
              <w:spacing w:line="240" w:lineRule="atLeast"/>
              <w:ind w:left="100" w:right="-143"/>
              <w:jc w:val="both"/>
              <w:rPr>
                <w:sz w:val="22"/>
              </w:rPr>
            </w:pPr>
            <w:r>
              <w:rPr>
                <w:sz w:val="22"/>
              </w:rPr>
              <w:t>CNPJ: 78.511.052/0001-10</w:t>
            </w:r>
          </w:p>
        </w:tc>
        <w:tc>
          <w:tcPr>
            <w:tcW w:w="20" w:type="dxa"/>
            <w:tcBorders>
              <w:top w:val="single" w:sz="8" w:space="0" w:color="4F81BD"/>
              <w:left w:val="nil"/>
              <w:bottom w:val="nil"/>
              <w:right w:val="nil"/>
            </w:tcBorders>
            <w:vAlign w:val="bottom"/>
          </w:tcPr>
          <w:p w:rsidR="00C10FA8" w:rsidRDefault="00C10FA8" w:rsidP="004B5D5B">
            <w:pPr>
              <w:spacing w:line="240" w:lineRule="atLeast"/>
              <w:ind w:right="-143"/>
              <w:jc w:val="both"/>
              <w:rPr>
                <w:sz w:val="22"/>
              </w:rPr>
            </w:pPr>
          </w:p>
        </w:tc>
      </w:tr>
      <w:tr w:rsidR="00C10FA8" w:rsidTr="004B5D5B">
        <w:trPr>
          <w:trHeight w:val="333"/>
        </w:trPr>
        <w:tc>
          <w:tcPr>
            <w:tcW w:w="5480" w:type="dxa"/>
            <w:tcBorders>
              <w:top w:val="nil"/>
              <w:left w:val="nil"/>
              <w:bottom w:val="single" w:sz="8" w:space="0" w:color="4F81BD"/>
              <w:right w:val="nil"/>
            </w:tcBorders>
            <w:shd w:val="clear" w:color="auto" w:fill="DBE5F1"/>
            <w:vAlign w:val="bottom"/>
          </w:tcPr>
          <w:p w:rsidR="00C10FA8" w:rsidRDefault="00C10FA8" w:rsidP="004B5D5B">
            <w:pPr>
              <w:spacing w:line="240" w:lineRule="atLeast"/>
              <w:ind w:right="-143"/>
              <w:jc w:val="both"/>
              <w:rPr>
                <w:sz w:val="24"/>
              </w:rPr>
            </w:pPr>
          </w:p>
        </w:tc>
        <w:tc>
          <w:tcPr>
            <w:tcW w:w="300" w:type="dxa"/>
            <w:tcBorders>
              <w:top w:val="nil"/>
              <w:left w:val="nil"/>
              <w:bottom w:val="single" w:sz="8" w:space="0" w:color="4F81BD"/>
              <w:right w:val="single" w:sz="8" w:space="0" w:color="4F81BD"/>
            </w:tcBorders>
            <w:shd w:val="clear" w:color="auto" w:fill="DBE5F1"/>
            <w:vAlign w:val="bottom"/>
          </w:tcPr>
          <w:p w:rsidR="00C10FA8" w:rsidRDefault="00C10FA8" w:rsidP="004B5D5B">
            <w:pPr>
              <w:spacing w:line="240" w:lineRule="atLeast"/>
              <w:ind w:right="-143"/>
              <w:jc w:val="both"/>
              <w:rPr>
                <w:sz w:val="24"/>
              </w:rPr>
            </w:pPr>
          </w:p>
        </w:tc>
        <w:tc>
          <w:tcPr>
            <w:tcW w:w="3460" w:type="dxa"/>
            <w:tcBorders>
              <w:top w:val="nil"/>
              <w:left w:val="nil"/>
              <w:bottom w:val="single" w:sz="8" w:space="0" w:color="4F81BD"/>
              <w:right w:val="nil"/>
            </w:tcBorders>
            <w:shd w:val="clear" w:color="auto" w:fill="DBE5F1"/>
            <w:vAlign w:val="bottom"/>
          </w:tcPr>
          <w:p w:rsidR="00C10FA8" w:rsidRDefault="00C10FA8" w:rsidP="004B5D5B">
            <w:pPr>
              <w:spacing w:line="240" w:lineRule="atLeast"/>
              <w:ind w:right="-143"/>
              <w:jc w:val="both"/>
              <w:rPr>
                <w:sz w:val="24"/>
              </w:rPr>
            </w:pPr>
          </w:p>
        </w:tc>
        <w:tc>
          <w:tcPr>
            <w:tcW w:w="20" w:type="dxa"/>
            <w:tcBorders>
              <w:top w:val="nil"/>
              <w:left w:val="nil"/>
              <w:bottom w:val="single" w:sz="8" w:space="0" w:color="4F81BD"/>
              <w:right w:val="nil"/>
            </w:tcBorders>
            <w:vAlign w:val="bottom"/>
          </w:tcPr>
          <w:p w:rsidR="00C10FA8" w:rsidRDefault="00C10FA8" w:rsidP="004B5D5B">
            <w:pPr>
              <w:spacing w:line="240" w:lineRule="atLeast"/>
              <w:ind w:right="-143"/>
              <w:jc w:val="both"/>
              <w:rPr>
                <w:sz w:val="24"/>
              </w:rPr>
            </w:pPr>
          </w:p>
        </w:tc>
      </w:tr>
      <w:tr w:rsidR="00C10FA8" w:rsidTr="004B5D5B">
        <w:trPr>
          <w:trHeight w:val="235"/>
        </w:trPr>
        <w:tc>
          <w:tcPr>
            <w:tcW w:w="5480" w:type="dxa"/>
            <w:shd w:val="clear" w:color="auto" w:fill="DBE5F1"/>
            <w:vAlign w:val="bottom"/>
            <w:hideMark/>
          </w:tcPr>
          <w:p w:rsidR="00C10FA8" w:rsidRDefault="00C10FA8" w:rsidP="004B5D5B">
            <w:pPr>
              <w:spacing w:line="235" w:lineRule="exact"/>
              <w:ind w:left="120" w:right="-143"/>
              <w:jc w:val="both"/>
              <w:rPr>
                <w:sz w:val="22"/>
              </w:rPr>
            </w:pPr>
            <w:r>
              <w:rPr>
                <w:sz w:val="22"/>
              </w:rPr>
              <w:t>Fundo Municipal de Assistência Social</w:t>
            </w:r>
          </w:p>
        </w:tc>
        <w:tc>
          <w:tcPr>
            <w:tcW w:w="300" w:type="dxa"/>
            <w:tcBorders>
              <w:top w:val="nil"/>
              <w:left w:val="nil"/>
              <w:bottom w:val="nil"/>
              <w:right w:val="single" w:sz="8" w:space="0" w:color="4F81BD"/>
            </w:tcBorders>
            <w:shd w:val="clear" w:color="auto" w:fill="DBE5F1"/>
            <w:vAlign w:val="bottom"/>
          </w:tcPr>
          <w:p w:rsidR="00C10FA8" w:rsidRDefault="00C10FA8" w:rsidP="004B5D5B">
            <w:pPr>
              <w:spacing w:line="240" w:lineRule="atLeast"/>
              <w:ind w:right="-143"/>
              <w:jc w:val="both"/>
            </w:pPr>
          </w:p>
        </w:tc>
        <w:tc>
          <w:tcPr>
            <w:tcW w:w="3460" w:type="dxa"/>
            <w:shd w:val="clear" w:color="auto" w:fill="DBE5F1"/>
            <w:vAlign w:val="bottom"/>
            <w:hideMark/>
          </w:tcPr>
          <w:p w:rsidR="00C10FA8" w:rsidRDefault="00C10FA8" w:rsidP="004B5D5B">
            <w:pPr>
              <w:spacing w:line="235" w:lineRule="exact"/>
              <w:ind w:left="100" w:right="-143"/>
              <w:jc w:val="both"/>
              <w:rPr>
                <w:sz w:val="22"/>
              </w:rPr>
            </w:pPr>
            <w:r>
              <w:rPr>
                <w:sz w:val="22"/>
              </w:rPr>
              <w:t>CNPJ: 10.359.074/0001-72</w:t>
            </w:r>
          </w:p>
        </w:tc>
        <w:tc>
          <w:tcPr>
            <w:tcW w:w="20" w:type="dxa"/>
            <w:vAlign w:val="bottom"/>
          </w:tcPr>
          <w:p w:rsidR="00C10FA8" w:rsidRDefault="00C10FA8" w:rsidP="004B5D5B">
            <w:pPr>
              <w:spacing w:line="240" w:lineRule="atLeast"/>
              <w:ind w:right="-143"/>
              <w:jc w:val="both"/>
            </w:pPr>
          </w:p>
        </w:tc>
      </w:tr>
      <w:tr w:rsidR="00C10FA8" w:rsidTr="004B5D5B">
        <w:trPr>
          <w:trHeight w:val="136"/>
        </w:trPr>
        <w:tc>
          <w:tcPr>
            <w:tcW w:w="5480" w:type="dxa"/>
            <w:shd w:val="clear" w:color="auto" w:fill="DBE5F1"/>
            <w:vAlign w:val="bottom"/>
          </w:tcPr>
          <w:p w:rsidR="00C10FA8" w:rsidRDefault="00C10FA8" w:rsidP="004B5D5B">
            <w:pPr>
              <w:spacing w:line="240" w:lineRule="atLeast"/>
              <w:ind w:right="-143"/>
              <w:jc w:val="both"/>
              <w:rPr>
                <w:sz w:val="11"/>
              </w:rPr>
            </w:pPr>
          </w:p>
        </w:tc>
        <w:tc>
          <w:tcPr>
            <w:tcW w:w="300" w:type="dxa"/>
            <w:tcBorders>
              <w:top w:val="nil"/>
              <w:left w:val="nil"/>
              <w:bottom w:val="nil"/>
              <w:right w:val="single" w:sz="8" w:space="0" w:color="4F81BD"/>
            </w:tcBorders>
            <w:shd w:val="clear" w:color="auto" w:fill="DBE5F1"/>
            <w:vAlign w:val="bottom"/>
          </w:tcPr>
          <w:p w:rsidR="00C10FA8" w:rsidRDefault="00C10FA8" w:rsidP="004B5D5B">
            <w:pPr>
              <w:spacing w:line="240" w:lineRule="atLeast"/>
              <w:ind w:right="-143"/>
              <w:jc w:val="both"/>
              <w:rPr>
                <w:sz w:val="11"/>
              </w:rPr>
            </w:pPr>
          </w:p>
        </w:tc>
        <w:tc>
          <w:tcPr>
            <w:tcW w:w="3460" w:type="dxa"/>
            <w:shd w:val="clear" w:color="auto" w:fill="DBE5F1"/>
            <w:vAlign w:val="bottom"/>
          </w:tcPr>
          <w:p w:rsidR="00C10FA8" w:rsidRDefault="00C10FA8" w:rsidP="004B5D5B">
            <w:pPr>
              <w:spacing w:line="240" w:lineRule="atLeast"/>
              <w:ind w:right="-143"/>
              <w:jc w:val="both"/>
              <w:rPr>
                <w:sz w:val="11"/>
              </w:rPr>
            </w:pPr>
          </w:p>
        </w:tc>
        <w:tc>
          <w:tcPr>
            <w:tcW w:w="20" w:type="dxa"/>
            <w:vAlign w:val="bottom"/>
          </w:tcPr>
          <w:p w:rsidR="00C10FA8" w:rsidRDefault="00C10FA8" w:rsidP="004B5D5B">
            <w:pPr>
              <w:spacing w:line="240" w:lineRule="atLeast"/>
              <w:ind w:right="-143"/>
              <w:jc w:val="both"/>
              <w:rPr>
                <w:sz w:val="11"/>
              </w:rPr>
            </w:pPr>
          </w:p>
        </w:tc>
      </w:tr>
      <w:tr w:rsidR="00C10FA8" w:rsidTr="004B5D5B">
        <w:trPr>
          <w:trHeight w:val="200"/>
        </w:trPr>
        <w:tc>
          <w:tcPr>
            <w:tcW w:w="5480" w:type="dxa"/>
            <w:tcBorders>
              <w:top w:val="nil"/>
              <w:left w:val="nil"/>
              <w:bottom w:val="single" w:sz="8" w:space="0" w:color="4F81BD"/>
              <w:right w:val="nil"/>
            </w:tcBorders>
            <w:shd w:val="clear" w:color="auto" w:fill="DBE5F1"/>
            <w:vAlign w:val="bottom"/>
            <w:hideMark/>
          </w:tcPr>
          <w:p w:rsidR="00C10FA8" w:rsidRDefault="00C10FA8" w:rsidP="004B5D5B">
            <w:pPr>
              <w:spacing w:line="235" w:lineRule="exact"/>
              <w:ind w:left="120" w:right="-143"/>
              <w:jc w:val="both"/>
              <w:rPr>
                <w:sz w:val="22"/>
              </w:rPr>
            </w:pPr>
            <w:r>
              <w:rPr>
                <w:sz w:val="22"/>
              </w:rPr>
              <w:t>Fundo Municipal de Saúde</w:t>
            </w:r>
          </w:p>
        </w:tc>
        <w:tc>
          <w:tcPr>
            <w:tcW w:w="300" w:type="dxa"/>
            <w:tcBorders>
              <w:top w:val="nil"/>
              <w:left w:val="nil"/>
              <w:bottom w:val="single" w:sz="8" w:space="0" w:color="4F81BD"/>
              <w:right w:val="single" w:sz="8" w:space="0" w:color="4F81BD"/>
            </w:tcBorders>
            <w:shd w:val="clear" w:color="auto" w:fill="DBE5F1"/>
            <w:vAlign w:val="bottom"/>
          </w:tcPr>
          <w:p w:rsidR="00C10FA8" w:rsidRDefault="00C10FA8" w:rsidP="004B5D5B">
            <w:pPr>
              <w:spacing w:line="240" w:lineRule="atLeast"/>
              <w:ind w:right="-143"/>
              <w:jc w:val="both"/>
            </w:pPr>
          </w:p>
        </w:tc>
        <w:tc>
          <w:tcPr>
            <w:tcW w:w="3460" w:type="dxa"/>
            <w:tcBorders>
              <w:top w:val="nil"/>
              <w:left w:val="nil"/>
              <w:bottom w:val="single" w:sz="8" w:space="0" w:color="4F81BD"/>
              <w:right w:val="nil"/>
            </w:tcBorders>
            <w:shd w:val="clear" w:color="auto" w:fill="DBE5F1"/>
            <w:vAlign w:val="bottom"/>
            <w:hideMark/>
          </w:tcPr>
          <w:p w:rsidR="00C10FA8" w:rsidRDefault="00C10FA8" w:rsidP="004B5D5B">
            <w:pPr>
              <w:spacing w:line="235" w:lineRule="exact"/>
              <w:ind w:left="100" w:right="-143"/>
              <w:jc w:val="both"/>
              <w:rPr>
                <w:sz w:val="22"/>
              </w:rPr>
            </w:pPr>
            <w:r>
              <w:rPr>
                <w:sz w:val="22"/>
              </w:rPr>
              <w:t>CNPJ: 10.509.952/0001-62</w:t>
            </w:r>
          </w:p>
        </w:tc>
        <w:tc>
          <w:tcPr>
            <w:tcW w:w="20" w:type="dxa"/>
            <w:tcBorders>
              <w:top w:val="nil"/>
              <w:left w:val="nil"/>
              <w:bottom w:val="single" w:sz="8" w:space="0" w:color="4F81BD"/>
              <w:right w:val="nil"/>
            </w:tcBorders>
            <w:vAlign w:val="bottom"/>
          </w:tcPr>
          <w:p w:rsidR="00C10FA8" w:rsidRDefault="00C10FA8" w:rsidP="004B5D5B">
            <w:pPr>
              <w:spacing w:line="240" w:lineRule="atLeast"/>
              <w:ind w:right="-143"/>
              <w:jc w:val="both"/>
              <w:rPr>
                <w:sz w:val="17"/>
              </w:rPr>
            </w:pPr>
          </w:p>
        </w:tc>
      </w:tr>
      <w:tr w:rsidR="00C10FA8" w:rsidTr="004B5D5B">
        <w:trPr>
          <w:trHeight w:val="235"/>
        </w:trPr>
        <w:tc>
          <w:tcPr>
            <w:tcW w:w="5480" w:type="dxa"/>
            <w:shd w:val="clear" w:color="auto" w:fill="DBE5F1"/>
            <w:vAlign w:val="bottom"/>
          </w:tcPr>
          <w:p w:rsidR="00C10FA8" w:rsidRDefault="00C10FA8" w:rsidP="004B5D5B">
            <w:pPr>
              <w:spacing w:line="240" w:lineRule="atLeast"/>
              <w:ind w:right="-143"/>
              <w:jc w:val="both"/>
              <w:rPr>
                <w:sz w:val="17"/>
              </w:rPr>
            </w:pPr>
          </w:p>
        </w:tc>
        <w:tc>
          <w:tcPr>
            <w:tcW w:w="300" w:type="dxa"/>
            <w:tcBorders>
              <w:top w:val="nil"/>
              <w:left w:val="nil"/>
              <w:bottom w:val="nil"/>
              <w:right w:val="single" w:sz="8" w:space="0" w:color="4F81BD"/>
            </w:tcBorders>
            <w:shd w:val="clear" w:color="auto" w:fill="DBE5F1"/>
            <w:vAlign w:val="bottom"/>
          </w:tcPr>
          <w:p w:rsidR="00C10FA8" w:rsidRDefault="00C10FA8" w:rsidP="004B5D5B">
            <w:pPr>
              <w:spacing w:line="240" w:lineRule="atLeast"/>
              <w:ind w:right="-143"/>
              <w:jc w:val="both"/>
              <w:rPr>
                <w:sz w:val="17"/>
              </w:rPr>
            </w:pPr>
          </w:p>
        </w:tc>
        <w:tc>
          <w:tcPr>
            <w:tcW w:w="3460" w:type="dxa"/>
            <w:shd w:val="clear" w:color="auto" w:fill="DBE5F1"/>
            <w:vAlign w:val="bottom"/>
          </w:tcPr>
          <w:p w:rsidR="00C10FA8" w:rsidRDefault="00C10FA8" w:rsidP="004B5D5B">
            <w:pPr>
              <w:spacing w:line="240" w:lineRule="atLeast"/>
              <w:ind w:right="-143"/>
              <w:jc w:val="both"/>
              <w:rPr>
                <w:sz w:val="17"/>
              </w:rPr>
            </w:pPr>
          </w:p>
        </w:tc>
        <w:tc>
          <w:tcPr>
            <w:tcW w:w="20" w:type="dxa"/>
            <w:vAlign w:val="bottom"/>
          </w:tcPr>
          <w:p w:rsidR="00C10FA8" w:rsidRDefault="00C10FA8" w:rsidP="004B5D5B">
            <w:pPr>
              <w:spacing w:line="240" w:lineRule="atLeast"/>
              <w:ind w:right="-143"/>
              <w:jc w:val="both"/>
            </w:pPr>
          </w:p>
        </w:tc>
      </w:tr>
    </w:tbl>
    <w:p w:rsidR="00C10FA8" w:rsidRDefault="00C10FA8" w:rsidP="00C10FA8">
      <w:pPr>
        <w:spacing w:line="20" w:lineRule="exact"/>
        <w:ind w:right="-143"/>
        <w:jc w:val="both"/>
      </w:pPr>
      <w:r>
        <w:rPr>
          <w:noProof/>
        </w:rPr>
        <mc:AlternateContent>
          <mc:Choice Requires="wps">
            <w:drawing>
              <wp:anchor distT="0" distB="0" distL="114300" distR="114300" simplePos="0" relativeHeight="251695104" behindDoc="1" locked="0" layoutInCell="1" allowOverlap="1">
                <wp:simplePos x="0" y="0"/>
                <wp:positionH relativeFrom="column">
                  <wp:posOffset>6007100</wp:posOffset>
                </wp:positionH>
                <wp:positionV relativeFrom="paragraph">
                  <wp:posOffset>-8890</wp:posOffset>
                </wp:positionV>
                <wp:extent cx="12065" cy="12065"/>
                <wp:effectExtent l="0" t="635" r="635"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4F81B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473pt;margin-top:-.7pt;width:.95pt;height:.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" fillcolor="#4f81bd" strokecolor="white"/>
            </w:pict>
          </mc:Fallback>
        </mc:AlternateContent>
      </w: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00" w:lineRule="exact"/>
        <w:ind w:right="-143"/>
        <w:jc w:val="both"/>
      </w:pPr>
    </w:p>
    <w:p w:rsidR="00C10FA8" w:rsidRDefault="00C10FA8" w:rsidP="00C10FA8">
      <w:pPr>
        <w:spacing w:line="240" w:lineRule="atLeast"/>
        <w:ind w:left="7480" w:right="-143"/>
        <w:jc w:val="both"/>
        <w:rPr>
          <w:b/>
          <w:sz w:val="22"/>
        </w:rPr>
      </w:pPr>
    </w:p>
    <w:p w:rsidR="00C10FA8" w:rsidRPr="00B44A75" w:rsidRDefault="00C10FA8" w:rsidP="00C10FA8">
      <w:pPr>
        <w:ind w:right="-143"/>
        <w:jc w:val="both"/>
      </w:pPr>
    </w:p>
    <w:p w:rsidR="005B5122" w:rsidRDefault="005B5122">
      <w:bookmarkStart w:id="28" w:name="_GoBack"/>
      <w:bookmarkEnd w:id="28"/>
    </w:p>
    <w:sectPr w:rsidR="005B5122" w:rsidSect="00BF6CFA">
      <w:headerReference w:type="default" r:id="rId9"/>
      <w:footerReference w:type="default" r:id="rId10"/>
      <w:pgSz w:w="11906" w:h="16840"/>
      <w:pgMar w:top="1701" w:right="1700" w:bottom="1134" w:left="1418" w:header="1701"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70" w:rsidRDefault="00C10FA8">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70" w:rsidRDefault="00C10FA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hybridMultilevel"/>
    <w:tmpl w:val="515F007C"/>
    <w:lvl w:ilvl="0" w:tplc="FFFFFFFF">
      <w:start w:val="1"/>
      <w:numFmt w:val="decimal"/>
      <w:lvlText w:val="4.%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BD062C2"/>
    <w:lvl w:ilvl="0" w:tplc="FFFFFFFF">
      <w:start w:val="2"/>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2200854"/>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DB127F8"/>
    <w:lvl w:ilvl="0" w:tplc="FFFFFFFF">
      <w:start w:val="3"/>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216231A"/>
    <w:lvl w:ilvl="0" w:tplc="FFFFFFFF">
      <w:start w:val="1"/>
      <w:numFmt w:val="lowerLetter"/>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F16E9E8"/>
    <w:lvl w:ilvl="0" w:tplc="FFFFFFFF">
      <w:start w:val="1"/>
      <w:numFmt w:val="lowerLetter"/>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190CDE6"/>
    <w:lvl w:ilvl="0" w:tplc="FFFFFFFF">
      <w:start w:val="8"/>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6EF438C"/>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40E0F76"/>
    <w:lvl w:ilvl="0" w:tplc="FFFFFFFF">
      <w:start w:val="1"/>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352255A"/>
    <w:lvl w:ilvl="0" w:tplc="FFFFFFFF">
      <w:start w:val="3"/>
      <w:numFmt w:val="low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09CF92E"/>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DED7262"/>
    <w:lvl w:ilvl="0" w:tplc="FFFFFFFF">
      <w:start w:val="35"/>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FDCC232"/>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1BEFD79E"/>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2"/>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3"/>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lvlOverride w:ilvl="0">
      <w:startOverride w:val="8"/>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3"/>
    </w:lvlOverride>
    <w:lvlOverride w:ilvl="1"/>
    <w:lvlOverride w:ilvl="2"/>
    <w:lvlOverride w:ilvl="3"/>
    <w:lvlOverride w:ilvl="4"/>
    <w:lvlOverride w:ilvl="5"/>
    <w:lvlOverride w:ilvl="6"/>
    <w:lvlOverride w:ilvl="7"/>
    <w:lvlOverride w:ilvl="8"/>
  </w:num>
  <w:num w:numId="12">
    <w:abstractNumId w:val="11"/>
    <w:lvlOverride w:ilvl="0">
      <w:startOverride w:val="35"/>
    </w:lvlOverride>
    <w:lvlOverride w:ilvl="1"/>
    <w:lvlOverride w:ilvl="2"/>
    <w:lvlOverride w:ilvl="3"/>
    <w:lvlOverride w:ilvl="4"/>
    <w:lvlOverride w:ilvl="5"/>
    <w:lvlOverride w:ilvl="6"/>
    <w:lvlOverride w:ilvl="7"/>
    <w:lvlOverride w:ilvl="8"/>
  </w:num>
  <w:num w:numId="13">
    <w:abstractNumId w:val="12"/>
    <w:lvlOverride w:ilvl="0">
      <w:startOverride w:val="35"/>
    </w:lvlOverride>
    <w:lvlOverride w:ilvl="1"/>
    <w:lvlOverride w:ilvl="2"/>
    <w:lvlOverride w:ilvl="3"/>
    <w:lvlOverride w:ilvl="4"/>
    <w:lvlOverride w:ilvl="5"/>
    <w:lvlOverride w:ilvl="6"/>
    <w:lvlOverride w:ilvl="7"/>
    <w:lvlOverride w:ilvl="8"/>
  </w:num>
  <w:num w:numId="14">
    <w:abstractNumId w:val="13"/>
    <w:lvlOverride w:ilvl="0">
      <w:startOverride w:val="61"/>
    </w:lvlOverride>
    <w:lvlOverride w:ilvl="1"/>
    <w:lvlOverride w:ilvl="2"/>
    <w:lvlOverride w:ilvl="3"/>
    <w:lvlOverride w:ilvl="4"/>
    <w:lvlOverride w:ilvl="5"/>
    <w:lvlOverride w:ilvl="6"/>
    <w:lvlOverride w:ilvl="7"/>
    <w:lvlOverride w:ilvl="8"/>
  </w:num>
  <w:num w:numId="15">
    <w:abstractNumId w:val="14"/>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A8"/>
    <w:rsid w:val="005B5122"/>
    <w:rsid w:val="00C10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A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10FA8"/>
    <w:pPr>
      <w:tabs>
        <w:tab w:val="center" w:pos="4419"/>
        <w:tab w:val="right" w:pos="8838"/>
      </w:tabs>
    </w:pPr>
    <w:rPr>
      <w:sz w:val="24"/>
    </w:rPr>
  </w:style>
  <w:style w:type="character" w:customStyle="1" w:styleId="RodapChar">
    <w:name w:val="Rodapé Char"/>
    <w:basedOn w:val="Fontepargpadro"/>
    <w:link w:val="Rodap"/>
    <w:uiPriority w:val="99"/>
    <w:rsid w:val="00C10FA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C10FA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10FA8"/>
    <w:rPr>
      <w:rFonts w:ascii="Times New Roman" w:eastAsia="Times New Roman" w:hAnsi="Times New Roman" w:cs="Times New Roman"/>
      <w:sz w:val="20"/>
      <w:szCs w:val="20"/>
      <w:lang w:eastAsia="zh-CN"/>
    </w:rPr>
  </w:style>
  <w:style w:type="character" w:styleId="Hyperlink">
    <w:name w:val="Hyperlink"/>
    <w:basedOn w:val="Fontepargpadro"/>
    <w:uiPriority w:val="99"/>
    <w:rsid w:val="00C10FA8"/>
    <w:rPr>
      <w:rFonts w:cs="Times New Roman"/>
      <w:color w:val="0000FF"/>
      <w:u w:val="single"/>
    </w:rPr>
  </w:style>
  <w:style w:type="paragraph" w:styleId="SemEspaamento">
    <w:name w:val="No Spacing"/>
    <w:uiPriority w:val="1"/>
    <w:qFormat/>
    <w:rsid w:val="00C10FA8"/>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A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10FA8"/>
    <w:pPr>
      <w:tabs>
        <w:tab w:val="center" w:pos="4419"/>
        <w:tab w:val="right" w:pos="8838"/>
      </w:tabs>
    </w:pPr>
    <w:rPr>
      <w:sz w:val="24"/>
    </w:rPr>
  </w:style>
  <w:style w:type="character" w:customStyle="1" w:styleId="RodapChar">
    <w:name w:val="Rodapé Char"/>
    <w:basedOn w:val="Fontepargpadro"/>
    <w:link w:val="Rodap"/>
    <w:uiPriority w:val="99"/>
    <w:rsid w:val="00C10FA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C10FA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C10FA8"/>
    <w:rPr>
      <w:rFonts w:ascii="Times New Roman" w:eastAsia="Times New Roman" w:hAnsi="Times New Roman" w:cs="Times New Roman"/>
      <w:sz w:val="20"/>
      <w:szCs w:val="20"/>
      <w:lang w:eastAsia="zh-CN"/>
    </w:rPr>
  </w:style>
  <w:style w:type="character" w:styleId="Hyperlink">
    <w:name w:val="Hyperlink"/>
    <w:basedOn w:val="Fontepargpadro"/>
    <w:uiPriority w:val="99"/>
    <w:rsid w:val="00C10FA8"/>
    <w:rPr>
      <w:rFonts w:cs="Times New Roman"/>
      <w:color w:val="0000FF"/>
      <w:u w:val="single"/>
    </w:rPr>
  </w:style>
  <w:style w:type="paragraph" w:styleId="SemEspaamento">
    <w:name w:val="No Spacing"/>
    <w:uiPriority w:val="1"/>
    <w:qFormat/>
    <w:rsid w:val="00C10FA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camposnovos.sc.gov.br" TargetMode="External"/><Relationship Id="rId3" Type="http://schemas.microsoft.com/office/2007/relationships/stylesWithEffects" Target="stylesWithEffects.xml"/><Relationship Id="rId7" Type="http://schemas.openxmlformats.org/officeDocument/2006/relationships/hyperlink" Target="mailto:compras@camposnovos.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camposnovos.sc.gov.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6315</Words>
  <Characters>34107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2019-02-15T15:11:00Z</dcterms:created>
  <dcterms:modified xsi:type="dcterms:W3CDTF">2019-02-15T15:11:00Z</dcterms:modified>
</cp:coreProperties>
</file>