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02" w:rsidRDefault="00C52D02" w:rsidP="00C52D02">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4231A8">
        <w:rPr>
          <w:rFonts w:ascii="Tahoma" w:hAnsi="Tahoma" w:cs="Tahoma"/>
          <w:b/>
          <w:u w:val="single"/>
        </w:rPr>
        <w:t>18/2019</w:t>
      </w:r>
      <w:r>
        <w:fldChar w:fldCharType="end"/>
      </w:r>
      <w:r>
        <w:rPr>
          <w:rFonts w:ascii="Tahoma" w:hAnsi="Tahoma" w:cs="Tahoma"/>
          <w:b/>
        </w:rPr>
        <w:t>– PMAB</w:t>
      </w:r>
    </w:p>
    <w:p w:rsidR="00C52D02" w:rsidRDefault="00C52D02" w:rsidP="00C52D02">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4231A8">
        <w:rPr>
          <w:rFonts w:ascii="Tahoma" w:hAnsi="Tahoma" w:cs="Tahoma"/>
          <w:b/>
          <w:u w:val="single"/>
        </w:rPr>
        <w:t>12/2019</w:t>
      </w:r>
      <w:r>
        <w:fldChar w:fldCharType="end"/>
      </w:r>
      <w:r>
        <w:rPr>
          <w:rFonts w:ascii="Tahoma" w:hAnsi="Tahoma" w:cs="Tahoma"/>
          <w:b/>
        </w:rPr>
        <w:t>– PMAB</w:t>
      </w:r>
    </w:p>
    <w:p w:rsidR="00C52D02" w:rsidRDefault="00C52D02" w:rsidP="00C52D02">
      <w:pPr>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PREÂMBULO</w:t>
      </w:r>
    </w:p>
    <w:p w:rsidR="00C52D02" w:rsidRDefault="00C52D02" w:rsidP="00C52D02">
      <w:pPr>
        <w:numPr>
          <w:ilvl w:val="1"/>
          <w:numId w:val="2"/>
        </w:numPr>
        <w:jc w:val="both"/>
        <w:rPr>
          <w:rFonts w:ascii="Tahoma" w:hAnsi="Tahoma" w:cs="Tahoma"/>
        </w:rPr>
      </w:pPr>
      <w:r>
        <w:rPr>
          <w:rFonts w:ascii="Tahoma" w:hAnsi="Tahoma" w:cs="Tahoma"/>
        </w:rPr>
        <w:t>–</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Centro, Abdon Batista, SC, através do Prefeito Municipal o Senhor LUCIMAR ANTONIO SALMRIA, TORNA PÚBLICO que fará realizar licitação na modalidade PREGÃO, sob a forma PRESENCIAL, no dia </w:t>
      </w:r>
      <w:r>
        <w:fldChar w:fldCharType="begin"/>
      </w:r>
      <w:r>
        <w:instrText xml:space="preserve"> DOCVARIABLE "DataAbertura" \* MERGEFORMAT </w:instrText>
      </w:r>
      <w:r>
        <w:fldChar w:fldCharType="separate"/>
      </w:r>
      <w:r w:rsidRPr="004231A8">
        <w:rPr>
          <w:rFonts w:ascii="Tahoma" w:hAnsi="Tahoma" w:cs="Tahoma"/>
          <w:b/>
        </w:rPr>
        <w:t>14/02/2019</w:t>
      </w:r>
      <w:r>
        <w:fldChar w:fldCharType="end"/>
      </w:r>
      <w:r>
        <w:rPr>
          <w:rFonts w:ascii="Tahoma" w:hAnsi="Tahoma" w:cs="Tahoma"/>
        </w:rPr>
        <w:t xml:space="preserve">, às </w:t>
      </w:r>
      <w:r>
        <w:fldChar w:fldCharType="begin"/>
      </w:r>
      <w:r>
        <w:instrText xml:space="preserve"> DOCVARIABLE "HoraAbertura" \* MERGEFORMAT </w:instrText>
      </w:r>
      <w:r>
        <w:fldChar w:fldCharType="separate"/>
      </w:r>
      <w:proofErr w:type="gramStart"/>
      <w:r w:rsidRPr="004231A8">
        <w:rPr>
          <w:rFonts w:ascii="Tahoma" w:hAnsi="Tahoma" w:cs="Tahoma"/>
          <w:b/>
        </w:rPr>
        <w:t>14:00</w:t>
      </w:r>
      <w:proofErr w:type="gramEnd"/>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4231A8">
        <w:rPr>
          <w:rFonts w:ascii="Tahoma" w:hAnsi="Tahoma" w:cs="Tahoma"/>
          <w:b/>
        </w:rPr>
        <w:t>PREGÃO</w:t>
      </w:r>
      <w:r>
        <w:t xml:space="preserve">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C52D02" w:rsidRDefault="00C52D02" w:rsidP="00C52D02">
      <w:pPr>
        <w:numPr>
          <w:ilvl w:val="1"/>
          <w:numId w:val="2"/>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4231A8">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4231A8">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4231A8">
        <w:rPr>
          <w:rFonts w:ascii="Tahoma" w:hAnsi="Tahoma" w:cs="Tahoma"/>
          <w:b/>
        </w:rPr>
        <w:t>14/02/2019</w:t>
      </w:r>
      <w:r>
        <w:fldChar w:fldCharType="end"/>
      </w:r>
      <w:r>
        <w:rPr>
          <w:rFonts w:ascii="Tahoma" w:hAnsi="Tahoma" w:cs="Tahoma"/>
        </w:rPr>
        <w:t>, na recepção desta Prefeitura, no endereço acima indicado.</w:t>
      </w:r>
    </w:p>
    <w:p w:rsidR="00C52D02" w:rsidRDefault="00C52D02" w:rsidP="00C52D02">
      <w:pPr>
        <w:numPr>
          <w:ilvl w:val="1"/>
          <w:numId w:val="2"/>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4231A8">
        <w:rPr>
          <w:rFonts w:ascii="Tahoma" w:hAnsi="Tahoma" w:cs="Tahoma"/>
          <w:b/>
        </w:rPr>
        <w:t>14</w:t>
      </w:r>
      <w:r>
        <w:t>:00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4231A8">
        <w:rPr>
          <w:rFonts w:ascii="Tahoma" w:hAnsi="Tahoma" w:cs="Tahoma"/>
          <w:b/>
        </w:rPr>
        <w:t>14/02/2019</w:t>
      </w:r>
      <w:r>
        <w:fldChar w:fldCharType="end"/>
      </w:r>
      <w:r>
        <w:rPr>
          <w:rFonts w:ascii="Tahoma" w:hAnsi="Tahoma" w:cs="Tahoma"/>
        </w:rPr>
        <w:t>, em sessão pública, realizada na Sala do Departamento Municipal de Compras e Licitações de Abdon Batista, situada no térreo do endereço citado no item 1.1.</w:t>
      </w:r>
    </w:p>
    <w:p w:rsidR="00C52D02" w:rsidRDefault="00C52D02" w:rsidP="00C52D02">
      <w:pPr>
        <w:ind w:left="720"/>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DO OBJETO</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4231A8">
        <w:rPr>
          <w:b/>
        </w:rPr>
        <w:t xml:space="preserve">CONTRATAÇÃO DE EMPRESA ESPECIALIZADA EM FORNECIMENTO DE LINK INTERNET EM FIBRA OPTICA E AQUISIÇÃO DE EQUIPAMENTOS PARA A PREFEITURA MUNICIPAL DE ABDON BATISTA E SUAS </w:t>
      </w:r>
      <w:proofErr w:type="gramStart"/>
      <w:r w:rsidRPr="004231A8">
        <w:rPr>
          <w:b/>
        </w:rPr>
        <w:t>SECRETARIAS.</w:t>
      </w:r>
      <w:proofErr w:type="gramEnd"/>
      <w:r>
        <w:fldChar w:fldCharType="end"/>
      </w:r>
      <w:r>
        <w:rPr>
          <w:rFonts w:ascii="Tahoma" w:hAnsi="Tahoma" w:cs="Tahoma"/>
        </w:rPr>
        <w:t>, em conformidade com as especificações constantes do Anexo “D” deste Edital.</w:t>
      </w:r>
    </w:p>
    <w:p w:rsidR="00C52D02" w:rsidRDefault="00C52D02" w:rsidP="00C52D02">
      <w:pPr>
        <w:ind w:left="720"/>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DAS CONDIÇÕES PARA PARTICIPAÇÃO NA LICITAÇÃO</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C52D02" w:rsidRDefault="00C52D02" w:rsidP="00C52D02">
      <w:pPr>
        <w:numPr>
          <w:ilvl w:val="2"/>
          <w:numId w:val="2"/>
        </w:numPr>
        <w:jc w:val="both"/>
        <w:rPr>
          <w:rFonts w:ascii="Tahoma" w:hAnsi="Tahoma" w:cs="Tahoma"/>
        </w:rPr>
      </w:pPr>
      <w:r>
        <w:rPr>
          <w:rFonts w:ascii="Tahoma" w:hAnsi="Tahoma" w:cs="Tahoma"/>
        </w:rPr>
        <w:t>- com falência decretada;</w:t>
      </w:r>
    </w:p>
    <w:p w:rsidR="00C52D02" w:rsidRDefault="00C52D02" w:rsidP="00C52D02">
      <w:pPr>
        <w:numPr>
          <w:ilvl w:val="2"/>
          <w:numId w:val="2"/>
        </w:numPr>
        <w:jc w:val="both"/>
        <w:rPr>
          <w:rFonts w:ascii="Tahoma" w:hAnsi="Tahoma" w:cs="Tahoma"/>
        </w:rPr>
      </w:pPr>
      <w:r>
        <w:rPr>
          <w:rFonts w:ascii="Tahoma" w:hAnsi="Tahoma" w:cs="Tahoma"/>
        </w:rPr>
        <w:t>- em consórcio.</w:t>
      </w:r>
    </w:p>
    <w:p w:rsidR="00C52D02" w:rsidRDefault="00C52D02" w:rsidP="00C52D02">
      <w:pPr>
        <w:numPr>
          <w:ilvl w:val="1"/>
          <w:numId w:val="2"/>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C52D02" w:rsidRDefault="00C52D02" w:rsidP="00C52D02">
      <w:pPr>
        <w:ind w:left="720"/>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DA APRESENTAÇÃO DOS ENVELOPES E DO CREDENCIAMENTO</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xml:space="preserve">-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w:t>
      </w:r>
      <w:r>
        <w:rPr>
          <w:rFonts w:ascii="Tahoma" w:hAnsi="Tahoma" w:cs="Tahoma"/>
        </w:rPr>
        <w:lastRenderedPageBreak/>
        <w:t>disposto no item 1.2, em envelopes distintos, lacrados, contendo na parte externa a seguinte identificação:</w:t>
      </w:r>
    </w:p>
    <w:p w:rsidR="00C52D02" w:rsidRDefault="00C52D02" w:rsidP="00C52D02">
      <w:pPr>
        <w:ind w:firstLine="2268"/>
        <w:jc w:val="left"/>
        <w:rPr>
          <w:rFonts w:ascii="Tahoma" w:hAnsi="Tahoma" w:cs="Tahoma"/>
        </w:rPr>
      </w:pPr>
      <w:r>
        <w:rPr>
          <w:rFonts w:ascii="Tahoma" w:hAnsi="Tahoma" w:cs="Tahoma"/>
        </w:rPr>
        <w:t>PREFEITURA MUNICIPAL DE ABDON BATISTA– SC</w:t>
      </w:r>
    </w:p>
    <w:p w:rsidR="00C52D02" w:rsidRDefault="00C52D02" w:rsidP="00C52D02">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4231A8">
        <w:rPr>
          <w:rFonts w:ascii="Tahoma" w:hAnsi="Tahoma" w:cs="Tahoma"/>
          <w:b/>
          <w:u w:val="single"/>
        </w:rPr>
        <w:t>12/2019</w:t>
      </w:r>
      <w:r>
        <w:fldChar w:fldCharType="end"/>
      </w:r>
      <w:r>
        <w:rPr>
          <w:rFonts w:ascii="Tahoma" w:hAnsi="Tahoma" w:cs="Tahoma"/>
        </w:rPr>
        <w:t>- PMAB</w:t>
      </w:r>
    </w:p>
    <w:p w:rsidR="00C52D02" w:rsidRDefault="00C52D02" w:rsidP="00C52D02">
      <w:pPr>
        <w:ind w:firstLine="2268"/>
        <w:jc w:val="left"/>
        <w:rPr>
          <w:rFonts w:ascii="Tahoma" w:hAnsi="Tahoma" w:cs="Tahoma"/>
        </w:rPr>
      </w:pPr>
      <w:r>
        <w:rPr>
          <w:rFonts w:ascii="Tahoma" w:hAnsi="Tahoma" w:cs="Tahoma"/>
        </w:rPr>
        <w:t>ENVELOPE Nº 01 – PROPOSTA COMERCIAL</w:t>
      </w:r>
    </w:p>
    <w:p w:rsidR="00C52D02" w:rsidRDefault="00C52D02" w:rsidP="00C52D02">
      <w:pPr>
        <w:ind w:firstLine="2268"/>
        <w:jc w:val="left"/>
        <w:rPr>
          <w:rFonts w:ascii="Tahoma" w:hAnsi="Tahoma" w:cs="Tahoma"/>
        </w:rPr>
      </w:pPr>
      <w:r>
        <w:rPr>
          <w:rFonts w:ascii="Tahoma" w:hAnsi="Tahoma" w:cs="Tahoma"/>
        </w:rPr>
        <w:t>PROPONENTE: (RAZÃO SOCIAL)</w:t>
      </w:r>
    </w:p>
    <w:p w:rsidR="00C52D02" w:rsidRDefault="00C52D02" w:rsidP="00C52D02">
      <w:pPr>
        <w:ind w:firstLine="2268"/>
        <w:jc w:val="left"/>
        <w:rPr>
          <w:rFonts w:ascii="Tahoma" w:hAnsi="Tahoma" w:cs="Tahoma"/>
        </w:rPr>
      </w:pPr>
    </w:p>
    <w:p w:rsidR="00C52D02" w:rsidRDefault="00C52D02" w:rsidP="00C52D02">
      <w:pPr>
        <w:ind w:firstLine="2268"/>
        <w:jc w:val="left"/>
        <w:rPr>
          <w:rFonts w:ascii="Tahoma" w:hAnsi="Tahoma" w:cs="Tahoma"/>
        </w:rPr>
      </w:pPr>
      <w:r>
        <w:rPr>
          <w:rFonts w:ascii="Tahoma" w:hAnsi="Tahoma" w:cs="Tahoma"/>
        </w:rPr>
        <w:t>PREFEITURA MUNICIPAL DE ABDON BATISTA - SC</w:t>
      </w:r>
    </w:p>
    <w:p w:rsidR="00C52D02" w:rsidRDefault="00C52D02" w:rsidP="00C52D02">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4231A8">
        <w:rPr>
          <w:rFonts w:ascii="Tahoma" w:hAnsi="Tahoma" w:cs="Tahoma"/>
          <w:b/>
          <w:u w:val="single"/>
        </w:rPr>
        <w:t>12/2019</w:t>
      </w:r>
      <w:r>
        <w:fldChar w:fldCharType="end"/>
      </w:r>
      <w:r>
        <w:rPr>
          <w:rFonts w:ascii="Tahoma" w:hAnsi="Tahoma" w:cs="Tahoma"/>
        </w:rPr>
        <w:t>- PMAB</w:t>
      </w:r>
    </w:p>
    <w:p w:rsidR="00C52D02" w:rsidRDefault="00C52D02" w:rsidP="00C52D02">
      <w:pPr>
        <w:ind w:firstLine="2268"/>
        <w:jc w:val="left"/>
        <w:rPr>
          <w:rFonts w:ascii="Tahoma" w:hAnsi="Tahoma" w:cs="Tahoma"/>
        </w:rPr>
      </w:pPr>
      <w:r>
        <w:rPr>
          <w:rFonts w:ascii="Tahoma" w:hAnsi="Tahoma" w:cs="Tahoma"/>
        </w:rPr>
        <w:t>ENVELOPE Nº 02 – DOCUMENTAÇÃO</w:t>
      </w:r>
    </w:p>
    <w:p w:rsidR="00C52D02" w:rsidRDefault="00C52D02" w:rsidP="00C52D02">
      <w:pPr>
        <w:ind w:firstLine="2268"/>
        <w:jc w:val="left"/>
        <w:rPr>
          <w:rFonts w:ascii="Tahoma" w:hAnsi="Tahoma" w:cs="Tahoma"/>
        </w:rPr>
      </w:pPr>
      <w:r>
        <w:rPr>
          <w:rFonts w:ascii="Tahoma" w:hAnsi="Tahoma" w:cs="Tahoma"/>
        </w:rPr>
        <w:t>PROPONENTE: (RAZÃO SOCIAL)</w:t>
      </w:r>
    </w:p>
    <w:p w:rsidR="00C52D02" w:rsidRDefault="00C52D02" w:rsidP="00C52D02">
      <w:pPr>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Em seguida, realizará o credenciamento dos interessados ou de seus </w:t>
      </w:r>
      <w:proofErr w:type="spellStart"/>
      <w:proofErr w:type="gramStart"/>
      <w:r>
        <w:rPr>
          <w:rFonts w:ascii="Tahoma" w:hAnsi="Tahoma" w:cs="Tahoma"/>
        </w:rPr>
        <w:t>representantes,</w:t>
      </w:r>
      <w:proofErr w:type="gramEnd"/>
      <w:r>
        <w:rPr>
          <w:rFonts w:ascii="Tahoma" w:hAnsi="Tahoma" w:cs="Tahoma"/>
        </w:rPr>
        <w:t>que</w:t>
      </w:r>
      <w:proofErr w:type="spellEnd"/>
      <w:r>
        <w:rPr>
          <w:rFonts w:ascii="Tahoma" w:hAnsi="Tahoma" w:cs="Tahoma"/>
        </w:rPr>
        <w:t xml:space="preserve"> consistirá na comprovação de que possuem poderes para formular propostas e praticar os demais atos inerentes ao certame, nos seguintes termos:</w:t>
      </w:r>
    </w:p>
    <w:p w:rsidR="00C52D02" w:rsidRDefault="00C52D02" w:rsidP="00C52D02">
      <w:pPr>
        <w:numPr>
          <w:ilvl w:val="2"/>
          <w:numId w:val="2"/>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C52D02" w:rsidRDefault="00C52D02" w:rsidP="00C52D02">
      <w:pPr>
        <w:numPr>
          <w:ilvl w:val="2"/>
          <w:numId w:val="2"/>
        </w:numPr>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C52D02" w:rsidRDefault="00C52D02" w:rsidP="00C52D02">
      <w:pPr>
        <w:numPr>
          <w:ilvl w:val="1"/>
          <w:numId w:val="2"/>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C52D02" w:rsidRDefault="00C52D02" w:rsidP="00C52D02">
      <w:pPr>
        <w:ind w:left="720"/>
        <w:jc w:val="both"/>
        <w:rPr>
          <w:rFonts w:ascii="Tahoma" w:hAnsi="Tahoma" w:cs="Tahoma"/>
        </w:rPr>
      </w:pPr>
    </w:p>
    <w:p w:rsidR="00C52D02" w:rsidRDefault="00C52D02" w:rsidP="00C52D02">
      <w:pPr>
        <w:jc w:val="both"/>
        <w:rPr>
          <w:rFonts w:ascii="Tahoma" w:hAnsi="Tahoma" w:cs="Tahoma"/>
        </w:rPr>
      </w:pPr>
      <w:r>
        <w:rPr>
          <w:rFonts w:ascii="Tahoma" w:hAnsi="Tahoma" w:cs="Tahoma"/>
        </w:rPr>
        <w:t>4.4. Não será permitida a participação de empresas distintas através de um único representante.</w:t>
      </w:r>
    </w:p>
    <w:p w:rsidR="00C52D02" w:rsidRDefault="00C52D02" w:rsidP="00C52D02">
      <w:pPr>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Pr>
          <w:rFonts w:ascii="Tahoma" w:hAnsi="Tahoma" w:cs="Tahoma"/>
        </w:rPr>
        <w:t>horário indicados</w:t>
      </w:r>
      <w:proofErr w:type="gramEnd"/>
      <w:r>
        <w:rPr>
          <w:rFonts w:ascii="Tahoma" w:hAnsi="Tahoma" w:cs="Tahoma"/>
        </w:rPr>
        <w:t xml:space="preserve"> para protocolo. A Administração Municipal de Abdon Batista e o Pregoeiro não se responsabilizarão, e nenhum efeito produzirá para o licitante, se os envelopes não forem entregues em tempo hábil para protocolização dentro do prazo estabelecido no item </w:t>
      </w:r>
      <w:proofErr w:type="gramStart"/>
      <w:r>
        <w:rPr>
          <w:rFonts w:ascii="Tahoma" w:hAnsi="Tahoma" w:cs="Tahoma"/>
        </w:rPr>
        <w:t>1.2,</w:t>
      </w:r>
      <w:proofErr w:type="gramEnd"/>
      <w:r>
        <w:rPr>
          <w:rFonts w:ascii="Tahoma" w:hAnsi="Tahoma" w:cs="Tahoma"/>
        </w:rPr>
        <w:t>no Setor de Protocolo Geral desta Prefeitura. Em nenhuma hipótese serão recebidas propostas e/ou documentação fora do prazo estabelecido neste Edital.</w:t>
      </w:r>
    </w:p>
    <w:p w:rsidR="00C52D02" w:rsidRDefault="00C52D02" w:rsidP="00C52D02">
      <w:pPr>
        <w:ind w:left="720"/>
        <w:jc w:val="both"/>
        <w:rPr>
          <w:rFonts w:ascii="Tahoma" w:hAnsi="Tahoma" w:cs="Tahoma"/>
        </w:rPr>
      </w:pPr>
    </w:p>
    <w:p w:rsidR="00C52D02" w:rsidRDefault="00C52D02" w:rsidP="00C52D02">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w:t>
      </w:r>
      <w:r>
        <w:rPr>
          <w:rFonts w:ascii="Tahoma" w:hAnsi="Tahoma" w:cs="Tahoma"/>
        </w:rPr>
        <w:lastRenderedPageBreak/>
        <w:t xml:space="preserve">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C52D02" w:rsidRDefault="00C52D02" w:rsidP="00C52D02">
      <w:pPr>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DA PROPOSTA COMERCIAL</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C52D02" w:rsidRDefault="00C52D02" w:rsidP="00C52D02">
      <w:pPr>
        <w:numPr>
          <w:ilvl w:val="0"/>
          <w:numId w:val="3"/>
        </w:numPr>
        <w:jc w:val="both"/>
        <w:rPr>
          <w:rFonts w:ascii="Tahoma" w:hAnsi="Tahoma" w:cs="Tahoma"/>
        </w:rPr>
      </w:pPr>
      <w:r>
        <w:rPr>
          <w:rFonts w:ascii="Tahoma" w:hAnsi="Tahoma" w:cs="Tahoma"/>
        </w:rPr>
        <w:t>Razão social, endereço completo, nº do CNPJ/MF e nº da Inscrição Estadual e/ou Municipal da proponente;</w:t>
      </w:r>
    </w:p>
    <w:p w:rsidR="00C52D02" w:rsidRDefault="00C52D02" w:rsidP="00C52D02">
      <w:pPr>
        <w:numPr>
          <w:ilvl w:val="0"/>
          <w:numId w:val="3"/>
        </w:numPr>
        <w:jc w:val="both"/>
        <w:rPr>
          <w:rFonts w:ascii="Tahoma" w:hAnsi="Tahoma" w:cs="Tahoma"/>
        </w:rPr>
      </w:pPr>
      <w:r>
        <w:rPr>
          <w:rFonts w:ascii="Tahoma" w:hAnsi="Tahoma" w:cs="Tahoma"/>
        </w:rPr>
        <w:t>Número deste Pregão;</w:t>
      </w:r>
    </w:p>
    <w:p w:rsidR="00C52D02" w:rsidRDefault="00C52D02" w:rsidP="00C52D02">
      <w:pPr>
        <w:numPr>
          <w:ilvl w:val="0"/>
          <w:numId w:val="3"/>
        </w:numPr>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C52D02" w:rsidTr="002D1EB3">
        <w:tc>
          <w:tcPr>
            <w:tcW w:w="673" w:type="dxa"/>
            <w:hideMark/>
          </w:tcPr>
          <w:p w:rsidR="00C52D02" w:rsidRDefault="00C52D02" w:rsidP="002D1EB3">
            <w:pPr>
              <w:jc w:val="both"/>
              <w:rPr>
                <w:rFonts w:ascii="Tahoma" w:hAnsi="Tahoma" w:cs="Tahoma"/>
              </w:rPr>
            </w:pPr>
            <w:r>
              <w:rPr>
                <w:rFonts w:ascii="Tahoma" w:hAnsi="Tahoma" w:cs="Tahoma"/>
              </w:rPr>
              <w:t xml:space="preserve">Item </w:t>
            </w:r>
          </w:p>
        </w:tc>
        <w:tc>
          <w:tcPr>
            <w:tcW w:w="1514" w:type="dxa"/>
            <w:hideMark/>
          </w:tcPr>
          <w:p w:rsidR="00C52D02" w:rsidRDefault="00C52D02" w:rsidP="002D1EB3">
            <w:pPr>
              <w:jc w:val="both"/>
              <w:rPr>
                <w:rFonts w:ascii="Tahoma" w:hAnsi="Tahoma" w:cs="Tahoma"/>
              </w:rPr>
            </w:pPr>
            <w:r>
              <w:rPr>
                <w:rFonts w:ascii="Tahoma" w:hAnsi="Tahoma" w:cs="Tahoma"/>
              </w:rPr>
              <w:t>Descrição</w:t>
            </w:r>
          </w:p>
        </w:tc>
        <w:tc>
          <w:tcPr>
            <w:tcW w:w="1512" w:type="dxa"/>
            <w:hideMark/>
          </w:tcPr>
          <w:p w:rsidR="00C52D02" w:rsidRDefault="00C52D02" w:rsidP="002D1EB3">
            <w:pPr>
              <w:jc w:val="both"/>
              <w:rPr>
                <w:rFonts w:ascii="Tahoma" w:hAnsi="Tahoma" w:cs="Tahoma"/>
              </w:rPr>
            </w:pPr>
            <w:r>
              <w:rPr>
                <w:rFonts w:ascii="Tahoma" w:hAnsi="Tahoma" w:cs="Tahoma"/>
              </w:rPr>
              <w:t>Quant.</w:t>
            </w:r>
          </w:p>
        </w:tc>
        <w:tc>
          <w:tcPr>
            <w:tcW w:w="1512" w:type="dxa"/>
            <w:hideMark/>
          </w:tcPr>
          <w:p w:rsidR="00C52D02" w:rsidRDefault="00C52D02" w:rsidP="002D1EB3">
            <w:pPr>
              <w:jc w:val="both"/>
              <w:rPr>
                <w:rFonts w:ascii="Tahoma" w:hAnsi="Tahoma" w:cs="Tahoma"/>
              </w:rPr>
            </w:pPr>
            <w:r>
              <w:rPr>
                <w:rFonts w:ascii="Tahoma" w:hAnsi="Tahoma" w:cs="Tahoma"/>
              </w:rPr>
              <w:t>Unid.</w:t>
            </w:r>
          </w:p>
        </w:tc>
        <w:tc>
          <w:tcPr>
            <w:tcW w:w="1512" w:type="dxa"/>
            <w:hideMark/>
          </w:tcPr>
          <w:p w:rsidR="00C52D02" w:rsidRDefault="00C52D02" w:rsidP="002D1EB3">
            <w:pPr>
              <w:jc w:val="both"/>
              <w:rPr>
                <w:rFonts w:ascii="Tahoma" w:hAnsi="Tahoma" w:cs="Tahoma"/>
              </w:rPr>
            </w:pPr>
            <w:r>
              <w:rPr>
                <w:rFonts w:ascii="Tahoma" w:hAnsi="Tahoma" w:cs="Tahoma"/>
              </w:rPr>
              <w:t>Marca</w:t>
            </w:r>
          </w:p>
        </w:tc>
        <w:tc>
          <w:tcPr>
            <w:tcW w:w="1512" w:type="dxa"/>
            <w:hideMark/>
          </w:tcPr>
          <w:p w:rsidR="00C52D02" w:rsidRDefault="00C52D02" w:rsidP="002D1EB3">
            <w:pPr>
              <w:jc w:val="both"/>
              <w:rPr>
                <w:rFonts w:ascii="Tahoma" w:hAnsi="Tahoma" w:cs="Tahoma"/>
              </w:rPr>
            </w:pPr>
            <w:r>
              <w:rPr>
                <w:rFonts w:ascii="Tahoma" w:hAnsi="Tahoma" w:cs="Tahoma"/>
              </w:rPr>
              <w:t>Preço Unit.</w:t>
            </w:r>
          </w:p>
        </w:tc>
        <w:tc>
          <w:tcPr>
            <w:tcW w:w="1404" w:type="dxa"/>
            <w:hideMark/>
          </w:tcPr>
          <w:p w:rsidR="00C52D02" w:rsidRDefault="00C52D02" w:rsidP="002D1EB3">
            <w:pPr>
              <w:jc w:val="both"/>
              <w:rPr>
                <w:rFonts w:ascii="Tahoma" w:hAnsi="Tahoma" w:cs="Tahoma"/>
              </w:rPr>
            </w:pPr>
            <w:r>
              <w:rPr>
                <w:rFonts w:ascii="Tahoma" w:hAnsi="Tahoma" w:cs="Tahoma"/>
              </w:rPr>
              <w:t>Preço Total</w:t>
            </w:r>
          </w:p>
        </w:tc>
      </w:tr>
      <w:tr w:rsidR="00C52D02" w:rsidTr="002D1EB3">
        <w:tc>
          <w:tcPr>
            <w:tcW w:w="673" w:type="dxa"/>
          </w:tcPr>
          <w:p w:rsidR="00C52D02" w:rsidRDefault="00C52D02" w:rsidP="002D1EB3">
            <w:pPr>
              <w:jc w:val="both"/>
              <w:rPr>
                <w:rFonts w:ascii="Tahoma" w:hAnsi="Tahoma" w:cs="Tahoma"/>
              </w:rPr>
            </w:pPr>
          </w:p>
        </w:tc>
        <w:tc>
          <w:tcPr>
            <w:tcW w:w="1514" w:type="dxa"/>
          </w:tcPr>
          <w:p w:rsidR="00C52D02" w:rsidRDefault="00C52D02" w:rsidP="002D1EB3">
            <w:pPr>
              <w:jc w:val="both"/>
              <w:rPr>
                <w:rFonts w:ascii="Tahoma" w:hAnsi="Tahoma" w:cs="Tahoma"/>
              </w:rPr>
            </w:pPr>
          </w:p>
        </w:tc>
        <w:tc>
          <w:tcPr>
            <w:tcW w:w="1512" w:type="dxa"/>
          </w:tcPr>
          <w:p w:rsidR="00C52D02" w:rsidRDefault="00C52D02" w:rsidP="002D1EB3">
            <w:pPr>
              <w:jc w:val="both"/>
              <w:rPr>
                <w:rFonts w:ascii="Tahoma" w:hAnsi="Tahoma" w:cs="Tahoma"/>
              </w:rPr>
            </w:pPr>
          </w:p>
        </w:tc>
        <w:tc>
          <w:tcPr>
            <w:tcW w:w="1512" w:type="dxa"/>
          </w:tcPr>
          <w:p w:rsidR="00C52D02" w:rsidRDefault="00C52D02" w:rsidP="002D1EB3">
            <w:pPr>
              <w:jc w:val="both"/>
              <w:rPr>
                <w:rFonts w:ascii="Tahoma" w:hAnsi="Tahoma" w:cs="Tahoma"/>
              </w:rPr>
            </w:pPr>
          </w:p>
        </w:tc>
        <w:tc>
          <w:tcPr>
            <w:tcW w:w="1512" w:type="dxa"/>
          </w:tcPr>
          <w:p w:rsidR="00C52D02" w:rsidRDefault="00C52D02" w:rsidP="002D1EB3">
            <w:pPr>
              <w:jc w:val="both"/>
              <w:rPr>
                <w:rFonts w:ascii="Tahoma" w:hAnsi="Tahoma" w:cs="Tahoma"/>
              </w:rPr>
            </w:pPr>
          </w:p>
        </w:tc>
        <w:tc>
          <w:tcPr>
            <w:tcW w:w="1512" w:type="dxa"/>
          </w:tcPr>
          <w:p w:rsidR="00C52D02" w:rsidRDefault="00C52D02" w:rsidP="002D1EB3">
            <w:pPr>
              <w:jc w:val="both"/>
              <w:rPr>
                <w:rFonts w:ascii="Tahoma" w:hAnsi="Tahoma" w:cs="Tahoma"/>
              </w:rPr>
            </w:pPr>
          </w:p>
        </w:tc>
        <w:tc>
          <w:tcPr>
            <w:tcW w:w="1404" w:type="dxa"/>
          </w:tcPr>
          <w:p w:rsidR="00C52D02" w:rsidRDefault="00C52D02" w:rsidP="002D1EB3">
            <w:pPr>
              <w:jc w:val="both"/>
              <w:rPr>
                <w:rFonts w:ascii="Tahoma" w:hAnsi="Tahoma" w:cs="Tahoma"/>
              </w:rPr>
            </w:pPr>
          </w:p>
        </w:tc>
      </w:tr>
    </w:tbl>
    <w:p w:rsidR="00C52D02" w:rsidRDefault="00C52D02" w:rsidP="00C52D02">
      <w:pPr>
        <w:numPr>
          <w:ilvl w:val="0"/>
          <w:numId w:val="3"/>
        </w:numPr>
        <w:jc w:val="both"/>
        <w:rPr>
          <w:rFonts w:ascii="Tahoma" w:hAnsi="Tahoma" w:cs="Tahoma"/>
        </w:rPr>
      </w:pPr>
      <w:r>
        <w:rPr>
          <w:rFonts w:ascii="Tahoma" w:hAnsi="Tahoma" w:cs="Tahoma"/>
        </w:rPr>
        <w:t>Local, data, assinatura e identificação do representante legal da licitante.</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Nos preços finais deverão estar incluídas quaisquer vantagens, abatimentos, </w:t>
      </w:r>
      <w:proofErr w:type="spellStart"/>
      <w:proofErr w:type="gramStart"/>
      <w:r>
        <w:rPr>
          <w:rFonts w:ascii="Tahoma" w:hAnsi="Tahoma" w:cs="Tahoma"/>
        </w:rPr>
        <w:t>custos,</w:t>
      </w:r>
      <w:proofErr w:type="gramEnd"/>
      <w:r>
        <w:rPr>
          <w:rFonts w:ascii="Tahoma" w:hAnsi="Tahoma" w:cs="Tahoma"/>
        </w:rPr>
        <w:t>despesas</w:t>
      </w:r>
      <w:proofErr w:type="spellEnd"/>
      <w:r>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Fica estabelecido em 60 (sessenta) dias o prazo de validade das propostas, o qual será contado a partir da data da sessão de abertura dos envelopes nº 01. Na contagem do prazo excluir se dia de início e incluir-se-á o dia de vencimento.</w:t>
      </w:r>
    </w:p>
    <w:p w:rsidR="00C52D02" w:rsidRDefault="00C52D02" w:rsidP="00C52D02">
      <w:pPr>
        <w:pStyle w:val="PargrafodaLista"/>
        <w:rPr>
          <w:rFonts w:ascii="Tahoma" w:hAnsi="Tahoma" w:cs="Tahoma"/>
        </w:rPr>
      </w:pPr>
    </w:p>
    <w:p w:rsidR="00C52D02" w:rsidRDefault="00C52D02" w:rsidP="00C52D02">
      <w:pPr>
        <w:jc w:val="both"/>
        <w:rPr>
          <w:rFonts w:ascii="Tahoma" w:hAnsi="Tahoma" w:cs="Tahoma"/>
        </w:rPr>
      </w:pPr>
      <w:r>
        <w:rPr>
          <w:rFonts w:ascii="Tahoma" w:hAnsi="Tahoma" w:cs="Tahoma"/>
        </w:rPr>
        <w:t xml:space="preserve">5.5 – Para </w:t>
      </w:r>
      <w:proofErr w:type="gramStart"/>
      <w:r>
        <w:rPr>
          <w:rFonts w:ascii="Tahoma" w:hAnsi="Tahoma" w:cs="Tahoma"/>
        </w:rPr>
        <w:t>agilizar</w:t>
      </w:r>
      <w:proofErr w:type="gramEnd"/>
      <w:r>
        <w:rPr>
          <w:rFonts w:ascii="Tahoma" w:hAnsi="Tahoma" w:cs="Tahoma"/>
        </w:rPr>
        <w:t xml:space="preserve"> o Processo as Licitantes deverão requisitar junto à Prefeitura Municipal de Abdon Batista</w:t>
      </w:r>
    </w:p>
    <w:p w:rsidR="00C52D02" w:rsidRDefault="00C52D02" w:rsidP="00C52D02">
      <w:pPr>
        <w:jc w:val="both"/>
        <w:rPr>
          <w:rFonts w:ascii="Tahoma" w:hAnsi="Tahoma" w:cs="Tahoma"/>
        </w:rPr>
      </w:pPr>
      <w:proofErr w:type="gramStart"/>
      <w:r>
        <w:rPr>
          <w:rFonts w:ascii="Tahoma" w:hAnsi="Tahoma" w:cs="Tahoma"/>
        </w:rPr>
        <w:t>o</w:t>
      </w:r>
      <w:proofErr w:type="gramEnd"/>
      <w:r>
        <w:rPr>
          <w:rFonts w:ascii="Tahoma" w:hAnsi="Tahoma" w:cs="Tahoma"/>
        </w:rPr>
        <w:t xml:space="preserve"> arquivo para a apresentação da proposta em arquivo eletrônico, cabendo à licitante trazer consigo respectivo arquivo na sessão da licitação.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lastRenderedPageBreak/>
        <w:t>- DA DOCUMENTAÇÃO REFERENTE À HABILITAÇÃO</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C52D02" w:rsidRDefault="00C52D02" w:rsidP="00C52D02">
      <w:pPr>
        <w:ind w:left="720"/>
        <w:jc w:val="both"/>
        <w:rPr>
          <w:rFonts w:ascii="Tahoma" w:hAnsi="Tahoma" w:cs="Tahoma"/>
        </w:rPr>
      </w:pPr>
    </w:p>
    <w:p w:rsidR="00C52D02" w:rsidRDefault="00C52D02" w:rsidP="00C52D02">
      <w:pPr>
        <w:numPr>
          <w:ilvl w:val="0"/>
          <w:numId w:val="1"/>
        </w:numPr>
        <w:jc w:val="both"/>
        <w:rPr>
          <w:rFonts w:ascii="Tahoma" w:hAnsi="Tahoma" w:cs="Tahoma"/>
        </w:rPr>
      </w:pPr>
      <w:r>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C52D02" w:rsidRDefault="00C52D02" w:rsidP="00C52D02">
      <w:pPr>
        <w:ind w:left="720"/>
        <w:jc w:val="both"/>
        <w:rPr>
          <w:rFonts w:ascii="Tahoma" w:hAnsi="Tahoma" w:cs="Tahoma"/>
        </w:rPr>
      </w:pPr>
    </w:p>
    <w:p w:rsidR="00C52D02" w:rsidRDefault="00C52D02" w:rsidP="00C52D02">
      <w:pPr>
        <w:numPr>
          <w:ilvl w:val="0"/>
          <w:numId w:val="1"/>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C52D02" w:rsidRDefault="00C52D02" w:rsidP="00C52D02">
      <w:pPr>
        <w:pStyle w:val="PargrafodaLista"/>
        <w:rPr>
          <w:rFonts w:ascii="Tahoma" w:hAnsi="Tahoma" w:cs="Tahoma"/>
        </w:rPr>
      </w:pPr>
    </w:p>
    <w:p w:rsidR="00C52D02" w:rsidRDefault="00C52D02" w:rsidP="00C52D02">
      <w:pPr>
        <w:numPr>
          <w:ilvl w:val="0"/>
          <w:numId w:val="1"/>
        </w:numPr>
        <w:jc w:val="both"/>
        <w:rPr>
          <w:rFonts w:ascii="Tahoma" w:hAnsi="Tahoma" w:cs="Tahoma"/>
        </w:rPr>
      </w:pPr>
      <w:r>
        <w:rPr>
          <w:rFonts w:ascii="Tahoma" w:hAnsi="Tahoma" w:cs="Tahoma"/>
        </w:rPr>
        <w:t>Certidão Negativa (ou Positiva com Efeitos de Negativa) de Débitos Estaduais;</w:t>
      </w:r>
    </w:p>
    <w:p w:rsidR="00C52D02" w:rsidRDefault="00C52D02" w:rsidP="00C52D02">
      <w:pPr>
        <w:pStyle w:val="PargrafodaLista"/>
        <w:rPr>
          <w:rFonts w:ascii="Tahoma" w:hAnsi="Tahoma" w:cs="Tahoma"/>
        </w:rPr>
      </w:pPr>
    </w:p>
    <w:p w:rsidR="00C52D02" w:rsidRDefault="00C52D02" w:rsidP="00C52D02">
      <w:pPr>
        <w:numPr>
          <w:ilvl w:val="0"/>
          <w:numId w:val="1"/>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C52D02" w:rsidRDefault="00C52D02" w:rsidP="00C52D02">
      <w:pPr>
        <w:pStyle w:val="PargrafodaLista"/>
        <w:rPr>
          <w:rFonts w:ascii="Tahoma" w:hAnsi="Tahoma" w:cs="Tahoma"/>
        </w:rPr>
      </w:pPr>
    </w:p>
    <w:p w:rsidR="00C52D02" w:rsidRDefault="00C52D02" w:rsidP="00C52D02">
      <w:pPr>
        <w:numPr>
          <w:ilvl w:val="0"/>
          <w:numId w:val="1"/>
        </w:numPr>
        <w:jc w:val="both"/>
        <w:rPr>
          <w:rFonts w:ascii="Tahoma" w:hAnsi="Tahoma" w:cs="Tahoma"/>
        </w:rPr>
      </w:pPr>
      <w:r>
        <w:rPr>
          <w:rFonts w:ascii="Tahoma" w:hAnsi="Tahoma" w:cs="Tahoma"/>
        </w:rPr>
        <w:t xml:space="preserve">Prova de regularidade relativa ao Fundo de Garantia por Tempo de Serviço (CRF </w:t>
      </w:r>
      <w:proofErr w:type="spellStart"/>
      <w:proofErr w:type="gramStart"/>
      <w:r>
        <w:rPr>
          <w:rFonts w:ascii="Tahoma" w:hAnsi="Tahoma" w:cs="Tahoma"/>
        </w:rPr>
        <w:t>doFGTS</w:t>
      </w:r>
      <w:proofErr w:type="spellEnd"/>
      <w:proofErr w:type="gramEnd"/>
      <w:r>
        <w:rPr>
          <w:rFonts w:ascii="Tahoma" w:hAnsi="Tahoma" w:cs="Tahoma"/>
        </w:rPr>
        <w:t>), demonstrando situação regular no cumprimento dos encargos sociais, instituídos por Lei;</w:t>
      </w:r>
    </w:p>
    <w:p w:rsidR="00C52D02" w:rsidRDefault="00C52D02" w:rsidP="00C52D02">
      <w:pPr>
        <w:pStyle w:val="PargrafodaLista"/>
        <w:rPr>
          <w:rFonts w:ascii="Tahoma" w:hAnsi="Tahoma" w:cs="Tahoma"/>
        </w:rPr>
      </w:pPr>
    </w:p>
    <w:p w:rsidR="00C52D02" w:rsidRDefault="00C52D02" w:rsidP="00C52D02">
      <w:pPr>
        <w:numPr>
          <w:ilvl w:val="0"/>
          <w:numId w:val="1"/>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C52D02" w:rsidRDefault="00C52D02" w:rsidP="00C52D02">
      <w:pPr>
        <w:pStyle w:val="PargrafodaLista"/>
        <w:rPr>
          <w:rFonts w:ascii="Tahoma" w:hAnsi="Tahoma" w:cs="Tahoma"/>
        </w:rPr>
      </w:pPr>
    </w:p>
    <w:p w:rsidR="00C52D02" w:rsidRDefault="00C52D02" w:rsidP="00C52D02">
      <w:pPr>
        <w:numPr>
          <w:ilvl w:val="0"/>
          <w:numId w:val="1"/>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C52D02" w:rsidRDefault="00C52D02" w:rsidP="00C52D02">
      <w:pPr>
        <w:ind w:left="720"/>
        <w:jc w:val="both"/>
        <w:rPr>
          <w:rFonts w:ascii="Tahoma" w:hAnsi="Tahoma" w:cs="Tahoma"/>
        </w:rPr>
      </w:pPr>
    </w:p>
    <w:p w:rsidR="00C52D02" w:rsidRDefault="00C52D02" w:rsidP="00C52D02">
      <w:pPr>
        <w:pStyle w:val="PargrafodaLista"/>
        <w:numPr>
          <w:ilvl w:val="0"/>
          <w:numId w:val="1"/>
        </w:numPr>
        <w:jc w:val="both"/>
        <w:rPr>
          <w:rFonts w:ascii="Tahoma" w:hAnsi="Tahoma" w:cs="Tahoma"/>
        </w:rPr>
      </w:pPr>
      <w:r>
        <w:rPr>
          <w:rFonts w:ascii="Tahoma" w:hAnsi="Tahoma" w:cs="Tahoma"/>
        </w:rPr>
        <w:t>Certidão Negativa de Pedido de Falência ou Concordata, expedida pelo distribuidor da sede da Proponente;</w:t>
      </w:r>
    </w:p>
    <w:p w:rsidR="00C52D02" w:rsidRDefault="00C52D02" w:rsidP="00C52D02">
      <w:pPr>
        <w:pStyle w:val="PargrafodaLista"/>
        <w:ind w:left="720"/>
        <w:jc w:val="both"/>
        <w:rPr>
          <w:rFonts w:ascii="Arial" w:hAnsi="Arial" w:cs="Arial"/>
        </w:rPr>
      </w:pPr>
      <w:r>
        <w:rPr>
          <w:rFonts w:ascii="Arial" w:hAnsi="Arial" w:cs="Arial"/>
        </w:rPr>
        <w:t xml:space="preserve"> </w:t>
      </w:r>
    </w:p>
    <w:p w:rsidR="00C52D02" w:rsidRDefault="00C52D02" w:rsidP="00C52D02">
      <w:pPr>
        <w:jc w:val="both"/>
        <w:rPr>
          <w:rFonts w:ascii="Times New Roman" w:hAnsi="Times New Roman"/>
        </w:rPr>
      </w:pPr>
    </w:p>
    <w:p w:rsidR="00C52D02" w:rsidRDefault="00C52D02" w:rsidP="00C52D02">
      <w:pPr>
        <w:pStyle w:val="PargrafodaLista"/>
        <w:numPr>
          <w:ilvl w:val="2"/>
          <w:numId w:val="2"/>
        </w:numPr>
        <w:jc w:val="both"/>
        <w:rPr>
          <w:rFonts w:ascii="Times New Roman" w:hAnsi="Times New Roman"/>
          <w:b/>
        </w:rPr>
      </w:pPr>
      <w:r>
        <w:rPr>
          <w:rFonts w:ascii="Times New Roman" w:hAnsi="Times New Roman"/>
          <w:b/>
        </w:rPr>
        <w:t>DOCUMENTAÇÃO DE QUALIFICAÇÃO TÉCNICA:</w:t>
      </w:r>
    </w:p>
    <w:p w:rsidR="00C52D02" w:rsidRDefault="00C52D02" w:rsidP="00C52D02">
      <w:pPr>
        <w:pStyle w:val="PargrafodaLista"/>
        <w:ind w:left="720"/>
        <w:jc w:val="both"/>
        <w:rPr>
          <w:rFonts w:ascii="Times New Roman" w:hAnsi="Times New Roman"/>
        </w:rPr>
      </w:pPr>
    </w:p>
    <w:p w:rsidR="00C52D02" w:rsidRDefault="00C52D02" w:rsidP="00C52D02">
      <w:pPr>
        <w:jc w:val="both"/>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 Apresentação de atestado de capacidade técnica, expedido por pessoa jurídica de direito público ou privado, que comprove que o licitante forneceu ou vem fornecendo, com qualidade e pontualidade, produto (s) compatíveis em características e quantidades com objeto licitado.</w:t>
      </w:r>
    </w:p>
    <w:p w:rsidR="00C52D02" w:rsidRDefault="00C52D02" w:rsidP="00C52D02">
      <w:pPr>
        <w:jc w:val="both"/>
        <w:rPr>
          <w:rFonts w:ascii="Times New Roman" w:hAnsi="Times New Roman"/>
        </w:rPr>
      </w:pPr>
      <w:r>
        <w:rPr>
          <w:rFonts w:ascii="Times New Roman" w:hAnsi="Times New Roman"/>
        </w:rPr>
        <w:tab/>
        <w:t>b -</w:t>
      </w:r>
      <w:proofErr w:type="gramStart"/>
      <w:r>
        <w:rPr>
          <w:rFonts w:ascii="Times New Roman" w:hAnsi="Times New Roman"/>
        </w:rPr>
        <w:t xml:space="preserve">  </w:t>
      </w:r>
      <w:proofErr w:type="gramEnd"/>
      <w:r>
        <w:rPr>
          <w:rFonts w:ascii="Times New Roman" w:hAnsi="Times New Roman"/>
        </w:rPr>
        <w:t xml:space="preserve">Licença emitida pela ANATEL para prestação de serviço de fornecimento de internet. </w:t>
      </w:r>
    </w:p>
    <w:p w:rsidR="00C52D02" w:rsidRDefault="00C52D02" w:rsidP="00C52D02">
      <w:pPr>
        <w:jc w:val="both"/>
        <w:rPr>
          <w:rFonts w:ascii="Times New Roman" w:hAnsi="Times New Roman"/>
        </w:rPr>
      </w:pPr>
      <w:r>
        <w:rPr>
          <w:rFonts w:ascii="Times New Roman" w:hAnsi="Times New Roman"/>
        </w:rPr>
        <w:t xml:space="preserve">            </w:t>
      </w:r>
      <w:proofErr w:type="gramStart"/>
      <w:r>
        <w:rPr>
          <w:rFonts w:ascii="Times New Roman" w:hAnsi="Times New Roman"/>
        </w:rPr>
        <w:t>c</w:t>
      </w:r>
      <w:proofErr w:type="gramEnd"/>
      <w:r>
        <w:rPr>
          <w:rFonts w:ascii="Times New Roman" w:hAnsi="Times New Roman"/>
        </w:rPr>
        <w:t>- Declaração Suporte telefônico 18x6.</w:t>
      </w:r>
    </w:p>
    <w:p w:rsidR="00C52D02" w:rsidRDefault="00C52D02" w:rsidP="00C52D02">
      <w:pPr>
        <w:jc w:val="both"/>
        <w:rPr>
          <w:rFonts w:ascii="Times New Roman" w:hAnsi="Times New Roman"/>
        </w:rPr>
      </w:pPr>
      <w:r>
        <w:rPr>
          <w:rFonts w:ascii="Times New Roman" w:hAnsi="Times New Roman"/>
        </w:rPr>
        <w:tab/>
      </w:r>
      <w:proofErr w:type="gramStart"/>
      <w:r>
        <w:rPr>
          <w:rFonts w:ascii="Times New Roman" w:hAnsi="Times New Roman"/>
        </w:rPr>
        <w:t>d</w:t>
      </w:r>
      <w:proofErr w:type="gramEnd"/>
      <w:r>
        <w:rPr>
          <w:rFonts w:ascii="Times New Roman" w:hAnsi="Times New Roman"/>
        </w:rPr>
        <w:t>- Deve possuir ASN registrado em seu nome.</w:t>
      </w:r>
    </w:p>
    <w:p w:rsidR="00C52D02" w:rsidRDefault="00C52D02" w:rsidP="00C52D02">
      <w:pPr>
        <w:pStyle w:val="PargrafodaLista"/>
        <w:ind w:left="720"/>
        <w:jc w:val="both"/>
        <w:rPr>
          <w:rFonts w:ascii="Arial" w:hAnsi="Arial" w:cs="Arial"/>
        </w:rPr>
      </w:pPr>
    </w:p>
    <w:p w:rsidR="00C52D02" w:rsidRDefault="00C52D02" w:rsidP="00C52D02">
      <w:pPr>
        <w:numPr>
          <w:ilvl w:val="1"/>
          <w:numId w:val="2"/>
        </w:numPr>
        <w:jc w:val="both"/>
        <w:rPr>
          <w:rFonts w:ascii="Tahoma" w:hAnsi="Tahoma" w:cs="Tahoma"/>
        </w:rPr>
      </w:pPr>
      <w:r>
        <w:rPr>
          <w:rFonts w:ascii="Tahoma" w:hAnsi="Tahoma" w:cs="Tahoma"/>
        </w:rPr>
        <w:t>- As licitantes poderão substituir os documentos referidos nas alíneas “a” até “h”, do item 6.1, pelo Certificado de Registro Cadastral – CRC, expedido pelo Município de Abdon Batista SC.</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lastRenderedPageBreak/>
        <w:t xml:space="preserve">-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w:t>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a documentação apresentada para o competente cadastramento não estiver em plena vigência.</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Quando as certidões apresentadas não tiverem prazo de validade estabelecido pelo competente órgão expedidor, será adotada a vigência de 90 (noventa) dias </w:t>
      </w:r>
      <w:proofErr w:type="spellStart"/>
      <w:proofErr w:type="gramStart"/>
      <w:r>
        <w:rPr>
          <w:rFonts w:ascii="Tahoma" w:hAnsi="Tahoma" w:cs="Tahoma"/>
        </w:rPr>
        <w:t>consecutivos,</w:t>
      </w:r>
      <w:proofErr w:type="gramEnd"/>
      <w:r>
        <w:rPr>
          <w:rFonts w:ascii="Tahoma" w:hAnsi="Tahoma" w:cs="Tahoma"/>
        </w:rPr>
        <w:t>contados</w:t>
      </w:r>
      <w:proofErr w:type="spellEnd"/>
      <w:r>
        <w:rPr>
          <w:rFonts w:ascii="Tahoma" w:hAnsi="Tahoma" w:cs="Tahoma"/>
        </w:rPr>
        <w:t xml:space="preserve"> a partir da data de sua expedição. Não se enquadram nesse dispositivo os documentos que, pela própria natureza, não apresentam prazo de validade.</w:t>
      </w:r>
    </w:p>
    <w:p w:rsidR="00C52D02" w:rsidRDefault="00C52D02" w:rsidP="00C52D02">
      <w:pPr>
        <w:pStyle w:val="PargrafodaLista"/>
        <w:rPr>
          <w:rFonts w:ascii="Tahoma" w:hAnsi="Tahoma" w:cs="Tahoma"/>
        </w:rPr>
      </w:pP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xml:space="preserve">- As certidões e certificados exigidos como condição de habilitação poderão, </w:t>
      </w:r>
      <w:proofErr w:type="spellStart"/>
      <w:proofErr w:type="gramStart"/>
      <w:r>
        <w:rPr>
          <w:rFonts w:ascii="Tahoma" w:hAnsi="Tahoma" w:cs="Tahoma"/>
        </w:rPr>
        <w:t>também,</w:t>
      </w:r>
      <w:proofErr w:type="gramEnd"/>
      <w:r>
        <w:rPr>
          <w:rFonts w:ascii="Tahoma" w:hAnsi="Tahoma" w:cs="Tahoma"/>
        </w:rPr>
        <w:t>ser</w:t>
      </w:r>
      <w:proofErr w:type="spellEnd"/>
      <w:r>
        <w:rPr>
          <w:rFonts w:ascii="Tahoma" w:hAnsi="Tahoma" w:cs="Tahoma"/>
        </w:rPr>
        <w:t xml:space="preserve"> apresentados em documento extraído diretamente da Internet, ficando, nesse caso, a sua aceitação condicionada à verificação da sua veracidade pelo Pregoeiro ou sua Equipe de Apoio, no respectivo site do órgão emissor.</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nome da licitante com o respectivo número do CNPJ, nas seguintes condições:</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se a licitante for à matriz, todos os documentos deverão estar em nome da matriz;</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se a licitante for à filial, todos os documentos deverão estar em nome da filial.</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Caso a obrigação venha a ser cumprida pela filial e a vencedora seja a matriz, ou </w:t>
      </w:r>
      <w:proofErr w:type="spellStart"/>
      <w:proofErr w:type="gramStart"/>
      <w:r>
        <w:rPr>
          <w:rFonts w:ascii="Tahoma" w:hAnsi="Tahoma" w:cs="Tahoma"/>
        </w:rPr>
        <w:t>vice-versa,</w:t>
      </w:r>
      <w:proofErr w:type="gramEnd"/>
      <w:r>
        <w:rPr>
          <w:rFonts w:ascii="Tahoma" w:hAnsi="Tahoma" w:cs="Tahoma"/>
        </w:rPr>
        <w:t>deverão</w:t>
      </w:r>
      <w:proofErr w:type="spellEnd"/>
      <w:r>
        <w:rPr>
          <w:rFonts w:ascii="Tahoma" w:hAnsi="Tahoma" w:cs="Tahoma"/>
        </w:rPr>
        <w:t xml:space="preserve"> ser apresentados, na licitação, os documentos de habilitação de ambas, ressalvados aqueles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lastRenderedPageBreak/>
        <w:t xml:space="preserve">- A empresa poderá apresentar os documentos de comprovação de regularidade </w:t>
      </w:r>
      <w:proofErr w:type="spellStart"/>
      <w:proofErr w:type="gramStart"/>
      <w:r>
        <w:rPr>
          <w:rFonts w:ascii="Tahoma" w:hAnsi="Tahoma" w:cs="Tahoma"/>
        </w:rPr>
        <w:t>fiscal,</w:t>
      </w:r>
      <w:proofErr w:type="gramEnd"/>
      <w:r>
        <w:rPr>
          <w:rFonts w:ascii="Tahoma" w:hAnsi="Tahoma" w:cs="Tahoma"/>
        </w:rPr>
        <w:t>citados</w:t>
      </w:r>
      <w:proofErr w:type="spellEnd"/>
      <w:r>
        <w:rPr>
          <w:rFonts w:ascii="Tahoma" w:hAnsi="Tahoma" w:cs="Tahoma"/>
        </w:rPr>
        <w:t xml:space="preserve"> no item 6.1, centralizados junto à matriz desde que apresente documento que comprove o Reconhecimento da Centralização do Recolhimento expedido pelo órgão respectivo, ou que </w:t>
      </w:r>
      <w:proofErr w:type="spellStart"/>
      <w:r>
        <w:rPr>
          <w:rFonts w:ascii="Tahoma" w:hAnsi="Tahoma" w:cs="Tahoma"/>
        </w:rPr>
        <w:t>constena</w:t>
      </w:r>
      <w:proofErr w:type="spellEnd"/>
      <w:r>
        <w:rPr>
          <w:rFonts w:ascii="Tahoma" w:hAnsi="Tahoma" w:cs="Tahoma"/>
        </w:rPr>
        <w:t xml:space="preserve"> certidão a validade para a matriz e para as filiais.</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As microempresas e empresas de pequeno porte deverão apresentar toda a documentação exigida nas alíneas “a” </w:t>
      </w:r>
      <w:proofErr w:type="gramStart"/>
      <w:r>
        <w:rPr>
          <w:rFonts w:ascii="Tahoma" w:hAnsi="Tahoma" w:cs="Tahoma"/>
        </w:rPr>
        <w:t>a</w:t>
      </w:r>
      <w:proofErr w:type="gramEnd"/>
      <w:r>
        <w:rPr>
          <w:rFonts w:ascii="Tahoma" w:hAnsi="Tahoma" w:cs="Tahoma"/>
        </w:rPr>
        <w:t xml:space="preserve"> “g” do item 6.1, mesmo que esta apresente alguma restrição na comprovação da regularidade fiscal.</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xml:space="preserve">- Havendo alguma restrição na comprovação da regularidade fiscal, será assegurado o prazo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C52D02" w:rsidRDefault="00C52D02" w:rsidP="00C52D02">
      <w:pPr>
        <w:ind w:left="720"/>
        <w:jc w:val="both"/>
        <w:rPr>
          <w:rFonts w:ascii="Tahoma" w:hAnsi="Tahoma" w:cs="Tahoma"/>
        </w:rPr>
      </w:pPr>
    </w:p>
    <w:p w:rsidR="00C52D02" w:rsidRDefault="00C52D02" w:rsidP="00C52D02">
      <w:pPr>
        <w:ind w:left="720"/>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DOS PROCEDIMENTOS DE JULGAMENTO</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xml:space="preserve">- Não havendo pelo menos três ofertas nas condições definidas no item </w:t>
      </w:r>
      <w:proofErr w:type="spellStart"/>
      <w:proofErr w:type="gramStart"/>
      <w:r>
        <w:rPr>
          <w:rFonts w:ascii="Tahoma" w:hAnsi="Tahoma" w:cs="Tahoma"/>
        </w:rPr>
        <w:t>anterior,</w:t>
      </w:r>
      <w:proofErr w:type="gramEnd"/>
      <w:r>
        <w:rPr>
          <w:rFonts w:ascii="Tahoma" w:hAnsi="Tahoma" w:cs="Tahoma"/>
        </w:rPr>
        <w:t>poderão</w:t>
      </w:r>
      <w:proofErr w:type="spellEnd"/>
      <w:r>
        <w:rPr>
          <w:rFonts w:ascii="Tahoma" w:hAnsi="Tahoma" w:cs="Tahoma"/>
        </w:rPr>
        <w:t xml:space="preserve"> os autores das melhores propostas, até o máximo de três, oferecer novos lances verbais e sucessivos, quaisquer que sejam os preços oferecidos.</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xml:space="preserve">- Serão passíveis de desclassificação as propostas formais (ou seus itens, de forma individual)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lastRenderedPageBreak/>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C52D02" w:rsidRDefault="00C52D02" w:rsidP="00C52D02">
      <w:pPr>
        <w:pStyle w:val="PargrafodaLista"/>
        <w:rPr>
          <w:rFonts w:ascii="Tahoma" w:hAnsi="Tahoma" w:cs="Tahoma"/>
        </w:rPr>
      </w:pPr>
    </w:p>
    <w:p w:rsidR="00C52D02" w:rsidRDefault="00C52D02" w:rsidP="00C52D02">
      <w:pPr>
        <w:numPr>
          <w:ilvl w:val="3"/>
          <w:numId w:val="2"/>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2D02" w:rsidRDefault="00C52D02" w:rsidP="00C52D02">
      <w:pPr>
        <w:ind w:left="1080"/>
        <w:jc w:val="both"/>
        <w:rPr>
          <w:rFonts w:ascii="Tahoma" w:hAnsi="Tahoma" w:cs="Tahoma"/>
        </w:rPr>
      </w:pPr>
    </w:p>
    <w:p w:rsidR="00C52D02" w:rsidRDefault="00C52D02" w:rsidP="00C52D02">
      <w:pPr>
        <w:numPr>
          <w:ilvl w:val="3"/>
          <w:numId w:val="2"/>
        </w:numPr>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É vedada a oferta de lance com vista ao empate.</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Dos lances ofertados não caberá retratação.</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Caso os licitantes não apresentem lances verbais, será verificada a conformidade entre a proposta escrita de menor preço e o valor estimado para a contratação, podendo, o </w:t>
      </w:r>
      <w:proofErr w:type="spellStart"/>
      <w:proofErr w:type="gramStart"/>
      <w:r>
        <w:rPr>
          <w:rFonts w:ascii="Tahoma" w:hAnsi="Tahoma" w:cs="Tahoma"/>
        </w:rPr>
        <w:t>pregoeiro,</w:t>
      </w:r>
      <w:proofErr w:type="gramEnd"/>
      <w:r>
        <w:rPr>
          <w:rFonts w:ascii="Tahoma" w:hAnsi="Tahoma" w:cs="Tahoma"/>
        </w:rPr>
        <w:t>negociar</w:t>
      </w:r>
      <w:proofErr w:type="spellEnd"/>
      <w:r>
        <w:rPr>
          <w:rFonts w:ascii="Tahoma" w:hAnsi="Tahoma" w:cs="Tahoma"/>
        </w:rPr>
        <w:t xml:space="preserve"> diretamente com o proponente para que seja obtido preço melhor.</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Ocorrendo o empate previsto no item 7.6, proceder-se-á da seguinte forma:</w:t>
      </w:r>
    </w:p>
    <w:p w:rsidR="00C52D02" w:rsidRDefault="00C52D02" w:rsidP="00C52D02">
      <w:pPr>
        <w:ind w:left="720"/>
        <w:jc w:val="both"/>
        <w:rPr>
          <w:rFonts w:ascii="Tahoma" w:hAnsi="Tahoma" w:cs="Tahoma"/>
        </w:rPr>
      </w:pPr>
    </w:p>
    <w:p w:rsidR="00C52D02" w:rsidRDefault="00C52D02" w:rsidP="00C52D02">
      <w:pPr>
        <w:numPr>
          <w:ilvl w:val="0"/>
          <w:numId w:val="4"/>
        </w:numPr>
        <w:jc w:val="both"/>
        <w:rPr>
          <w:rFonts w:ascii="Tahoma" w:hAnsi="Tahoma" w:cs="Tahoma"/>
        </w:rPr>
      </w:pPr>
      <w:proofErr w:type="gramStart"/>
      <w:r>
        <w:rPr>
          <w:rFonts w:ascii="Tahoma" w:hAnsi="Tahoma" w:cs="Tahoma"/>
        </w:rPr>
        <w:t>a</w:t>
      </w:r>
      <w:proofErr w:type="gramEnd"/>
      <w:r>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C52D02" w:rsidRDefault="00C52D02" w:rsidP="00C52D02">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C52D02" w:rsidRDefault="00C52D02" w:rsidP="00C52D02">
      <w:pPr>
        <w:numPr>
          <w:ilvl w:val="0"/>
          <w:numId w:val="4"/>
        </w:numPr>
        <w:jc w:val="both"/>
        <w:rPr>
          <w:rFonts w:ascii="Tahoma" w:hAnsi="Tahoma" w:cs="Tahoma"/>
        </w:rPr>
      </w:pPr>
      <w:proofErr w:type="gramStart"/>
      <w:r>
        <w:rPr>
          <w:rFonts w:ascii="Tahoma" w:hAnsi="Tahoma" w:cs="Tahoma"/>
        </w:rPr>
        <w:t>no</w:t>
      </w:r>
      <w:proofErr w:type="gramEnd"/>
      <w:r>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licitado será adjudicado em favor da proposta originalmente vencedora do certame.</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xml:space="preserve">- A microempresa ou empresa de pequeno porte mais bem classificada será convocada para apresentar nova proposta no prazo máximo de </w:t>
      </w:r>
      <w:proofErr w:type="gramStart"/>
      <w:r>
        <w:rPr>
          <w:rFonts w:ascii="Tahoma" w:hAnsi="Tahoma" w:cs="Tahoma"/>
        </w:rPr>
        <w:t>5</w:t>
      </w:r>
      <w:proofErr w:type="gramEnd"/>
      <w:r>
        <w:rPr>
          <w:rFonts w:ascii="Tahoma" w:hAnsi="Tahoma" w:cs="Tahoma"/>
        </w:rPr>
        <w:t xml:space="preserve"> (cinco) minutos após o encerramento dos lances, sob pena de preclusão.</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Encerrado os procedimentos acima descritos e ordenadas as ofertas, de acordo com o menor preço apresentado, o Pregoeiro verificará a aceitabilidade da proposta de valor mais baixo comparando-o com os valores consignados no respectivo Orçamento Prévio, </w:t>
      </w:r>
      <w:proofErr w:type="spellStart"/>
      <w:proofErr w:type="gramStart"/>
      <w:r>
        <w:rPr>
          <w:rFonts w:ascii="Tahoma" w:hAnsi="Tahoma" w:cs="Tahoma"/>
        </w:rPr>
        <w:t>decidindo,</w:t>
      </w:r>
      <w:proofErr w:type="gramEnd"/>
      <w:r>
        <w:rPr>
          <w:rFonts w:ascii="Tahoma" w:hAnsi="Tahoma" w:cs="Tahoma"/>
        </w:rPr>
        <w:t>motivadamente</w:t>
      </w:r>
      <w:proofErr w:type="spellEnd"/>
      <w:r>
        <w:rPr>
          <w:rFonts w:ascii="Tahoma" w:hAnsi="Tahoma" w:cs="Tahoma"/>
        </w:rPr>
        <w:t>, a respeito.</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Constatada a conformidade da documentação com as exigências impostas pelo </w:t>
      </w:r>
      <w:proofErr w:type="spellStart"/>
      <w:proofErr w:type="gramStart"/>
      <w:r>
        <w:rPr>
          <w:rFonts w:ascii="Tahoma" w:hAnsi="Tahoma" w:cs="Tahoma"/>
        </w:rPr>
        <w:t>edital,</w:t>
      </w:r>
      <w:proofErr w:type="gramEnd"/>
      <w:r>
        <w:rPr>
          <w:rFonts w:ascii="Tahoma" w:hAnsi="Tahoma" w:cs="Tahoma"/>
        </w:rPr>
        <w:t>a</w:t>
      </w:r>
      <w:proofErr w:type="spellEnd"/>
      <w:r>
        <w:rPr>
          <w:rFonts w:ascii="Tahoma" w:hAnsi="Tahoma" w:cs="Tahoma"/>
        </w:rPr>
        <w:t xml:space="preserve">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rPr>
        <w:t>6</w:t>
      </w:r>
      <w:proofErr w:type="gramEnd"/>
      <w:r>
        <w:rPr>
          <w:rFonts w:ascii="Tahoma" w:hAnsi="Tahoma" w:cs="Tahoma"/>
        </w:rPr>
        <w:t xml:space="preserve"> e seus subitens, deste Edital.</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Se a proposta ou o lance de menor preço não for aceitável ou se a licitante desatender às exigências </w:t>
      </w:r>
      <w:proofErr w:type="spellStart"/>
      <w:r>
        <w:rPr>
          <w:rFonts w:ascii="Tahoma" w:hAnsi="Tahoma" w:cs="Tahoma"/>
        </w:rPr>
        <w:t>habilitatórias</w:t>
      </w:r>
      <w:proofErr w:type="spellEnd"/>
      <w:r>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lastRenderedPageBreak/>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a licitante para que seja obtido preço melhor.</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Pr>
          <w:rFonts w:ascii="Tahoma" w:hAnsi="Tahoma" w:cs="Tahoma"/>
        </w:rPr>
        <w:t>8</w:t>
      </w:r>
      <w:proofErr w:type="gramEnd"/>
      <w:r>
        <w:rPr>
          <w:rFonts w:ascii="Tahoma" w:hAnsi="Tahoma" w:cs="Tahoma"/>
        </w:rPr>
        <w:t>(oito) dias úteis para apresentação de outras propostas ou de nova documentação, escoimadas das causas que ensejaram a sua desqualificação (art. 48, § 3º, da Lei 8.666/93).</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igual número de dias, que começarão a correr do término do prazo da recorrente, sendo-lhes assegurada vista imediata dos autos.</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Da Sessão Pública do Pregão será lavrada ata circunstanciada, contendo, sempre 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Pr>
          <w:rFonts w:ascii="Tahoma" w:hAnsi="Tahoma" w:cs="Tahoma"/>
        </w:rPr>
        <w:t>sob pena</w:t>
      </w:r>
      <w:proofErr w:type="gramEnd"/>
      <w:r>
        <w:rPr>
          <w:rFonts w:ascii="Tahoma" w:hAnsi="Tahoma" w:cs="Tahoma"/>
        </w:rPr>
        <w:t xml:space="preserve"> de inutilização dos mesmos.</w:t>
      </w:r>
    </w:p>
    <w:p w:rsidR="00C52D02" w:rsidRDefault="00C52D02" w:rsidP="00C52D02">
      <w:pPr>
        <w:pStyle w:val="PargrafodaLista"/>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lastRenderedPageBreak/>
        <w:t>- DOS CRITÉRIOS DE JULGAMENTO E ADJUDICAÇÃO</w:t>
      </w:r>
    </w:p>
    <w:p w:rsidR="00C52D02" w:rsidRDefault="00C52D02" w:rsidP="00C52D02">
      <w:pPr>
        <w:ind w:left="420"/>
        <w:jc w:val="both"/>
        <w:rPr>
          <w:rFonts w:ascii="Tahoma" w:hAnsi="Tahoma" w:cs="Tahoma"/>
          <w:b/>
        </w:rPr>
      </w:pPr>
    </w:p>
    <w:p w:rsidR="00C52D02" w:rsidRDefault="00C52D02" w:rsidP="00C52D02">
      <w:pPr>
        <w:pStyle w:val="PargrafodaLista"/>
        <w:numPr>
          <w:ilvl w:val="1"/>
          <w:numId w:val="2"/>
        </w:numPr>
        <w:jc w:val="both"/>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w:t>
      </w:r>
      <w:proofErr w:type="gramStart"/>
      <w:r>
        <w:rPr>
          <w:rFonts w:ascii="Tahoma" w:hAnsi="Tahoma" w:cs="Tahoma"/>
        </w:rPr>
        <w:t>apresentar(</w:t>
      </w:r>
      <w:proofErr w:type="gramEnd"/>
      <w:r>
        <w:rPr>
          <w:rFonts w:ascii="Tahoma" w:hAnsi="Tahoma" w:cs="Tahoma"/>
        </w:rPr>
        <w:t xml:space="preserve">em) o </w:t>
      </w:r>
      <w:r>
        <w:fldChar w:fldCharType="begin"/>
      </w:r>
      <w:r>
        <w:instrText xml:space="preserve"> DOCVARIABLE "Modalidade" \* MERGEFORMAT </w:instrText>
      </w:r>
      <w:r>
        <w:fldChar w:fldCharType="separate"/>
      </w:r>
      <w:r w:rsidRPr="004231A8">
        <w:rPr>
          <w:rFonts w:ascii="Tahoma" w:hAnsi="Tahoma" w:cs="Tahoma"/>
          <w:b/>
        </w:rPr>
        <w:t>PREGÃO</w:t>
      </w:r>
      <w:r>
        <w:t xml:space="preserve"> PRESENCIAL</w:t>
      </w:r>
      <w:r>
        <w:fldChar w:fldCharType="end"/>
      </w:r>
      <w:r>
        <w:rPr>
          <w:rFonts w:ascii="Tahoma" w:hAnsi="Tahoma" w:cs="Tahoma"/>
        </w:rPr>
        <w:t>, desde que atendidas as especificações constantes deste Edital.</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O resultado da licitação será homologado pela Autoridade Competente.</w:t>
      </w:r>
    </w:p>
    <w:p w:rsidR="00C52D02" w:rsidRDefault="00C52D02" w:rsidP="00C52D02">
      <w:pPr>
        <w:ind w:left="720"/>
        <w:jc w:val="both"/>
        <w:rPr>
          <w:rFonts w:ascii="Tahoma" w:hAnsi="Tahoma" w:cs="Tahoma"/>
        </w:rPr>
      </w:pPr>
    </w:p>
    <w:p w:rsidR="00C52D02" w:rsidRDefault="00C52D02" w:rsidP="00C52D02">
      <w:pPr>
        <w:ind w:left="720"/>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DO PREÇO MÁXIMO</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O valor discriminado no ANEXO “I” deve ser considerado pelos proponentes com o preço máximo para elaboração da proposta de preço para este certame.</w:t>
      </w:r>
    </w:p>
    <w:p w:rsidR="00C52D02" w:rsidRDefault="00C52D02" w:rsidP="00C52D02">
      <w:pPr>
        <w:ind w:left="720"/>
        <w:jc w:val="both"/>
        <w:rPr>
          <w:rFonts w:ascii="Tahoma" w:hAnsi="Tahoma" w:cs="Tahoma"/>
          <w:b/>
        </w:rPr>
      </w:pPr>
    </w:p>
    <w:p w:rsidR="00C52D02" w:rsidRDefault="00C52D02" w:rsidP="00C52D02">
      <w:pPr>
        <w:numPr>
          <w:ilvl w:val="0"/>
          <w:numId w:val="2"/>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 A(s) licitante(s) vencedora(s) deverá (</w:t>
      </w:r>
      <w:proofErr w:type="spellStart"/>
      <w:r>
        <w:rPr>
          <w:rFonts w:ascii="Tahoma" w:hAnsi="Tahoma" w:cs="Tahoma"/>
        </w:rPr>
        <w:t>ão</w:t>
      </w:r>
      <w:proofErr w:type="spellEnd"/>
      <w:r>
        <w:rPr>
          <w:rFonts w:ascii="Tahoma" w:hAnsi="Tahoma" w:cs="Tahoma"/>
        </w:rPr>
        <w:t>) efetuar os serviços no prazo de até cinco dias da entrega da AF – Autorização de Fornecimento.</w:t>
      </w:r>
    </w:p>
    <w:p w:rsidR="00C52D02" w:rsidRDefault="00C52D02" w:rsidP="00C52D02">
      <w:pPr>
        <w:ind w:left="720"/>
        <w:jc w:val="both"/>
        <w:rPr>
          <w:rFonts w:ascii="Tahoma" w:hAnsi="Tahoma" w:cs="Tahoma"/>
        </w:rPr>
      </w:pPr>
    </w:p>
    <w:p w:rsidR="00C52D02" w:rsidRDefault="00C52D02" w:rsidP="00C52D02">
      <w:pPr>
        <w:ind w:left="420"/>
        <w:jc w:val="both"/>
        <w:rPr>
          <w:rFonts w:ascii="Tahoma" w:hAnsi="Tahoma" w:cs="Tahoma"/>
        </w:rPr>
      </w:pPr>
      <w:r>
        <w:rPr>
          <w:rFonts w:ascii="Tahoma" w:hAnsi="Tahoma" w:cs="Tahoma"/>
        </w:rPr>
        <w:t xml:space="preserve">– Os serviços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4231A8">
        <w:rPr>
          <w:rFonts w:ascii="Tahoma" w:hAnsi="Tahoma" w:cs="Tahoma"/>
          <w:b/>
        </w:rPr>
        <w:t>PREFEITURA MUNICIPAL DE ABDON BATISTA</w:t>
      </w:r>
      <w: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Os serviços deverão ser entregues rigorosamente dentro do prazo de validade.</w:t>
      </w:r>
    </w:p>
    <w:p w:rsidR="00C52D02" w:rsidRDefault="00C52D02" w:rsidP="00C52D02">
      <w:pPr>
        <w:ind w:left="720"/>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DO CRITÉRIO DE REAJUSTE</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C52D02" w:rsidRDefault="00C52D02" w:rsidP="00C52D02">
      <w:pPr>
        <w:ind w:left="720"/>
        <w:jc w:val="both"/>
        <w:rPr>
          <w:rFonts w:ascii="Tahoma" w:hAnsi="Tahoma" w:cs="Tahoma"/>
          <w:b/>
        </w:rPr>
      </w:pPr>
    </w:p>
    <w:p w:rsidR="00C52D02" w:rsidRDefault="00C52D02" w:rsidP="00C52D02">
      <w:pPr>
        <w:numPr>
          <w:ilvl w:val="0"/>
          <w:numId w:val="2"/>
        </w:numPr>
        <w:jc w:val="both"/>
        <w:rPr>
          <w:rFonts w:ascii="Tahoma" w:hAnsi="Tahoma" w:cs="Tahoma"/>
          <w:b/>
        </w:rPr>
      </w:pPr>
      <w:r>
        <w:rPr>
          <w:rFonts w:ascii="Tahoma" w:hAnsi="Tahoma" w:cs="Tahoma"/>
          <w:b/>
        </w:rPr>
        <w:t>- DAS CONDIÇÕES DE PAGAMENTO E DA DOTAÇÃO ORÇAMENTÁRIA</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úteis após a </w:t>
      </w:r>
      <w:r>
        <w:rPr>
          <w:rFonts w:ascii="Tahoma" w:hAnsi="Tahoma" w:cs="Tahoma"/>
        </w:rPr>
        <w:lastRenderedPageBreak/>
        <w:t>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C52D02" w:rsidRDefault="00C52D02" w:rsidP="00C52D02">
      <w:pPr>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C52D02" w:rsidRDefault="00C52D02" w:rsidP="00C52D02">
      <w:pPr>
        <w:pStyle w:val="PargrafodaLista"/>
        <w:rPr>
          <w:rFonts w:ascii="Tahoma" w:hAnsi="Tahoma" w:cs="Tahoma"/>
        </w:rPr>
      </w:pPr>
    </w:p>
    <w:p w:rsidR="00C52D02" w:rsidRDefault="00C52D02" w:rsidP="00C52D02">
      <w:pPr>
        <w:jc w:val="both"/>
        <w:rPr>
          <w:rFonts w:ascii="Tahoma" w:hAnsi="Tahoma" w:cs="Tahoma"/>
          <w:b/>
        </w:rPr>
      </w:pPr>
      <w:r>
        <w:fldChar w:fldCharType="begin"/>
      </w:r>
      <w:r>
        <w:instrText xml:space="preserve"> DOCVARIABLE "Dotacoes" \* MERGEFORMAT </w:instrText>
      </w:r>
      <w:r>
        <w:fldChar w:fldCharType="separate"/>
      </w:r>
      <w:r w:rsidRPr="004231A8">
        <w:rPr>
          <w:rFonts w:ascii="Tahoma" w:hAnsi="Tahoma" w:cs="Tahoma"/>
          <w:b/>
        </w:rPr>
        <w:t xml:space="preserve">2.006.3390.00 - </w:t>
      </w:r>
      <w:proofErr w:type="gramStart"/>
      <w:r w:rsidRPr="004231A8">
        <w:rPr>
          <w:rFonts w:ascii="Tahoma" w:hAnsi="Tahoma" w:cs="Tahoma"/>
          <w:b/>
        </w:rPr>
        <w:t>0</w:t>
      </w:r>
      <w:proofErr w:type="gramEnd"/>
      <w:r w:rsidRPr="004231A8">
        <w:rPr>
          <w:rFonts w:ascii="Tahoma" w:hAnsi="Tahoma" w:cs="Tahoma"/>
          <w:b/>
        </w:rPr>
        <w:t xml:space="preserve"> - 7/2019   -   Manutenção da Secretaria de Adm. </w:t>
      </w:r>
      <w:proofErr w:type="gramStart"/>
      <w:r w:rsidRPr="004231A8">
        <w:rPr>
          <w:rFonts w:ascii="Tahoma" w:hAnsi="Tahoma" w:cs="Tahoma"/>
          <w:b/>
        </w:rPr>
        <w:t>e</w:t>
      </w:r>
      <w:proofErr w:type="gramEnd"/>
      <w:r w:rsidRPr="004231A8">
        <w:rPr>
          <w:rFonts w:ascii="Tahoma" w:hAnsi="Tahoma" w:cs="Tahoma"/>
          <w:b/>
        </w:rPr>
        <w:t xml:space="preserve"> Finanças </w:t>
      </w:r>
      <w:r>
        <w:fldChar w:fldCharType="end"/>
      </w:r>
      <w:r>
        <w:rPr>
          <w:rFonts w:ascii="Tahoma" w:hAnsi="Tahoma" w:cs="Tahoma"/>
          <w:b/>
        </w:rPr>
        <w:t>.</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DA IMPUGNAÇÃO DO EDITAL E DOS RECURSOS ADMINISTRATIVOS</w:t>
      </w:r>
    </w:p>
    <w:p w:rsidR="00C52D02" w:rsidRDefault="00C52D02" w:rsidP="00C52D02">
      <w:pPr>
        <w:ind w:left="4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do Pregão.</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As demais licitantes, já intimadas na Sessão Pública acima referida, terão o prazo de03 (três) dias consecutivos para apresentarem as contrarrazões, que começará a correr do término do prazo da recorrente.</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C52D02" w:rsidRDefault="00C52D02" w:rsidP="00C52D02">
      <w:pPr>
        <w:ind w:left="720"/>
        <w:jc w:val="both"/>
        <w:rPr>
          <w:rFonts w:ascii="Tahoma" w:hAnsi="Tahoma" w:cs="Tahoma"/>
          <w:b/>
        </w:rPr>
      </w:pPr>
    </w:p>
    <w:p w:rsidR="00C52D02" w:rsidRDefault="00C52D02" w:rsidP="00C52D02">
      <w:pPr>
        <w:numPr>
          <w:ilvl w:val="0"/>
          <w:numId w:val="2"/>
        </w:numPr>
        <w:jc w:val="both"/>
        <w:rPr>
          <w:rFonts w:ascii="Tahoma" w:hAnsi="Tahoma" w:cs="Tahoma"/>
          <w:b/>
        </w:rPr>
      </w:pPr>
      <w:r>
        <w:rPr>
          <w:rFonts w:ascii="Tahoma" w:hAnsi="Tahoma" w:cs="Tahoma"/>
          <w:b/>
        </w:rPr>
        <w:t>- DO CONTRATO E RESPECTIVA VIGÊNCIA</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e convocada(s)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lastRenderedPageBreak/>
        <w:t>- No ato de formalização do contrato, deverá a licitante vencedora indicar pessoa pertencente ao seu quadro funcional, com a qual a Administração poderá obter informações e/ou esclarecimentos, bem como encaminhar quaisquer outras comunicações.</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O(s) contrato(s) terá (</w:t>
      </w:r>
      <w:proofErr w:type="spellStart"/>
      <w:r>
        <w:rPr>
          <w:rFonts w:ascii="Tahoma" w:hAnsi="Tahoma" w:cs="Tahoma"/>
        </w:rPr>
        <w:t>ão</w:t>
      </w:r>
      <w:proofErr w:type="spellEnd"/>
      <w:r>
        <w:rPr>
          <w:rFonts w:ascii="Tahoma" w:hAnsi="Tahoma" w:cs="Tahoma"/>
        </w:rPr>
        <w:t>) prazo de vigência da data de assinatura até 31/12/2018 podendo ser prorrogado conforme art. 57 da lei nº 8.666/93.</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Caso o contrato, por qualquer motivo, não venha a </w:t>
      </w:r>
      <w:proofErr w:type="gramStart"/>
      <w:r>
        <w:rPr>
          <w:rFonts w:ascii="Tahoma" w:hAnsi="Tahoma" w:cs="Tahoma"/>
        </w:rPr>
        <w:t>ser</w:t>
      </w:r>
      <w:proofErr w:type="gramEnd"/>
      <w:r>
        <w:rPr>
          <w:rFonts w:ascii="Tahoma" w:hAnsi="Tahoma" w:cs="Tahoma"/>
        </w:rPr>
        <w:t xml:space="preserve"> assinado, a licitantes </w:t>
      </w:r>
      <w:proofErr w:type="spellStart"/>
      <w:r>
        <w:rPr>
          <w:rFonts w:ascii="Tahoma" w:hAnsi="Tahoma" w:cs="Tahoma"/>
        </w:rPr>
        <w:t>ubseqüente</w:t>
      </w:r>
      <w:proofErr w:type="spellEnd"/>
      <w:r>
        <w:rPr>
          <w:rFonts w:ascii="Tahoma" w:hAnsi="Tahoma" w:cs="Tahoma"/>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C52D02" w:rsidRDefault="00C52D02" w:rsidP="00C52D02">
      <w:pPr>
        <w:ind w:left="720"/>
        <w:jc w:val="both"/>
        <w:rPr>
          <w:rFonts w:ascii="Tahoma" w:hAnsi="Tahoma" w:cs="Tahoma"/>
          <w:b/>
        </w:rPr>
      </w:pPr>
    </w:p>
    <w:p w:rsidR="00C52D02" w:rsidRDefault="00C52D02" w:rsidP="00C52D02">
      <w:pPr>
        <w:numPr>
          <w:ilvl w:val="0"/>
          <w:numId w:val="2"/>
        </w:numPr>
        <w:jc w:val="both"/>
        <w:rPr>
          <w:rFonts w:ascii="Tahoma" w:hAnsi="Tahoma" w:cs="Tahoma"/>
          <w:b/>
        </w:rPr>
      </w:pPr>
      <w:r>
        <w:rPr>
          <w:rFonts w:ascii="Tahoma" w:hAnsi="Tahoma" w:cs="Tahoma"/>
          <w:b/>
        </w:rPr>
        <w:t>- DA RESCISÃO CONTRATUAL</w:t>
      </w:r>
    </w:p>
    <w:p w:rsidR="00C52D02" w:rsidRDefault="00C52D02" w:rsidP="00C52D02">
      <w:pPr>
        <w:ind w:left="4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A rescisão contratual poderá ser:</w:t>
      </w:r>
    </w:p>
    <w:p w:rsidR="00C52D02" w:rsidRDefault="00C52D02" w:rsidP="00C52D02">
      <w:pPr>
        <w:pStyle w:val="PargrafodaLista"/>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C52D02" w:rsidRDefault="00C52D02" w:rsidP="00C52D02">
      <w:pPr>
        <w:ind w:left="720"/>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C52D02" w:rsidRDefault="00C52D02" w:rsidP="00C52D02">
      <w:pPr>
        <w:pStyle w:val="PargrafodaLista"/>
        <w:rPr>
          <w:rFonts w:ascii="Tahoma" w:hAnsi="Tahoma" w:cs="Tahoma"/>
        </w:rPr>
      </w:pPr>
    </w:p>
    <w:p w:rsidR="00C52D02" w:rsidRDefault="00C52D02" w:rsidP="00C52D02">
      <w:pPr>
        <w:ind w:left="720"/>
        <w:jc w:val="both"/>
        <w:rPr>
          <w:rFonts w:ascii="Tahoma" w:hAnsi="Tahoma" w:cs="Tahoma"/>
          <w:b/>
        </w:rPr>
      </w:pPr>
    </w:p>
    <w:p w:rsidR="00C52D02" w:rsidRDefault="00C52D02" w:rsidP="00C52D02">
      <w:pPr>
        <w:numPr>
          <w:ilvl w:val="0"/>
          <w:numId w:val="2"/>
        </w:numPr>
        <w:jc w:val="both"/>
        <w:rPr>
          <w:rFonts w:ascii="Tahoma" w:hAnsi="Tahoma" w:cs="Tahoma"/>
          <w:b/>
        </w:rPr>
      </w:pPr>
      <w:r>
        <w:rPr>
          <w:rFonts w:ascii="Tahoma" w:hAnsi="Tahoma" w:cs="Tahoma"/>
          <w:b/>
        </w:rPr>
        <w:t>- DAS PENALIDADES</w:t>
      </w:r>
    </w:p>
    <w:p w:rsidR="00C52D02" w:rsidRDefault="00C52D02" w:rsidP="00C52D02">
      <w:pPr>
        <w:ind w:left="420"/>
        <w:jc w:val="both"/>
        <w:rPr>
          <w:rFonts w:ascii="Tahoma" w:hAnsi="Tahoma" w:cs="Tahoma"/>
          <w:b/>
        </w:rPr>
      </w:pPr>
    </w:p>
    <w:p w:rsidR="00C52D02" w:rsidRDefault="00C52D02" w:rsidP="00C52D02">
      <w:pPr>
        <w:jc w:val="both"/>
        <w:rPr>
          <w:rFonts w:ascii="Tahoma" w:hAnsi="Tahoma" w:cs="Tahoma"/>
        </w:rPr>
      </w:pPr>
      <w:r>
        <w:rPr>
          <w:rFonts w:ascii="Tahoma" w:hAnsi="Tahoma" w:cs="Tahoma"/>
        </w:rPr>
        <w:t xml:space="preserve">16.1 - A recusa imotivada do adjudicatário em assinar o Instrumento Contratual no prazo assinalado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nos termos do item 15.1 do presente instrumento convocatório.</w:t>
      </w:r>
    </w:p>
    <w:p w:rsidR="00C52D02" w:rsidRDefault="00C52D02" w:rsidP="00C52D02">
      <w:pPr>
        <w:jc w:val="both"/>
        <w:rPr>
          <w:rFonts w:ascii="Tahoma" w:hAnsi="Tahoma" w:cs="Tahoma"/>
        </w:rPr>
      </w:pPr>
    </w:p>
    <w:p w:rsidR="00C52D02" w:rsidRDefault="00C52D02" w:rsidP="00C52D02">
      <w:pPr>
        <w:numPr>
          <w:ilvl w:val="2"/>
          <w:numId w:val="2"/>
        </w:numPr>
        <w:jc w:val="both"/>
        <w:rPr>
          <w:rFonts w:ascii="Tahoma" w:hAnsi="Tahoma" w:cs="Tahoma"/>
        </w:rPr>
      </w:pPr>
      <w:r>
        <w:rPr>
          <w:rFonts w:ascii="Tahoma" w:hAnsi="Tahoma" w:cs="Tahoma"/>
        </w:rPr>
        <w:t xml:space="preserve">- Entende-se por valor total do contrato o montante dos preços totais finais oferecidos pela licitante após </w:t>
      </w:r>
      <w:proofErr w:type="gramStart"/>
      <w:r>
        <w:rPr>
          <w:rFonts w:ascii="Tahoma" w:hAnsi="Tahoma" w:cs="Tahoma"/>
        </w:rPr>
        <w:t>a etapa de lances, considerando os itens do objeto que lhe tenham sido adjudicados</w:t>
      </w:r>
      <w:proofErr w:type="gramEnd"/>
      <w:r>
        <w:rPr>
          <w:rFonts w:ascii="Tahoma" w:hAnsi="Tahoma" w:cs="Tahoma"/>
        </w:rPr>
        <w:t>.</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 do mesmo diploma legal.</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lastRenderedPageBreak/>
        <w:t xml:space="preserve">- A Administração poderá deixar de aplicar as penalidades previstas nesta cláusula, se </w:t>
      </w:r>
      <w:proofErr w:type="gramStart"/>
      <w:r>
        <w:rPr>
          <w:rFonts w:ascii="Tahoma" w:hAnsi="Tahoma" w:cs="Tahoma"/>
        </w:rPr>
        <w:t>admitidas</w:t>
      </w:r>
      <w:proofErr w:type="gramEnd"/>
      <w:r>
        <w:rPr>
          <w:rFonts w:ascii="Tahoma" w:hAnsi="Tahoma" w:cs="Tahoma"/>
        </w:rPr>
        <w:t xml:space="preserve"> as justificativas apresentadas pela licitante vencedora, nos termos do que dispõe o artigo43, parágrafo 6º c/c artigo 81, e artigo 87, “caput”, da Lei nº 8.666/93.</w:t>
      </w:r>
    </w:p>
    <w:p w:rsidR="00C52D02" w:rsidRDefault="00C52D02" w:rsidP="00C52D02">
      <w:pPr>
        <w:pStyle w:val="PargrafodaLista"/>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C52D02" w:rsidRDefault="00C52D02" w:rsidP="00C52D02">
      <w:pPr>
        <w:pStyle w:val="PargrafodaLista"/>
        <w:rPr>
          <w:rFonts w:ascii="Tahoma" w:hAnsi="Tahoma" w:cs="Tahoma"/>
        </w:rPr>
      </w:pPr>
    </w:p>
    <w:p w:rsidR="00C52D02" w:rsidRDefault="00C52D02" w:rsidP="00C52D02">
      <w:pPr>
        <w:pStyle w:val="PargrafodaLista"/>
        <w:rPr>
          <w:rFonts w:ascii="Tahoma" w:hAnsi="Tahoma" w:cs="Tahoma"/>
        </w:rPr>
      </w:pPr>
    </w:p>
    <w:p w:rsidR="00C52D02" w:rsidRDefault="00C52D02" w:rsidP="00C52D02">
      <w:pPr>
        <w:numPr>
          <w:ilvl w:val="0"/>
          <w:numId w:val="2"/>
        </w:numPr>
        <w:jc w:val="both"/>
        <w:rPr>
          <w:rFonts w:ascii="Tahoma" w:hAnsi="Tahoma" w:cs="Tahoma"/>
          <w:b/>
        </w:rPr>
      </w:pPr>
      <w:r>
        <w:rPr>
          <w:rFonts w:ascii="Tahoma" w:hAnsi="Tahoma" w:cs="Tahoma"/>
          <w:b/>
        </w:rPr>
        <w:t>- DAS DISPOSIÇÕES GERAIS</w:t>
      </w:r>
    </w:p>
    <w:p w:rsidR="00C52D02" w:rsidRDefault="00C52D02" w:rsidP="00C52D02">
      <w:pPr>
        <w:ind w:left="420"/>
        <w:jc w:val="both"/>
        <w:rPr>
          <w:rFonts w:ascii="Tahoma" w:hAnsi="Tahoma" w:cs="Tahoma"/>
          <w:b/>
        </w:rPr>
      </w:pPr>
    </w:p>
    <w:p w:rsidR="00C52D02" w:rsidRDefault="00C52D02" w:rsidP="00C52D02">
      <w:pPr>
        <w:numPr>
          <w:ilvl w:val="1"/>
          <w:numId w:val="2"/>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w:t>
      </w:r>
      <w:proofErr w:type="gramStart"/>
      <w:r>
        <w:rPr>
          <w:rFonts w:ascii="Tahoma" w:hAnsi="Tahoma" w:cs="Tahoma"/>
        </w:rPr>
        <w:t>e-mail:</w:t>
      </w:r>
      <w:proofErr w:type="gramEnd"/>
      <w:r>
        <w:fldChar w:fldCharType="begin"/>
      </w:r>
      <w:r>
        <w:instrText>HYPERLINK "mailto:compras@abdonbatista.sc.gov.br"</w:instrText>
      </w:r>
      <w:r>
        <w:fldChar w:fldCharType="separate"/>
      </w:r>
      <w:r>
        <w:rPr>
          <w:rStyle w:val="Hyperlink"/>
          <w:rFonts w:ascii="Tahoma" w:hAnsi="Tahoma" w:cs="Tahoma"/>
        </w:rPr>
        <w:t>compras@abdonbatista.sc.gov.br</w:t>
      </w:r>
      <w:r>
        <w:fldChar w:fldCharType="end"/>
      </w:r>
      <w:r>
        <w:rPr>
          <w:rFonts w:ascii="Tahoma" w:hAnsi="Tahoma" w:cs="Tahoma"/>
        </w:rPr>
        <w:t xml:space="preserve"> ou através do telefone (0**49) 3545-1109, de segunda à sexta-feira, das 08:00 às 12:00 e das 13:00 às 17:00 horas.</w:t>
      </w:r>
    </w:p>
    <w:p w:rsidR="00C52D02" w:rsidRDefault="00C52D02" w:rsidP="00C52D02">
      <w:pPr>
        <w:ind w:left="720"/>
        <w:jc w:val="both"/>
        <w:rPr>
          <w:rFonts w:ascii="Tahoma" w:hAnsi="Tahoma" w:cs="Tahoma"/>
        </w:rPr>
      </w:pPr>
    </w:p>
    <w:p w:rsidR="00C52D02" w:rsidRDefault="00C52D02" w:rsidP="00C52D02">
      <w:pPr>
        <w:numPr>
          <w:ilvl w:val="1"/>
          <w:numId w:val="2"/>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as licitantes farão constar em sua documentação endereço eletrônico (e-mail), número de telefone e fax, bem como o nome da pessoa indicada para contatos.</w:t>
      </w:r>
    </w:p>
    <w:p w:rsidR="00C52D02" w:rsidRDefault="00C52D02" w:rsidP="00C52D02">
      <w:pPr>
        <w:pStyle w:val="PargrafodaLista"/>
        <w:rPr>
          <w:rFonts w:ascii="Tahoma" w:hAnsi="Tahoma" w:cs="Tahoma"/>
        </w:rPr>
      </w:pPr>
    </w:p>
    <w:p w:rsidR="00C52D02" w:rsidRDefault="00C52D02" w:rsidP="00C52D02">
      <w:pPr>
        <w:jc w:val="both"/>
        <w:rPr>
          <w:rFonts w:ascii="Tahoma" w:hAnsi="Tahoma" w:cs="Tahoma"/>
        </w:rPr>
      </w:pPr>
      <w:r>
        <w:rPr>
          <w:rFonts w:ascii="Tahoma" w:hAnsi="Tahoma" w:cs="Tahoma"/>
        </w:rPr>
        <w:t>17.3 – A Prefeitura Municipal de Abdon Batista SC reserva-se o direito de filmar e/ou gravar as Sessões Públicas deste Pregão.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17.4 - Informações verbais prestadas por integrantes da Administração Municipal de Abdon Batista SC não serão consideradas como motivos para impugnações.</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 legislações pertinentes à matéria.</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17.6 - No interesse da Administração, e sem que caiba às participantes qualquer reclamação ou indenização, poderá ser:</w:t>
      </w:r>
    </w:p>
    <w:p w:rsidR="00C52D02" w:rsidRDefault="00C52D02" w:rsidP="00C52D02">
      <w:pPr>
        <w:jc w:val="both"/>
        <w:rPr>
          <w:rFonts w:ascii="Tahoma" w:hAnsi="Tahoma" w:cs="Tahoma"/>
        </w:rPr>
      </w:pPr>
    </w:p>
    <w:p w:rsidR="00C52D02" w:rsidRDefault="00C52D02" w:rsidP="00C52D02">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C52D02" w:rsidRDefault="00C52D02" w:rsidP="00C52D02">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C52D02" w:rsidRDefault="00C52D02" w:rsidP="00C52D02">
      <w:pPr>
        <w:ind w:left="720"/>
        <w:jc w:val="both"/>
        <w:rPr>
          <w:rFonts w:ascii="Tahoma" w:hAnsi="Tahoma" w:cs="Tahoma"/>
        </w:rPr>
      </w:pPr>
    </w:p>
    <w:p w:rsidR="00C52D02" w:rsidRDefault="00C52D02" w:rsidP="00C52D02">
      <w:pPr>
        <w:jc w:val="both"/>
        <w:rPr>
          <w:rFonts w:ascii="Tahoma" w:hAnsi="Tahoma" w:cs="Tahoma"/>
        </w:rPr>
      </w:pPr>
      <w:r>
        <w:rPr>
          <w:rFonts w:ascii="Tahoma" w:hAnsi="Tahoma" w:cs="Tahoma"/>
        </w:rPr>
        <w:lastRenderedPageBreak/>
        <w:t>17.7 - O foro competente para dirimir possíveis dúvidas e/ou litígios pertinentes ao objeto da presente licitação é o da Comarca de Anita Garibaldi, SC, excluído qualquer outro.</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 xml:space="preserve">18. DA OBRIGAÇÃO SUPORTE E GARANTIA DA CONTRATADA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18.1.1. Fornecimento de links de acesso à Internet com garantia de banda; </w:t>
      </w:r>
    </w:p>
    <w:p w:rsidR="00C52D02" w:rsidRDefault="00C52D02" w:rsidP="00C52D02">
      <w:pPr>
        <w:jc w:val="both"/>
        <w:rPr>
          <w:rFonts w:ascii="Tahoma" w:hAnsi="Tahoma" w:cs="Tahoma"/>
        </w:rPr>
      </w:pPr>
      <w:r>
        <w:rPr>
          <w:rFonts w:ascii="Tahoma" w:hAnsi="Tahoma" w:cs="Tahoma"/>
        </w:rPr>
        <w:t xml:space="preserve">18.1.2. 06 (seis) Endereços </w:t>
      </w:r>
      <w:proofErr w:type="spellStart"/>
      <w:r>
        <w:rPr>
          <w:rFonts w:ascii="Tahoma" w:hAnsi="Tahoma" w:cs="Tahoma"/>
        </w:rPr>
        <w:t>IPs</w:t>
      </w:r>
      <w:proofErr w:type="spellEnd"/>
      <w:r>
        <w:rPr>
          <w:rFonts w:ascii="Tahoma" w:hAnsi="Tahoma" w:cs="Tahoma"/>
        </w:rPr>
        <w:t xml:space="preserve"> fixos e válidos; </w:t>
      </w:r>
    </w:p>
    <w:p w:rsidR="00C52D02" w:rsidRDefault="00C52D02" w:rsidP="00C52D02">
      <w:pPr>
        <w:jc w:val="both"/>
        <w:rPr>
          <w:rFonts w:ascii="Tahoma" w:hAnsi="Tahoma" w:cs="Tahoma"/>
        </w:rPr>
      </w:pPr>
      <w:r>
        <w:rPr>
          <w:rFonts w:ascii="Tahoma" w:hAnsi="Tahoma" w:cs="Tahoma"/>
        </w:rPr>
        <w:t xml:space="preserve">18.1.3. Fornecimento dos insumos necessários para o correto funcionamento </w:t>
      </w:r>
    </w:p>
    <w:p w:rsidR="00C52D02" w:rsidRDefault="00C52D02" w:rsidP="00C52D02">
      <w:pPr>
        <w:jc w:val="both"/>
        <w:rPr>
          <w:rFonts w:ascii="Tahoma" w:hAnsi="Tahoma" w:cs="Tahoma"/>
        </w:rPr>
      </w:pPr>
      <w:proofErr w:type="gramStart"/>
      <w:r>
        <w:rPr>
          <w:rFonts w:ascii="Tahoma" w:hAnsi="Tahoma" w:cs="Tahoma"/>
        </w:rPr>
        <w:t>do</w:t>
      </w:r>
      <w:proofErr w:type="gramEnd"/>
      <w:r>
        <w:rPr>
          <w:rFonts w:ascii="Tahoma" w:hAnsi="Tahoma" w:cs="Tahoma"/>
        </w:rPr>
        <w:t xml:space="preserve"> serviço de Internet, fornecidos pela Contratada. A contratada deverá fornecer o acesso (fibra óptica) bem como os equipamentos necessários à ativação dos links afim de que sua interface final seja LAN (conector RJ45); </w:t>
      </w:r>
    </w:p>
    <w:p w:rsidR="00C52D02" w:rsidRDefault="00C52D02" w:rsidP="00C52D02">
      <w:pPr>
        <w:jc w:val="both"/>
        <w:rPr>
          <w:rFonts w:ascii="Tahoma" w:hAnsi="Tahoma" w:cs="Tahoma"/>
        </w:rPr>
      </w:pPr>
      <w:r>
        <w:rPr>
          <w:rFonts w:ascii="Tahoma" w:hAnsi="Tahoma" w:cs="Tahoma"/>
        </w:rPr>
        <w:t xml:space="preserve">18.1.4. Preparo para entrega dos links nos endereços indicados neste Termo. A contratada deverá fornecer o acesso (fibra óptica) bem como os equipamentos necessários à ativação dos links afim de que sua interface final seja LAN (conector RJ45); </w:t>
      </w:r>
    </w:p>
    <w:p w:rsidR="00C52D02" w:rsidRDefault="00C52D02" w:rsidP="00C52D02">
      <w:pPr>
        <w:jc w:val="both"/>
        <w:rPr>
          <w:rFonts w:ascii="Tahoma" w:hAnsi="Tahoma" w:cs="Tahoma"/>
        </w:rPr>
      </w:pPr>
      <w:r>
        <w:rPr>
          <w:rFonts w:ascii="Tahoma" w:hAnsi="Tahoma" w:cs="Tahoma"/>
        </w:rPr>
        <w:t xml:space="preserve">18.1.5. Serviços de instalação e configuração de todos os equipamentos necessários para o funcionamento correto dos links de acesso à Internet, fornecidos pela contratada. A contratada deverá fornecer o acesso (fibra óptica) bem como os equipamentos necessários à ativação dos links afim de que sua interface final seja LAN (conector RJ45); </w:t>
      </w:r>
    </w:p>
    <w:p w:rsidR="00C52D02" w:rsidRDefault="00C52D02" w:rsidP="00C52D02">
      <w:pPr>
        <w:jc w:val="both"/>
        <w:rPr>
          <w:rFonts w:ascii="Tahoma" w:hAnsi="Tahoma" w:cs="Tahoma"/>
        </w:rPr>
      </w:pPr>
      <w:r>
        <w:rPr>
          <w:rFonts w:ascii="Tahoma" w:hAnsi="Tahoma" w:cs="Tahoma"/>
        </w:rPr>
        <w:t>18.1.6. Serviços de manutenção dos links de acesso à Internet e de todos os equipamentos fornecidos.</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DAS ESPECIFICAÇÕES DOS SERVIÇOS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18.2.1. Requisitos Obrigatórios para Fornecimento dos Serviços de Links de Acesso à INTERNET DA PREFEITURA MUNICIPAL DE ABDON BATISTA (requisitos da contratação – Art. 17, § 1º da IN 04/2010): </w:t>
      </w:r>
    </w:p>
    <w:p w:rsidR="00C52D02" w:rsidRDefault="00C52D02" w:rsidP="00C52D02">
      <w:pPr>
        <w:jc w:val="both"/>
        <w:rPr>
          <w:rFonts w:ascii="Tahoma" w:hAnsi="Tahoma" w:cs="Tahoma"/>
        </w:rPr>
      </w:pPr>
      <w:r>
        <w:rPr>
          <w:rFonts w:ascii="Tahoma" w:hAnsi="Tahoma" w:cs="Tahoma"/>
        </w:rPr>
        <w:t xml:space="preserve">18.2.2. Serviço dedicado de acesso à Internet com </w:t>
      </w:r>
      <w:proofErr w:type="spellStart"/>
      <w:r>
        <w:rPr>
          <w:rFonts w:ascii="Tahoma" w:hAnsi="Tahoma" w:cs="Tahoma"/>
        </w:rPr>
        <w:t>nomínimo</w:t>
      </w:r>
      <w:proofErr w:type="spellEnd"/>
      <w:r>
        <w:rPr>
          <w:rFonts w:ascii="Tahoma" w:hAnsi="Tahoma" w:cs="Tahoma"/>
        </w:rPr>
        <w:t xml:space="preserve"> 06 endereços </w:t>
      </w:r>
      <w:proofErr w:type="spellStart"/>
      <w:r>
        <w:rPr>
          <w:rFonts w:ascii="Tahoma" w:hAnsi="Tahoma" w:cs="Tahoma"/>
        </w:rPr>
        <w:t>IPs</w:t>
      </w:r>
      <w:proofErr w:type="spellEnd"/>
      <w:r>
        <w:rPr>
          <w:rFonts w:ascii="Tahoma" w:hAnsi="Tahoma" w:cs="Tahoma"/>
        </w:rPr>
        <w:t xml:space="preserve"> Fixos válidos, por link contratado, livres para uso pela Contratante. </w:t>
      </w:r>
    </w:p>
    <w:p w:rsidR="00C52D02" w:rsidRDefault="00C52D02" w:rsidP="00C52D02">
      <w:pPr>
        <w:jc w:val="both"/>
        <w:rPr>
          <w:rFonts w:ascii="Tahoma" w:hAnsi="Tahoma" w:cs="Tahoma"/>
        </w:rPr>
      </w:pPr>
      <w:r>
        <w:rPr>
          <w:rFonts w:ascii="Tahoma" w:hAnsi="Tahoma" w:cs="Tahoma"/>
        </w:rPr>
        <w:t xml:space="preserve">18.2.3. Os links de acesso à Internet deverão possuir dimensionamento correto para garantir a transmissão de dados de acordo com as velocidades contratadas. </w:t>
      </w:r>
    </w:p>
    <w:p w:rsidR="00C52D02" w:rsidRDefault="00C52D02" w:rsidP="00C52D02">
      <w:pPr>
        <w:jc w:val="both"/>
        <w:rPr>
          <w:rFonts w:ascii="Tahoma" w:hAnsi="Tahoma" w:cs="Tahoma"/>
        </w:rPr>
      </w:pPr>
      <w:r>
        <w:rPr>
          <w:rFonts w:ascii="Tahoma" w:hAnsi="Tahoma" w:cs="Tahoma"/>
        </w:rPr>
        <w:t xml:space="preserve">18.2.4. Todos os equipamentos e acessórios necessários para ativação dos links instalados devem ser fornecidos pela Contratada. </w:t>
      </w:r>
    </w:p>
    <w:p w:rsidR="00C52D02" w:rsidRDefault="00C52D02" w:rsidP="00C52D02">
      <w:pPr>
        <w:jc w:val="both"/>
        <w:rPr>
          <w:rFonts w:ascii="Tahoma" w:hAnsi="Tahoma" w:cs="Tahoma"/>
        </w:rPr>
      </w:pPr>
      <w:r>
        <w:rPr>
          <w:rFonts w:ascii="Tahoma" w:hAnsi="Tahoma" w:cs="Tahoma"/>
        </w:rPr>
        <w:t xml:space="preserve">18.2.5. A Contratada deverá disponibilizar meios de aferir a velocidade dos links instalados. Caso esse requisito não seja atendido, a Contratada não poderá refutar os meios utilizados pela Contratante para aferir as velocidades contratadas. </w:t>
      </w:r>
    </w:p>
    <w:p w:rsidR="00C52D02" w:rsidRDefault="00C52D02" w:rsidP="00C52D02">
      <w:pPr>
        <w:jc w:val="both"/>
        <w:rPr>
          <w:rFonts w:ascii="Tahoma" w:hAnsi="Tahoma" w:cs="Tahoma"/>
        </w:rPr>
      </w:pPr>
      <w:r>
        <w:rPr>
          <w:rFonts w:ascii="Tahoma" w:hAnsi="Tahoma" w:cs="Tahoma"/>
        </w:rPr>
        <w:t xml:space="preserve">18.2.6. Garantia de banda </w:t>
      </w:r>
    </w:p>
    <w:p w:rsidR="00C52D02" w:rsidRDefault="00C52D02" w:rsidP="00C52D02">
      <w:pPr>
        <w:jc w:val="both"/>
        <w:rPr>
          <w:rFonts w:ascii="Tahoma" w:hAnsi="Tahoma" w:cs="Tahoma"/>
        </w:rPr>
      </w:pPr>
      <w:r>
        <w:rPr>
          <w:rFonts w:ascii="Tahoma" w:hAnsi="Tahoma" w:cs="Tahoma"/>
        </w:rPr>
        <w:t xml:space="preserve">18.2.7. Os serviços de acesso à Internet para a Prefeitura Municipal de Abdon Batista deverão possuir garantia mínima de 99% (noventa e nove por cento) da banda contratada, para download e upload.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18.3. Disponibilidade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18.3.1. A Contratada deverá garantir que todos os links tenham SLA (Service </w:t>
      </w:r>
      <w:proofErr w:type="spellStart"/>
      <w:r>
        <w:rPr>
          <w:rFonts w:ascii="Tahoma" w:hAnsi="Tahoma" w:cs="Tahoma"/>
        </w:rPr>
        <w:t>Level</w:t>
      </w:r>
      <w:proofErr w:type="spellEnd"/>
      <w:r>
        <w:rPr>
          <w:rFonts w:ascii="Tahoma" w:hAnsi="Tahoma" w:cs="Tahoma"/>
        </w:rPr>
        <w:t xml:space="preserve"> </w:t>
      </w:r>
      <w:proofErr w:type="spellStart"/>
      <w:r>
        <w:rPr>
          <w:rFonts w:ascii="Tahoma" w:hAnsi="Tahoma" w:cs="Tahoma"/>
        </w:rPr>
        <w:t>Agreement</w:t>
      </w:r>
      <w:proofErr w:type="spellEnd"/>
      <w:r>
        <w:rPr>
          <w:rFonts w:ascii="Tahoma" w:hAnsi="Tahoma" w:cs="Tahoma"/>
        </w:rPr>
        <w:t xml:space="preserve">) estabelecido de, no mínimo, 99% (noventa e nove por cento) de disponibilidade, a ser medida mensalmente através de ferramenta disponibilizada, sem custo, pela Contratada ou por ferramenta da própria Prefeitura Municipal de Abdon Batista. </w:t>
      </w:r>
    </w:p>
    <w:p w:rsidR="00C52D02" w:rsidRDefault="00C52D02" w:rsidP="00C52D02">
      <w:pPr>
        <w:jc w:val="both"/>
        <w:rPr>
          <w:rFonts w:ascii="Tahoma" w:hAnsi="Tahoma" w:cs="Tahoma"/>
        </w:rPr>
      </w:pPr>
      <w:r>
        <w:rPr>
          <w:rFonts w:ascii="Tahoma" w:hAnsi="Tahoma" w:cs="Tahoma"/>
        </w:rPr>
        <w:lastRenderedPageBreak/>
        <w:t>18.3.2. Os serviços de acesso à Internet deverão ser instalados no endereço</w:t>
      </w:r>
      <w:proofErr w:type="gramStart"/>
      <w:r>
        <w:rPr>
          <w:rFonts w:ascii="Tahoma" w:hAnsi="Tahoma" w:cs="Tahoma"/>
        </w:rPr>
        <w:t xml:space="preserve">  </w:t>
      </w:r>
      <w:proofErr w:type="gramEnd"/>
      <w:r>
        <w:rPr>
          <w:rFonts w:ascii="Tahoma" w:hAnsi="Tahoma" w:cs="Tahoma"/>
        </w:rPr>
        <w:t xml:space="preserve">indicado neste Termo e ficar ativo na modalidade 24h/dia, 7dias/semana,  sem a necessidade de procedimentos para conexão/desconexão. Salvo em casos de interrupções na prestação do Serviço de Comunicação Multimídia – SCM, aprovado na resolução nº 272/2001da Anatel. </w:t>
      </w:r>
    </w:p>
    <w:p w:rsidR="00C52D02" w:rsidRDefault="00C52D02" w:rsidP="00C52D02">
      <w:pPr>
        <w:jc w:val="both"/>
        <w:rPr>
          <w:rFonts w:ascii="Tahoma" w:hAnsi="Tahoma" w:cs="Tahoma"/>
        </w:rPr>
      </w:pPr>
      <w:r>
        <w:rPr>
          <w:rFonts w:ascii="Tahoma" w:hAnsi="Tahoma" w:cs="Tahoma"/>
        </w:rPr>
        <w:t xml:space="preserve">18.3.3. Não possuir nenhum tipo de restrição de uso, operando 24h/dia, </w:t>
      </w:r>
      <w:proofErr w:type="gramStart"/>
      <w:r>
        <w:rPr>
          <w:rFonts w:ascii="Tahoma" w:hAnsi="Tahoma" w:cs="Tahoma"/>
        </w:rPr>
        <w:t>7</w:t>
      </w:r>
      <w:proofErr w:type="gramEnd"/>
      <w:r>
        <w:rPr>
          <w:rFonts w:ascii="Tahoma" w:hAnsi="Tahoma" w:cs="Tahoma"/>
        </w:rPr>
        <w:t xml:space="preserve">  dias/semana, sem limite de quantidade de dados trafegados, nem restrição de tipo de dados trafegados, porta lógica ou serviço, devendo ser considerada a banda disponível em cada acesso. Salvo em casos de interrupções na prestação do Serviço de comunicação Multimídia – SCM, aprovado na resolução nº 272/2001 da Anatel.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18.4. Instalação, Configuração e Testes de funcionamento dos acessos à </w:t>
      </w:r>
      <w:proofErr w:type="gramStart"/>
      <w:r>
        <w:rPr>
          <w:rFonts w:ascii="Tahoma" w:hAnsi="Tahoma" w:cs="Tahoma"/>
        </w:rPr>
        <w:t>Internet</w:t>
      </w:r>
      <w:proofErr w:type="gramEnd"/>
      <w:r>
        <w:rPr>
          <w:rFonts w:ascii="Tahoma" w:hAnsi="Tahoma" w:cs="Tahoma"/>
        </w:rPr>
        <w:t xml:space="preserve">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18.4.1. Das Instalações </w:t>
      </w:r>
    </w:p>
    <w:p w:rsidR="00C52D02" w:rsidRDefault="00C52D02" w:rsidP="00C52D02">
      <w:pPr>
        <w:jc w:val="both"/>
        <w:rPr>
          <w:rFonts w:ascii="Tahoma" w:hAnsi="Tahoma" w:cs="Tahoma"/>
        </w:rPr>
      </w:pPr>
      <w:r>
        <w:rPr>
          <w:rFonts w:ascii="Tahoma" w:hAnsi="Tahoma" w:cs="Tahoma"/>
        </w:rPr>
        <w:t>18.4.1.1. A Contratada realizará a instalação dos links de acesso à Internet considerando os perfis de conexões conforme planilhas constantes deste Termo de Referência</w:t>
      </w:r>
    </w:p>
    <w:p w:rsidR="00C52D02" w:rsidRDefault="00C52D02" w:rsidP="00C52D02">
      <w:pPr>
        <w:jc w:val="both"/>
        <w:rPr>
          <w:rFonts w:ascii="Tahoma" w:hAnsi="Tahoma" w:cs="Tahoma"/>
        </w:rPr>
      </w:pPr>
      <w:r>
        <w:rPr>
          <w:rFonts w:ascii="Tahoma" w:hAnsi="Tahoma" w:cs="Tahoma"/>
        </w:rPr>
        <w:t xml:space="preserve">18.4.1.2. A fiação interna para ligação entre o quadro de “distribuição geral” – </w:t>
      </w:r>
      <w:proofErr w:type="gramStart"/>
      <w:r>
        <w:rPr>
          <w:rFonts w:ascii="Tahoma" w:hAnsi="Tahoma" w:cs="Tahoma"/>
        </w:rPr>
        <w:t>DG e a sala que acomoda os equipamentos é</w:t>
      </w:r>
      <w:proofErr w:type="gramEnd"/>
      <w:r>
        <w:rPr>
          <w:rFonts w:ascii="Tahoma" w:hAnsi="Tahoma" w:cs="Tahoma"/>
        </w:rPr>
        <w:t xml:space="preserve"> de responsabilidade da Contratada. </w:t>
      </w:r>
    </w:p>
    <w:p w:rsidR="00C52D02" w:rsidRDefault="00C52D02" w:rsidP="00C52D02">
      <w:pPr>
        <w:jc w:val="both"/>
        <w:rPr>
          <w:rFonts w:ascii="Tahoma" w:hAnsi="Tahoma" w:cs="Tahoma"/>
        </w:rPr>
      </w:pPr>
      <w:r>
        <w:rPr>
          <w:rFonts w:ascii="Tahoma" w:hAnsi="Tahoma" w:cs="Tahoma"/>
        </w:rPr>
        <w:t xml:space="preserve">18.4.1.3. A Contratada deverá fornecer os links por meios terrestres especificamente usando a tecnologia de fibra óptica. </w:t>
      </w:r>
    </w:p>
    <w:p w:rsidR="00C52D02" w:rsidRDefault="00C52D02" w:rsidP="00C52D02">
      <w:pPr>
        <w:jc w:val="both"/>
        <w:rPr>
          <w:rFonts w:ascii="Tahoma" w:hAnsi="Tahoma" w:cs="Tahoma"/>
        </w:rPr>
      </w:pPr>
      <w:r>
        <w:rPr>
          <w:rFonts w:ascii="Tahoma" w:hAnsi="Tahoma" w:cs="Tahoma"/>
        </w:rPr>
        <w:t xml:space="preserve">18.4.2. Das Configurações </w:t>
      </w:r>
    </w:p>
    <w:p w:rsidR="00C52D02" w:rsidRDefault="00C52D02" w:rsidP="00C52D02">
      <w:pPr>
        <w:jc w:val="both"/>
        <w:rPr>
          <w:rFonts w:ascii="Tahoma" w:hAnsi="Tahoma" w:cs="Tahoma"/>
        </w:rPr>
      </w:pPr>
      <w:r>
        <w:rPr>
          <w:rFonts w:ascii="Tahoma" w:hAnsi="Tahoma" w:cs="Tahoma"/>
        </w:rPr>
        <w:t xml:space="preserve">18.4.2.1. A Contratada será responsável pela configuração dos equipamentos necessários para o correto funcionamento do link de acesso à Internet. </w:t>
      </w:r>
    </w:p>
    <w:p w:rsidR="00C52D02" w:rsidRDefault="00C52D02" w:rsidP="00C52D02">
      <w:pPr>
        <w:jc w:val="both"/>
        <w:rPr>
          <w:rFonts w:ascii="Tahoma" w:hAnsi="Tahoma" w:cs="Tahoma"/>
        </w:rPr>
      </w:pPr>
      <w:r>
        <w:rPr>
          <w:rFonts w:ascii="Tahoma" w:hAnsi="Tahoma" w:cs="Tahoma"/>
        </w:rPr>
        <w:t xml:space="preserve">18.4.3. Dos testes para aceite dos Links instalados </w:t>
      </w:r>
    </w:p>
    <w:p w:rsidR="00C52D02" w:rsidRDefault="00C52D02" w:rsidP="00C52D02">
      <w:pPr>
        <w:jc w:val="both"/>
        <w:rPr>
          <w:rFonts w:ascii="Tahoma" w:hAnsi="Tahoma" w:cs="Tahoma"/>
        </w:rPr>
      </w:pPr>
      <w:r>
        <w:rPr>
          <w:rFonts w:ascii="Tahoma" w:hAnsi="Tahoma" w:cs="Tahoma"/>
        </w:rPr>
        <w:t xml:space="preserve">18.4.3.1. Os seguintes serviços relacionados com os testes para aceitação dos links de acesso à Internet serão necessários: </w:t>
      </w:r>
    </w:p>
    <w:p w:rsidR="00C52D02" w:rsidRDefault="00C52D02" w:rsidP="00C52D02">
      <w:pPr>
        <w:jc w:val="both"/>
        <w:rPr>
          <w:rFonts w:ascii="Tahoma" w:hAnsi="Tahoma" w:cs="Tahoma"/>
        </w:rPr>
      </w:pPr>
      <w:r>
        <w:rPr>
          <w:rFonts w:ascii="Tahoma" w:hAnsi="Tahoma" w:cs="Tahoma"/>
        </w:rPr>
        <w:t xml:space="preserve">a) Realizar testes de funcionamento de cada link </w:t>
      </w:r>
      <w:proofErr w:type="spellStart"/>
      <w:r>
        <w:rPr>
          <w:rFonts w:ascii="Tahoma" w:hAnsi="Tahoma" w:cs="Tahoma"/>
        </w:rPr>
        <w:t>deacesso</w:t>
      </w:r>
      <w:proofErr w:type="spellEnd"/>
      <w:r>
        <w:rPr>
          <w:rFonts w:ascii="Tahoma" w:hAnsi="Tahoma" w:cs="Tahoma"/>
        </w:rPr>
        <w:t xml:space="preserve"> à Internet, emitindo relatórios de testes em duas vias, as quais deverão ser assinadas pelos executores e pelos servidores designados para acompanhar as instalações; </w:t>
      </w:r>
    </w:p>
    <w:p w:rsidR="00C52D02" w:rsidRDefault="00C52D02" w:rsidP="00C52D02">
      <w:pPr>
        <w:jc w:val="both"/>
        <w:rPr>
          <w:rFonts w:ascii="Tahoma" w:hAnsi="Tahoma" w:cs="Tahoma"/>
        </w:rPr>
      </w:pPr>
      <w:r>
        <w:rPr>
          <w:rFonts w:ascii="Tahoma" w:hAnsi="Tahoma" w:cs="Tahoma"/>
        </w:rPr>
        <w:t xml:space="preserve">b) Os seguintes testes deverão ser realizados para fins de aceite técnico dos links instalados: </w:t>
      </w:r>
    </w:p>
    <w:p w:rsidR="00C52D02" w:rsidRDefault="00C52D02" w:rsidP="00C52D02">
      <w:pPr>
        <w:jc w:val="both"/>
        <w:rPr>
          <w:rFonts w:ascii="Tahoma" w:hAnsi="Tahoma" w:cs="Tahoma"/>
        </w:rPr>
      </w:pPr>
      <w:r>
        <w:rPr>
          <w:rFonts w:ascii="Tahoma" w:hAnsi="Tahoma" w:cs="Tahoma"/>
        </w:rPr>
        <w:t xml:space="preserve">I - Acesso à Internet; </w:t>
      </w:r>
    </w:p>
    <w:p w:rsidR="00C52D02" w:rsidRDefault="00C52D02" w:rsidP="00C52D02">
      <w:pPr>
        <w:jc w:val="both"/>
        <w:rPr>
          <w:rFonts w:ascii="Tahoma" w:hAnsi="Tahoma" w:cs="Tahoma"/>
        </w:rPr>
      </w:pPr>
      <w:r>
        <w:rPr>
          <w:rFonts w:ascii="Tahoma" w:hAnsi="Tahoma" w:cs="Tahoma"/>
        </w:rPr>
        <w:t xml:space="preserve">II - Aferição da velocidade do link instalado, tanto para download como para upload; </w:t>
      </w:r>
    </w:p>
    <w:p w:rsidR="00C52D02" w:rsidRDefault="00C52D02" w:rsidP="00C52D02">
      <w:pPr>
        <w:jc w:val="both"/>
        <w:rPr>
          <w:rFonts w:ascii="Tahoma" w:hAnsi="Tahoma" w:cs="Tahoma"/>
        </w:rPr>
      </w:pPr>
      <w:r>
        <w:rPr>
          <w:rFonts w:ascii="Tahoma" w:hAnsi="Tahoma" w:cs="Tahoma"/>
        </w:rPr>
        <w:t xml:space="preserve">III - Verificação da </w:t>
      </w:r>
      <w:proofErr w:type="gramStart"/>
      <w:r>
        <w:rPr>
          <w:rFonts w:ascii="Tahoma" w:hAnsi="Tahoma" w:cs="Tahoma"/>
        </w:rPr>
        <w:t>performance</w:t>
      </w:r>
      <w:proofErr w:type="gramEnd"/>
      <w:r>
        <w:rPr>
          <w:rFonts w:ascii="Tahoma" w:hAnsi="Tahoma" w:cs="Tahoma"/>
        </w:rPr>
        <w:t xml:space="preserve"> dos links instalados e perdas de pacotes. </w:t>
      </w:r>
    </w:p>
    <w:p w:rsidR="00C52D02" w:rsidRDefault="00C52D02" w:rsidP="00C52D02">
      <w:pPr>
        <w:jc w:val="both"/>
        <w:rPr>
          <w:rFonts w:ascii="Tahoma" w:hAnsi="Tahoma" w:cs="Tahoma"/>
        </w:rPr>
      </w:pPr>
      <w:r>
        <w:rPr>
          <w:rFonts w:ascii="Tahoma" w:hAnsi="Tahoma" w:cs="Tahoma"/>
        </w:rPr>
        <w:t xml:space="preserve">18.4.3.2. As Empresas interessadas em participar da licitação dos serviços deverão declarar que possuem capacidade técnica em atender a demanda da PREFEITURA MUNICIPAL DE ABDON BATISTA com links de acesso à Internet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18.5. Manutenção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18.5.1. O serviço de manutenção deve ser prestado pela Contratada, que deve atender obrigatoriamente as seguintes condições: </w:t>
      </w:r>
    </w:p>
    <w:p w:rsidR="00C52D02" w:rsidRDefault="00C52D02" w:rsidP="00C52D02">
      <w:pPr>
        <w:jc w:val="both"/>
        <w:rPr>
          <w:rFonts w:ascii="Tahoma" w:hAnsi="Tahoma" w:cs="Tahoma"/>
        </w:rPr>
      </w:pPr>
      <w:r>
        <w:rPr>
          <w:rFonts w:ascii="Tahoma" w:hAnsi="Tahoma" w:cs="Tahoma"/>
        </w:rPr>
        <w:t xml:space="preserve">18.5.1.1. Todos os serviços de manutenção dos links de acesso à Internet são de inteira responsabilidade da Contratada e devem ser efetuados desde o início até o final do contrato, bem como devem estar totalmente cobertos pelo pagamento mensal relativo ao fornecimento de cada um dos links de acesso, sem quaisquer custos adicionais para a PREFEITURA MUNICIPAL DE ABDON BATISTA; </w:t>
      </w:r>
    </w:p>
    <w:p w:rsidR="00C52D02" w:rsidRDefault="00C52D02" w:rsidP="00C52D02">
      <w:pPr>
        <w:jc w:val="both"/>
        <w:rPr>
          <w:rFonts w:ascii="Tahoma" w:hAnsi="Tahoma" w:cs="Tahoma"/>
        </w:rPr>
      </w:pPr>
      <w:r>
        <w:rPr>
          <w:rFonts w:ascii="Tahoma" w:hAnsi="Tahoma" w:cs="Tahoma"/>
        </w:rPr>
        <w:lastRenderedPageBreak/>
        <w:t xml:space="preserve">18.5.1.2. Efetuar manutenção corretiva assim que for detectado algum mau Funcionamento de enlaces e equipamentos, ou problemas em instalações feitas, de forma que voltem a funcionar perfeitamente; </w:t>
      </w:r>
    </w:p>
    <w:p w:rsidR="00C52D02" w:rsidRDefault="00C52D02" w:rsidP="00C52D02">
      <w:pPr>
        <w:jc w:val="both"/>
        <w:rPr>
          <w:rFonts w:ascii="Tahoma" w:hAnsi="Tahoma" w:cs="Tahoma"/>
        </w:rPr>
      </w:pPr>
      <w:r>
        <w:rPr>
          <w:rFonts w:ascii="Tahoma" w:hAnsi="Tahoma" w:cs="Tahoma"/>
        </w:rPr>
        <w:t xml:space="preserve">18.5.1.3. Realizar o serviço de manutenção no local de instalação do equipamento sempre que necessário. Caso seja necessário remover o equipamento, a Contratada deve providenciar a substituição do equipamento por outro idêntico ou superior, em perfeito funcionamento, para então retirar o equipamento com defeito e encaminhá-lo para a manutenção; </w:t>
      </w:r>
    </w:p>
    <w:p w:rsidR="00C52D02" w:rsidRDefault="00C52D02" w:rsidP="00C52D02">
      <w:pPr>
        <w:jc w:val="both"/>
        <w:rPr>
          <w:rFonts w:ascii="Tahoma" w:hAnsi="Tahoma" w:cs="Tahoma"/>
        </w:rPr>
      </w:pPr>
      <w:r>
        <w:rPr>
          <w:rFonts w:ascii="Tahoma" w:hAnsi="Tahoma" w:cs="Tahoma"/>
        </w:rPr>
        <w:t xml:space="preserve">18.5.1.4. Permitir efetuar a “Abertura de Chamado de Manutenção” junto a “Central de Atendimento” da Contratada por meio de um telefone fixo local e um celular para atendimento em plantão; </w:t>
      </w:r>
    </w:p>
    <w:p w:rsidR="00C52D02" w:rsidRDefault="00C52D02" w:rsidP="00C52D02">
      <w:pPr>
        <w:jc w:val="both"/>
        <w:rPr>
          <w:rFonts w:ascii="Tahoma" w:hAnsi="Tahoma" w:cs="Tahoma"/>
        </w:rPr>
      </w:pPr>
      <w:r>
        <w:rPr>
          <w:rFonts w:ascii="Tahoma" w:hAnsi="Tahoma" w:cs="Tahoma"/>
        </w:rPr>
        <w:t xml:space="preserve">18.5.1.5. A Contratada deve ser responsável por todos os técnicos que forem realizar manutenção dos.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18.6. Tempo de Reparo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DAS GARANTIAS DOS SERVIÇOS </w:t>
      </w:r>
    </w:p>
    <w:p w:rsidR="00C52D02" w:rsidRDefault="00C52D02" w:rsidP="00C52D02">
      <w:pPr>
        <w:jc w:val="both"/>
        <w:rPr>
          <w:rFonts w:ascii="Tahoma" w:hAnsi="Tahoma" w:cs="Tahoma"/>
        </w:rPr>
      </w:pPr>
      <w:r>
        <w:rPr>
          <w:rFonts w:ascii="Tahoma" w:hAnsi="Tahoma" w:cs="Tahoma"/>
        </w:rPr>
        <w:t xml:space="preserve">9.7.1. OS SERVIÇOS OFERTADOS DEVEM TER OS SEGUINTES REQUISITOS TÉCNICOS: </w:t>
      </w:r>
    </w:p>
    <w:p w:rsidR="00C52D02" w:rsidRDefault="00C52D02" w:rsidP="00C52D02">
      <w:pPr>
        <w:jc w:val="both"/>
        <w:rPr>
          <w:rFonts w:ascii="Tahoma" w:hAnsi="Tahoma" w:cs="Tahoma"/>
        </w:rPr>
      </w:pPr>
      <w:r>
        <w:rPr>
          <w:rFonts w:ascii="Tahoma" w:hAnsi="Tahoma" w:cs="Tahoma"/>
        </w:rPr>
        <w:t xml:space="preserve">18.7.1.1. A Contratada deverá disponibilizar suporte técnico 24 (vinte e quatro) horas por dia e </w:t>
      </w:r>
      <w:proofErr w:type="gramStart"/>
      <w:r>
        <w:rPr>
          <w:rFonts w:ascii="Tahoma" w:hAnsi="Tahoma" w:cs="Tahoma"/>
        </w:rPr>
        <w:t>7</w:t>
      </w:r>
      <w:proofErr w:type="gramEnd"/>
      <w:r>
        <w:rPr>
          <w:rFonts w:ascii="Tahoma" w:hAnsi="Tahoma" w:cs="Tahoma"/>
        </w:rPr>
        <w:t xml:space="preserve"> (sete) dias por semana, com atendimento no tempo máximo de 3 (três) horas, contadas a partir do registro no SAC (Serviço de Atendimento ao Consumidor) sem nenhum ônus adicional; </w:t>
      </w:r>
    </w:p>
    <w:p w:rsidR="00C52D02" w:rsidRDefault="00C52D02" w:rsidP="00C52D02">
      <w:pPr>
        <w:jc w:val="both"/>
        <w:rPr>
          <w:rFonts w:ascii="Tahoma" w:hAnsi="Tahoma" w:cs="Tahoma"/>
        </w:rPr>
      </w:pPr>
      <w:r>
        <w:rPr>
          <w:rFonts w:ascii="Tahoma" w:hAnsi="Tahoma" w:cs="Tahoma"/>
        </w:rPr>
        <w:t xml:space="preserve">18.7.1.2. A Contratada deverá garantir que todos os links tenham SLA </w:t>
      </w:r>
      <w:proofErr w:type="gramStart"/>
      <w:r>
        <w:rPr>
          <w:rFonts w:ascii="Tahoma" w:hAnsi="Tahoma" w:cs="Tahoma"/>
        </w:rPr>
        <w:t xml:space="preserve">(Service </w:t>
      </w:r>
    </w:p>
    <w:p w:rsidR="00C52D02" w:rsidRDefault="00C52D02" w:rsidP="00C52D02">
      <w:pPr>
        <w:jc w:val="both"/>
        <w:rPr>
          <w:rFonts w:ascii="Tahoma" w:hAnsi="Tahoma" w:cs="Tahoma"/>
        </w:rPr>
      </w:pPr>
      <w:proofErr w:type="spellStart"/>
      <w:r>
        <w:rPr>
          <w:rFonts w:ascii="Tahoma" w:hAnsi="Tahoma" w:cs="Tahoma"/>
        </w:rPr>
        <w:t>Level</w:t>
      </w:r>
      <w:proofErr w:type="spellEnd"/>
      <w:r>
        <w:rPr>
          <w:rFonts w:ascii="Tahoma" w:hAnsi="Tahoma" w:cs="Tahoma"/>
        </w:rPr>
        <w:t xml:space="preserve"> </w:t>
      </w:r>
      <w:proofErr w:type="spellStart"/>
      <w:r>
        <w:rPr>
          <w:rFonts w:ascii="Tahoma" w:hAnsi="Tahoma" w:cs="Tahoma"/>
        </w:rPr>
        <w:t>Agreement</w:t>
      </w:r>
      <w:proofErr w:type="spellEnd"/>
      <w:r>
        <w:rPr>
          <w:rFonts w:ascii="Tahoma" w:hAnsi="Tahoma" w:cs="Tahoma"/>
        </w:rPr>
        <w:t>)</w:t>
      </w:r>
      <w:proofErr w:type="gramEnd"/>
      <w:r>
        <w:rPr>
          <w:rFonts w:ascii="Tahoma" w:hAnsi="Tahoma" w:cs="Tahoma"/>
        </w:rPr>
        <w:t xml:space="preserve"> estabelecido de, no mínimo, 99% (noventa e nove por cento) de disponibilidade, a ser medida mensalmente através de ferramenta disponibilizada, sem custo, pela contratada ou por ferramenta própria. </w:t>
      </w:r>
    </w:p>
    <w:p w:rsidR="00C52D02" w:rsidRDefault="00C52D02" w:rsidP="00C52D02">
      <w:pPr>
        <w:jc w:val="both"/>
        <w:rPr>
          <w:rFonts w:ascii="Tahoma" w:hAnsi="Tahoma" w:cs="Tahoma"/>
        </w:rPr>
      </w:pPr>
      <w:r>
        <w:rPr>
          <w:rFonts w:ascii="Tahoma" w:hAnsi="Tahoma" w:cs="Tahoma"/>
        </w:rPr>
        <w:t xml:space="preserve">18.7.1.3. A Contratada deverá disponibilizar um ou mais números telefônicos e e-mail para contatos de suporte e atendimentos técnicos.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18.7.2. DA EXECUÇÃO, DO RECEBIMENTO, DA FISCALIZAÇÃO E ACOMPANHAMENTO DOS SERVIÇOS.</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18.7.2.1. Os serviços deverão ser executados na forma integral conforme especificações e quantidades descritas neste Termo. </w:t>
      </w:r>
    </w:p>
    <w:p w:rsidR="00C52D02" w:rsidRDefault="00C52D02" w:rsidP="00C52D02">
      <w:pPr>
        <w:jc w:val="both"/>
        <w:rPr>
          <w:rFonts w:ascii="Tahoma" w:hAnsi="Tahoma" w:cs="Tahoma"/>
        </w:rPr>
      </w:pPr>
      <w:r>
        <w:rPr>
          <w:rFonts w:ascii="Tahoma" w:hAnsi="Tahoma" w:cs="Tahoma"/>
        </w:rPr>
        <w:t xml:space="preserve">18.7.2.2. Os serviços contratados serão executados mediante autorização e acompanhamento da Fiscalização da CONTRATANTE. </w:t>
      </w:r>
    </w:p>
    <w:p w:rsidR="00C52D02" w:rsidRDefault="00C52D02" w:rsidP="00C52D02">
      <w:pPr>
        <w:jc w:val="both"/>
        <w:rPr>
          <w:rFonts w:ascii="Tahoma" w:hAnsi="Tahoma" w:cs="Tahoma"/>
        </w:rPr>
      </w:pPr>
      <w:r>
        <w:rPr>
          <w:rFonts w:ascii="Tahoma" w:hAnsi="Tahoma" w:cs="Tahoma"/>
        </w:rPr>
        <w:t xml:space="preserve">18.7.2.3. Todo deslocamento que se fizer necessário para prestação dos serviços solicitados, bem como </w:t>
      </w:r>
      <w:proofErr w:type="gramStart"/>
      <w:r>
        <w:rPr>
          <w:rFonts w:ascii="Tahoma" w:hAnsi="Tahoma" w:cs="Tahoma"/>
        </w:rPr>
        <w:t>todo e quaisquer custos</w:t>
      </w:r>
      <w:proofErr w:type="gramEnd"/>
      <w:r>
        <w:rPr>
          <w:rFonts w:ascii="Tahoma" w:hAnsi="Tahoma" w:cs="Tahoma"/>
        </w:rPr>
        <w:t xml:space="preserve"> inerentes as instalação, todos os custos (despesas com veículo, motorista, combustível, etc.) correrão por conta da contratada.</w:t>
      </w:r>
    </w:p>
    <w:p w:rsidR="00C52D02" w:rsidRDefault="00C52D02" w:rsidP="00C52D02">
      <w:pPr>
        <w:jc w:val="both"/>
        <w:rPr>
          <w:rFonts w:ascii="Tahoma" w:hAnsi="Tahoma" w:cs="Tahoma"/>
        </w:rPr>
      </w:pPr>
      <w:r>
        <w:rPr>
          <w:rFonts w:ascii="Tahoma" w:hAnsi="Tahoma" w:cs="Tahoma"/>
        </w:rPr>
        <w:t xml:space="preserve">18.7.2.4. Inerente ao prazo de execução dos serviços, a contratada disporá de </w:t>
      </w:r>
      <w:proofErr w:type="gramStart"/>
      <w:r>
        <w:rPr>
          <w:rFonts w:ascii="Tahoma" w:hAnsi="Tahoma" w:cs="Tahoma"/>
        </w:rPr>
        <w:t>5</w:t>
      </w:r>
      <w:proofErr w:type="gramEnd"/>
      <w:r>
        <w:rPr>
          <w:rFonts w:ascii="Tahoma" w:hAnsi="Tahoma" w:cs="Tahoma"/>
        </w:rPr>
        <w:t xml:space="preserve"> (três) dias para providenciar as instalações, serviços e materiais necessários para início da prestação do serviço de link de dados para acesso a internet. </w:t>
      </w:r>
    </w:p>
    <w:p w:rsidR="00C52D02" w:rsidRDefault="00C52D02" w:rsidP="00C52D02">
      <w:pPr>
        <w:jc w:val="both"/>
        <w:rPr>
          <w:rFonts w:ascii="Tahoma" w:hAnsi="Tahoma" w:cs="Tahoma"/>
        </w:rPr>
      </w:pPr>
      <w:r>
        <w:rPr>
          <w:rFonts w:ascii="Tahoma" w:hAnsi="Tahoma" w:cs="Tahoma"/>
        </w:rPr>
        <w:t xml:space="preserve">18.7.2.5. A execução dos serviços será iniciada mediante assinatura do instrumento de contrato na forma que segue: </w:t>
      </w:r>
    </w:p>
    <w:p w:rsidR="00C52D02" w:rsidRDefault="00C52D02" w:rsidP="00C52D02">
      <w:pPr>
        <w:jc w:val="both"/>
        <w:rPr>
          <w:rFonts w:ascii="Tahoma" w:hAnsi="Tahoma" w:cs="Tahoma"/>
        </w:rPr>
      </w:pPr>
      <w:r>
        <w:rPr>
          <w:rFonts w:ascii="Tahoma" w:hAnsi="Tahoma" w:cs="Tahoma"/>
        </w:rPr>
        <w:t xml:space="preserve">18.7.2.5.1. A CONTRATADA, no prazo máximo de </w:t>
      </w:r>
      <w:proofErr w:type="gramStart"/>
      <w:r>
        <w:rPr>
          <w:rFonts w:ascii="Tahoma" w:hAnsi="Tahoma" w:cs="Tahoma"/>
        </w:rPr>
        <w:t>8</w:t>
      </w:r>
      <w:proofErr w:type="gramEnd"/>
      <w:r>
        <w:rPr>
          <w:rFonts w:ascii="Tahoma" w:hAnsi="Tahoma" w:cs="Tahoma"/>
        </w:rPr>
        <w:t xml:space="preserve"> (oito horas), enviará um preposto ao local onde será executado o serviço para avaliação e levantamento das necessidades. </w:t>
      </w:r>
    </w:p>
    <w:p w:rsidR="00C52D02" w:rsidRDefault="00C52D02" w:rsidP="00C52D02">
      <w:pPr>
        <w:jc w:val="both"/>
        <w:rPr>
          <w:rFonts w:ascii="Tahoma" w:hAnsi="Tahoma" w:cs="Tahoma"/>
        </w:rPr>
      </w:pPr>
      <w:r>
        <w:rPr>
          <w:rFonts w:ascii="Tahoma" w:hAnsi="Tahoma" w:cs="Tahoma"/>
        </w:rPr>
        <w:t xml:space="preserve">18.7.2.5.2. Após visita do preposto da CONTRATADA a CONTRATANTE deverá </w:t>
      </w:r>
    </w:p>
    <w:p w:rsidR="00C52D02" w:rsidRDefault="00C52D02" w:rsidP="00C52D02">
      <w:pPr>
        <w:jc w:val="both"/>
        <w:rPr>
          <w:rFonts w:ascii="Tahoma" w:hAnsi="Tahoma" w:cs="Tahoma"/>
        </w:rPr>
      </w:pPr>
      <w:proofErr w:type="gramStart"/>
      <w:r>
        <w:rPr>
          <w:rFonts w:ascii="Tahoma" w:hAnsi="Tahoma" w:cs="Tahoma"/>
        </w:rPr>
        <w:t>emitir</w:t>
      </w:r>
      <w:proofErr w:type="gramEnd"/>
      <w:r>
        <w:rPr>
          <w:rFonts w:ascii="Tahoma" w:hAnsi="Tahoma" w:cs="Tahoma"/>
        </w:rPr>
        <w:t xml:space="preserve"> Ordem de Execução autorizando a realização do serviço solicitado. </w:t>
      </w:r>
    </w:p>
    <w:p w:rsidR="00C52D02" w:rsidRDefault="00C52D02" w:rsidP="00C52D02">
      <w:pPr>
        <w:jc w:val="both"/>
        <w:rPr>
          <w:rFonts w:ascii="Tahoma" w:hAnsi="Tahoma" w:cs="Tahoma"/>
        </w:rPr>
      </w:pPr>
      <w:r>
        <w:rPr>
          <w:rFonts w:ascii="Tahoma" w:hAnsi="Tahoma" w:cs="Tahoma"/>
        </w:rPr>
        <w:t xml:space="preserve">18.7.2.5.3. A CONTRATADA deverá informar a relação de funcionários destinados </w:t>
      </w:r>
    </w:p>
    <w:p w:rsidR="00C52D02" w:rsidRDefault="00C52D02" w:rsidP="00C52D02">
      <w:pPr>
        <w:jc w:val="both"/>
        <w:rPr>
          <w:rFonts w:ascii="Tahoma" w:hAnsi="Tahoma" w:cs="Tahoma"/>
        </w:rPr>
      </w:pPr>
      <w:proofErr w:type="gramStart"/>
      <w:r>
        <w:rPr>
          <w:rFonts w:ascii="Tahoma" w:hAnsi="Tahoma" w:cs="Tahoma"/>
        </w:rPr>
        <w:lastRenderedPageBreak/>
        <w:t>à</w:t>
      </w:r>
      <w:proofErr w:type="gramEnd"/>
      <w:r>
        <w:rPr>
          <w:rFonts w:ascii="Tahoma" w:hAnsi="Tahoma" w:cs="Tahoma"/>
        </w:rPr>
        <w:t xml:space="preserve"> execução dos serviços. </w:t>
      </w:r>
    </w:p>
    <w:p w:rsidR="00C52D02" w:rsidRDefault="00C52D02" w:rsidP="00C52D02">
      <w:pPr>
        <w:jc w:val="both"/>
        <w:rPr>
          <w:rFonts w:ascii="Tahoma" w:hAnsi="Tahoma" w:cs="Tahoma"/>
        </w:rPr>
      </w:pPr>
      <w:r>
        <w:rPr>
          <w:rFonts w:ascii="Tahoma" w:hAnsi="Tahoma" w:cs="Tahoma"/>
        </w:rPr>
        <w:t xml:space="preserve">18.7.2.5.4. Os serviços deverão ser executados nas quantidades solicitadas, obedecendo aos prazos de execução estabelecidos para o objeto contratado. </w:t>
      </w:r>
    </w:p>
    <w:p w:rsidR="00C52D02" w:rsidRDefault="00C52D02" w:rsidP="00C52D02">
      <w:pPr>
        <w:jc w:val="both"/>
        <w:rPr>
          <w:rFonts w:ascii="Tahoma" w:hAnsi="Tahoma" w:cs="Tahoma"/>
        </w:rPr>
      </w:pPr>
      <w:r>
        <w:rPr>
          <w:rFonts w:ascii="Tahoma" w:hAnsi="Tahoma" w:cs="Tahoma"/>
        </w:rPr>
        <w:t xml:space="preserve">18.7.2.5.5. O serviço somente será considerado EFETIVAMENTE REALIZADO após a aprovação do responsável pela fiscalização do Contrato. </w:t>
      </w:r>
    </w:p>
    <w:p w:rsidR="00C52D02" w:rsidRDefault="00C52D02" w:rsidP="00C52D02">
      <w:pPr>
        <w:jc w:val="both"/>
        <w:rPr>
          <w:rFonts w:ascii="Tahoma" w:hAnsi="Tahoma" w:cs="Tahoma"/>
        </w:rPr>
      </w:pPr>
      <w:r>
        <w:rPr>
          <w:rFonts w:ascii="Tahoma" w:hAnsi="Tahoma" w:cs="Tahoma"/>
        </w:rPr>
        <w:t xml:space="preserve">18.7.2.5.6. As quantidades previstas e os serviços definidos no presente termo de referência são estimativas máximas para um período de 12 (doze) meses. </w:t>
      </w:r>
    </w:p>
    <w:p w:rsidR="00C52D02" w:rsidRDefault="00C52D02" w:rsidP="00C52D02">
      <w:pPr>
        <w:jc w:val="both"/>
        <w:rPr>
          <w:rFonts w:ascii="Tahoma" w:hAnsi="Tahoma" w:cs="Tahoma"/>
        </w:rPr>
      </w:pPr>
      <w:r>
        <w:rPr>
          <w:rFonts w:ascii="Tahoma" w:hAnsi="Tahoma" w:cs="Tahoma"/>
        </w:rPr>
        <w:t xml:space="preserve">18.7.2.5.7. Os serviços serão recebidos definitivamente no prazo de 03(três) dias, contados do recebimento provisório, após a verificação da qualidade e quantidade do serviço executado e materiais empregados, com a consequente aceitação mediante termo circunstanciado. </w:t>
      </w:r>
    </w:p>
    <w:p w:rsidR="00C52D02" w:rsidRDefault="00C52D02" w:rsidP="00C52D02">
      <w:pPr>
        <w:jc w:val="both"/>
        <w:rPr>
          <w:rFonts w:ascii="Tahoma" w:hAnsi="Tahoma" w:cs="Tahoma"/>
        </w:rPr>
      </w:pPr>
      <w:r>
        <w:rPr>
          <w:rFonts w:ascii="Tahoma" w:hAnsi="Tahoma" w:cs="Tahoma"/>
        </w:rPr>
        <w:t xml:space="preserve">18.7.2.5.8. Na hipótese de a verificação a que se refere o subitem anterior não ser procedida dentro do prazo fixado, reputar-se-á como realizada, consumando-se o recebimento definitivo no dia do esgotamento do prazo. </w:t>
      </w:r>
    </w:p>
    <w:p w:rsidR="00C52D02" w:rsidRDefault="00C52D02" w:rsidP="00C52D02">
      <w:pPr>
        <w:jc w:val="both"/>
        <w:rPr>
          <w:rFonts w:ascii="Tahoma" w:hAnsi="Tahoma" w:cs="Tahoma"/>
        </w:rPr>
      </w:pPr>
      <w:r>
        <w:rPr>
          <w:rFonts w:ascii="Tahoma" w:hAnsi="Tahoma" w:cs="Tahoma"/>
        </w:rPr>
        <w:t xml:space="preserve">18.7.2.5.9. Os serviços poderão ser rejeitados, no todo ou em parte, quando em desacordo com as especificações constantes neste Termo de Referência e na proposta, devendo ser corrigidos/refeitos/substituídos no prazo fixado pelo fiscal do contrato, </w:t>
      </w:r>
      <w:proofErr w:type="gramStart"/>
      <w:r>
        <w:rPr>
          <w:rFonts w:ascii="Tahoma" w:hAnsi="Tahoma" w:cs="Tahoma"/>
        </w:rPr>
        <w:t>às custas</w:t>
      </w:r>
      <w:proofErr w:type="gramEnd"/>
      <w:r>
        <w:rPr>
          <w:rFonts w:ascii="Tahoma" w:hAnsi="Tahoma" w:cs="Tahoma"/>
        </w:rPr>
        <w:t xml:space="preserve"> da contratada, sem prejuízo da aplicação de penalidades. </w:t>
      </w:r>
    </w:p>
    <w:p w:rsidR="00C52D02" w:rsidRDefault="00C52D02" w:rsidP="00C52D02">
      <w:pPr>
        <w:jc w:val="both"/>
        <w:rPr>
          <w:rFonts w:ascii="Tahoma" w:hAnsi="Tahoma" w:cs="Tahoma"/>
        </w:rPr>
      </w:pPr>
      <w:r>
        <w:rPr>
          <w:rFonts w:ascii="Tahoma" w:hAnsi="Tahoma" w:cs="Tahoma"/>
        </w:rPr>
        <w:t xml:space="preserve">18.7.2.5.10. O recebimento provisório ou definitivo do objeto não exclui a responsabilidade da Contratada pelos prejuízos resultantes da incorreta execução do contrato. </w:t>
      </w:r>
    </w:p>
    <w:p w:rsidR="00C52D02" w:rsidRDefault="00C52D02" w:rsidP="00C52D02">
      <w:pPr>
        <w:jc w:val="both"/>
        <w:rPr>
          <w:rFonts w:ascii="Tahoma" w:hAnsi="Tahoma" w:cs="Tahoma"/>
        </w:rPr>
      </w:pPr>
      <w:r>
        <w:rPr>
          <w:rFonts w:ascii="Tahoma" w:hAnsi="Tahoma" w:cs="Tahoma"/>
        </w:rPr>
        <w:t xml:space="preserve">18.7.2.5.11.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Pr>
          <w:rFonts w:ascii="Tahoma" w:hAnsi="Tahoma" w:cs="Tahoma"/>
        </w:rPr>
        <w:t>arts</w:t>
      </w:r>
      <w:proofErr w:type="spellEnd"/>
      <w:r>
        <w:rPr>
          <w:rFonts w:ascii="Tahoma" w:hAnsi="Tahoma" w:cs="Tahoma"/>
        </w:rPr>
        <w:t xml:space="preserve">. 67 e 73 da Lei nº 8.666, de 1993, e do art. 6º do Decreto nº 2.271, de 1997. </w:t>
      </w:r>
    </w:p>
    <w:p w:rsidR="00C52D02" w:rsidRDefault="00C52D02" w:rsidP="00C52D02">
      <w:pPr>
        <w:jc w:val="both"/>
        <w:rPr>
          <w:rFonts w:ascii="Tahoma" w:hAnsi="Tahoma" w:cs="Tahoma"/>
        </w:rPr>
      </w:pPr>
      <w:r>
        <w:rPr>
          <w:rFonts w:ascii="Tahoma" w:hAnsi="Tahoma" w:cs="Tahoma"/>
        </w:rPr>
        <w:t xml:space="preserve">18.7.2.5.12. O representante da Contratante deverá ter a experiência necessária para o acompanhamento e controle da execução dos serviços e do contrato. </w:t>
      </w:r>
    </w:p>
    <w:p w:rsidR="00C52D02" w:rsidRDefault="00C52D02" w:rsidP="00C52D02">
      <w:pPr>
        <w:jc w:val="both"/>
        <w:rPr>
          <w:rFonts w:ascii="Tahoma" w:hAnsi="Tahoma" w:cs="Tahoma"/>
        </w:rPr>
      </w:pPr>
      <w:r>
        <w:rPr>
          <w:rFonts w:ascii="Tahoma" w:hAnsi="Tahoma" w:cs="Tahoma"/>
        </w:rPr>
        <w:t xml:space="preserve">18.7.2.5.13. As disposições previstas nesta cláusula não excluem o disposto no Anexo IV </w:t>
      </w:r>
    </w:p>
    <w:p w:rsidR="00C52D02" w:rsidRDefault="00C52D02" w:rsidP="00C52D02">
      <w:pPr>
        <w:jc w:val="both"/>
        <w:rPr>
          <w:rFonts w:ascii="Tahoma" w:hAnsi="Tahoma" w:cs="Tahoma"/>
        </w:rPr>
      </w:pPr>
      <w:r>
        <w:rPr>
          <w:rFonts w:ascii="Tahoma" w:hAnsi="Tahoma" w:cs="Tahoma"/>
        </w:rPr>
        <w:t xml:space="preserve">(Guia de Fiscalização dos Contratos de Terceirização) da Instrução Normativa SLTI/MPOG nº 02, de 2008. </w:t>
      </w:r>
    </w:p>
    <w:p w:rsidR="00C52D02" w:rsidRDefault="00C52D02" w:rsidP="00C52D02">
      <w:pPr>
        <w:jc w:val="both"/>
        <w:rPr>
          <w:rFonts w:ascii="Tahoma" w:hAnsi="Tahoma" w:cs="Tahoma"/>
        </w:rPr>
      </w:pPr>
      <w:r>
        <w:rPr>
          <w:rFonts w:ascii="Tahoma" w:hAnsi="Tahoma" w:cs="Tahoma"/>
        </w:rPr>
        <w:t xml:space="preserve">18.7.2.5.14. A verificação da adequação da prestação do serviço deverá ser realizada com </w:t>
      </w:r>
    </w:p>
    <w:p w:rsidR="00C52D02" w:rsidRDefault="00C52D02" w:rsidP="00C52D02">
      <w:pPr>
        <w:jc w:val="both"/>
        <w:rPr>
          <w:rFonts w:ascii="Tahoma" w:hAnsi="Tahoma" w:cs="Tahoma"/>
        </w:rPr>
      </w:pPr>
      <w:proofErr w:type="gramStart"/>
      <w:r>
        <w:rPr>
          <w:rFonts w:ascii="Tahoma" w:hAnsi="Tahoma" w:cs="Tahoma"/>
        </w:rPr>
        <w:t>base</w:t>
      </w:r>
      <w:proofErr w:type="gramEnd"/>
      <w:r>
        <w:rPr>
          <w:rFonts w:ascii="Tahoma" w:hAnsi="Tahoma" w:cs="Tahoma"/>
        </w:rPr>
        <w:t xml:space="preserve"> nos critérios previstos neste Termo de Referência. </w:t>
      </w:r>
    </w:p>
    <w:p w:rsidR="00C52D02" w:rsidRDefault="00C52D02" w:rsidP="00C52D02">
      <w:pPr>
        <w:jc w:val="both"/>
        <w:rPr>
          <w:rFonts w:ascii="Tahoma" w:hAnsi="Tahoma" w:cs="Tahoma"/>
        </w:rPr>
      </w:pPr>
      <w:r>
        <w:rPr>
          <w:rFonts w:ascii="Tahoma" w:hAnsi="Tahoma" w:cs="Tahoma"/>
        </w:rPr>
        <w:t xml:space="preserve">18.7.2.5.15. A execução dos contratos deverá ser acompanhada e fiscalizada por meio de instrumentos de controle, que compreendam a mensuração dos aspectos mencionados no art. 34 da Instrução Normativa SLTI/MPOG nº 02, de 2008, quando for o caso. </w:t>
      </w:r>
    </w:p>
    <w:p w:rsidR="00C52D02" w:rsidRDefault="00C52D02" w:rsidP="00C52D02">
      <w:pPr>
        <w:jc w:val="both"/>
        <w:rPr>
          <w:rFonts w:ascii="Tahoma" w:hAnsi="Tahoma" w:cs="Tahoma"/>
        </w:rPr>
      </w:pPr>
      <w:r>
        <w:rPr>
          <w:rFonts w:ascii="Tahoma" w:hAnsi="Tahoma" w:cs="Tahoma"/>
        </w:rPr>
        <w:t xml:space="preserve">18.7.2.5.16. O representante da Contratante deverá promover o registro das ocorrências verificadas, adotando as providências necessárias ao fiel cumprimento das cláusulas contratuais, conforme o disposto nos §§ 1º e 2º do art. 67 da Lei nº 8.666, de 1993. </w:t>
      </w:r>
    </w:p>
    <w:p w:rsidR="00C52D02" w:rsidRDefault="00C52D02" w:rsidP="00C52D02">
      <w:pPr>
        <w:jc w:val="both"/>
        <w:rPr>
          <w:rFonts w:ascii="Tahoma" w:hAnsi="Tahoma" w:cs="Tahoma"/>
        </w:rPr>
      </w:pPr>
      <w:r>
        <w:rPr>
          <w:rFonts w:ascii="Tahoma" w:hAnsi="Tahoma" w:cs="Tahoma"/>
        </w:rPr>
        <w:t xml:space="preserve">18.7.2.5.17. O descumprimento total ou parcial das demais obrigações e responsabilidades assumidas pela Contratada ensejará a aplicação de sanções administrativas, previstas no instrumento convocatório e na legislação vigente, podendo culminar em rescisão contratual, conforme disposto nos artigos 77 e 80 da Lei nº 8.666, de 1993. </w:t>
      </w:r>
    </w:p>
    <w:p w:rsidR="00C52D02" w:rsidRDefault="00C52D02" w:rsidP="00C52D02">
      <w:pPr>
        <w:jc w:val="both"/>
        <w:rPr>
          <w:rFonts w:ascii="Tahoma" w:hAnsi="Tahoma" w:cs="Tahoma"/>
        </w:rPr>
      </w:pPr>
      <w:r>
        <w:rPr>
          <w:rFonts w:ascii="Tahoma" w:hAnsi="Tahoma" w:cs="Tahoma"/>
        </w:rPr>
        <w:t xml:space="preserve">18.7.2.5.18.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w:t>
      </w:r>
      <w:r>
        <w:rPr>
          <w:rFonts w:ascii="Tahoma" w:hAnsi="Tahoma" w:cs="Tahoma"/>
        </w:rPr>
        <w:lastRenderedPageBreak/>
        <w:t xml:space="preserve">desta, não implica em corresponsabilidade da Contratante ou de seus agentes e prepostos, de conformidade com o art. 70 da Lei nº 8.666, de </w:t>
      </w:r>
      <w:proofErr w:type="gramStart"/>
      <w:r>
        <w:rPr>
          <w:rFonts w:ascii="Tahoma" w:hAnsi="Tahoma" w:cs="Tahoma"/>
        </w:rPr>
        <w:t>1993</w:t>
      </w:r>
      <w:proofErr w:type="gramEnd"/>
    </w:p>
    <w:p w:rsidR="00C52D02" w:rsidRDefault="00C52D02" w:rsidP="00C52D02">
      <w:pPr>
        <w:jc w:val="both"/>
        <w:rPr>
          <w:rFonts w:ascii="Tahoma" w:hAnsi="Tahoma" w:cs="Tahoma"/>
        </w:rPr>
      </w:pPr>
      <w:r>
        <w:rPr>
          <w:rFonts w:ascii="Tahoma" w:hAnsi="Tahoma" w:cs="Tahoma"/>
        </w:rPr>
        <w:t xml:space="preserve">18.7.8.1. A Contratada deve iniciar os procedimentos de manutenção dos links de acesso à Internet em até </w:t>
      </w:r>
      <w:proofErr w:type="gramStart"/>
      <w:r>
        <w:rPr>
          <w:rFonts w:ascii="Tahoma" w:hAnsi="Tahoma" w:cs="Tahoma"/>
        </w:rPr>
        <w:t>3</w:t>
      </w:r>
      <w:proofErr w:type="gramEnd"/>
      <w:r>
        <w:rPr>
          <w:rFonts w:ascii="Tahoma" w:hAnsi="Tahoma" w:cs="Tahoma"/>
        </w:rPr>
        <w:t xml:space="preserve"> (três) horas após a notificação do problema, devendo restabelecer os serviços no prazo máximo de 08 (oito) horas.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18.8. Fornecimento de equipamentos e acessórios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18.9. Os seguintes insumos devem ser fornecidos para o funcionamento dos links: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18.9.1.1. Cabos e adaptadores: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a) Cabo de conexão do Roteador com modem ou outro equipamento utilizado para acesso à Internet; </w:t>
      </w:r>
    </w:p>
    <w:p w:rsidR="00C52D02" w:rsidRDefault="00C52D02" w:rsidP="00C52D02">
      <w:pPr>
        <w:jc w:val="both"/>
        <w:rPr>
          <w:rFonts w:ascii="Tahoma" w:hAnsi="Tahoma" w:cs="Tahoma"/>
        </w:rPr>
      </w:pPr>
      <w:r>
        <w:rPr>
          <w:rFonts w:ascii="Tahoma" w:hAnsi="Tahoma" w:cs="Tahoma"/>
        </w:rPr>
        <w:t xml:space="preserve">b) Cabos de energia elétrica para todos os equipamentos fornecidos; </w:t>
      </w:r>
    </w:p>
    <w:p w:rsidR="00C52D02" w:rsidRDefault="00C52D02" w:rsidP="00C52D02">
      <w:pPr>
        <w:jc w:val="both"/>
        <w:rPr>
          <w:rFonts w:ascii="Tahoma" w:hAnsi="Tahoma" w:cs="Tahoma"/>
        </w:rPr>
      </w:pPr>
      <w:r>
        <w:rPr>
          <w:rFonts w:ascii="Tahoma" w:hAnsi="Tahoma" w:cs="Tahoma"/>
        </w:rPr>
        <w:t xml:space="preserve">c) Adaptadores ópticos para conexões </w:t>
      </w:r>
      <w:proofErr w:type="gramStart"/>
      <w:r>
        <w:rPr>
          <w:rFonts w:ascii="Tahoma" w:hAnsi="Tahoma" w:cs="Tahoma"/>
        </w:rPr>
        <w:t>implementadas</w:t>
      </w:r>
      <w:proofErr w:type="gramEnd"/>
      <w:r>
        <w:rPr>
          <w:rFonts w:ascii="Tahoma" w:hAnsi="Tahoma" w:cs="Tahoma"/>
        </w:rPr>
        <w:t xml:space="preserve"> por meio de fibra óptica.</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19- DOS ANEXOS DO EDITAL</w:t>
      </w:r>
    </w:p>
    <w:p w:rsidR="00C52D02" w:rsidRDefault="00C52D02" w:rsidP="00C52D02">
      <w:pPr>
        <w:ind w:left="420"/>
        <w:jc w:val="both"/>
        <w:rPr>
          <w:rFonts w:ascii="Tahoma" w:hAnsi="Tahoma" w:cs="Tahoma"/>
          <w:b/>
        </w:rPr>
      </w:pPr>
    </w:p>
    <w:p w:rsidR="00C52D02" w:rsidRDefault="00C52D02" w:rsidP="00C52D02">
      <w:pPr>
        <w:jc w:val="both"/>
        <w:rPr>
          <w:rFonts w:ascii="Tahoma" w:hAnsi="Tahoma" w:cs="Tahoma"/>
        </w:rPr>
      </w:pPr>
      <w:r>
        <w:rPr>
          <w:rFonts w:ascii="Tahoma" w:hAnsi="Tahoma" w:cs="Tahoma"/>
        </w:rPr>
        <w:t xml:space="preserve">19.1 - Integram o presente Edital, dele fazendo parte como se transcritos em seu corpo, </w:t>
      </w:r>
      <w:proofErr w:type="spellStart"/>
      <w:r>
        <w:rPr>
          <w:rFonts w:ascii="Tahoma" w:hAnsi="Tahoma" w:cs="Tahoma"/>
        </w:rPr>
        <w:t>osseguintes</w:t>
      </w:r>
      <w:proofErr w:type="spellEnd"/>
      <w:r>
        <w:rPr>
          <w:rFonts w:ascii="Tahoma" w:hAnsi="Tahoma" w:cs="Tahoma"/>
        </w:rPr>
        <w:t xml:space="preserve"> anexos:</w:t>
      </w:r>
    </w:p>
    <w:p w:rsidR="00C52D02" w:rsidRDefault="00C52D02" w:rsidP="00C52D02">
      <w:pPr>
        <w:jc w:val="both"/>
        <w:rPr>
          <w:rFonts w:ascii="Tahoma" w:hAnsi="Tahoma" w:cs="Tahoma"/>
        </w:rPr>
      </w:pPr>
    </w:p>
    <w:p w:rsidR="00C52D02" w:rsidRDefault="00C52D02" w:rsidP="00C52D02">
      <w:pPr>
        <w:numPr>
          <w:ilvl w:val="0"/>
          <w:numId w:val="6"/>
        </w:numPr>
        <w:jc w:val="both"/>
        <w:rPr>
          <w:rFonts w:ascii="Tahoma" w:hAnsi="Tahoma" w:cs="Tahoma"/>
        </w:rPr>
      </w:pPr>
      <w:r>
        <w:rPr>
          <w:rFonts w:ascii="Tahoma" w:hAnsi="Tahoma" w:cs="Tahoma"/>
        </w:rPr>
        <w:t>Anexo “I” –; RELAÇÃO DE ITENS DO OBJETO DESTA LICITAÇÃO;</w:t>
      </w:r>
    </w:p>
    <w:p w:rsidR="00C52D02" w:rsidRDefault="00C52D02" w:rsidP="00C52D02">
      <w:pPr>
        <w:ind w:left="720"/>
        <w:jc w:val="both"/>
        <w:rPr>
          <w:rFonts w:ascii="Tahoma" w:hAnsi="Tahoma" w:cs="Tahoma"/>
        </w:rPr>
      </w:pPr>
    </w:p>
    <w:p w:rsidR="00C52D02" w:rsidRDefault="00C52D02" w:rsidP="00C52D02">
      <w:pPr>
        <w:numPr>
          <w:ilvl w:val="0"/>
          <w:numId w:val="6"/>
        </w:numPr>
        <w:jc w:val="both"/>
        <w:rPr>
          <w:rFonts w:ascii="Tahoma" w:hAnsi="Tahoma" w:cs="Tahoma"/>
        </w:rPr>
      </w:pPr>
      <w:r>
        <w:rPr>
          <w:rFonts w:ascii="Tahoma" w:hAnsi="Tahoma" w:cs="Tahoma"/>
        </w:rPr>
        <w:t>Anexo “II” – MODELO DE DECLARAÇÃO DE ATENDIMENTO À LEGISLAÇÃOTRABALHISTA DE PROTEÇÃO À CRIANÇA E AO ADOLESCENTE;</w:t>
      </w:r>
    </w:p>
    <w:p w:rsidR="00C52D02" w:rsidRDefault="00C52D02" w:rsidP="00C52D02">
      <w:pPr>
        <w:pStyle w:val="PargrafodaLista"/>
        <w:rPr>
          <w:rFonts w:ascii="Tahoma" w:hAnsi="Tahoma" w:cs="Tahoma"/>
        </w:rPr>
      </w:pPr>
    </w:p>
    <w:p w:rsidR="00C52D02" w:rsidRDefault="00C52D02" w:rsidP="00C52D02">
      <w:pPr>
        <w:numPr>
          <w:ilvl w:val="0"/>
          <w:numId w:val="6"/>
        </w:numPr>
        <w:jc w:val="both"/>
        <w:rPr>
          <w:rFonts w:ascii="Tahoma" w:hAnsi="Tahoma" w:cs="Tahoma"/>
        </w:rPr>
      </w:pPr>
      <w:r>
        <w:rPr>
          <w:rFonts w:ascii="Tahoma" w:hAnsi="Tahoma" w:cs="Tahoma"/>
        </w:rPr>
        <w:t>Anexo “III” – MODELO DE DECLARAÇÃO DE ATENDIMENTO AO INC. VII, DO ART.4º, DA LEI Nº 10.520/2002;</w:t>
      </w:r>
    </w:p>
    <w:p w:rsidR="00C52D02" w:rsidRDefault="00C52D02" w:rsidP="00C52D02">
      <w:pPr>
        <w:pStyle w:val="PargrafodaLista"/>
        <w:rPr>
          <w:rFonts w:ascii="Tahoma" w:hAnsi="Tahoma" w:cs="Tahoma"/>
        </w:rPr>
      </w:pPr>
    </w:p>
    <w:p w:rsidR="00C52D02" w:rsidRDefault="00C52D02" w:rsidP="00C52D02">
      <w:pPr>
        <w:numPr>
          <w:ilvl w:val="0"/>
          <w:numId w:val="6"/>
        </w:numPr>
        <w:jc w:val="both"/>
        <w:rPr>
          <w:rFonts w:ascii="Tahoma" w:hAnsi="Tahoma" w:cs="Tahoma"/>
        </w:rPr>
      </w:pPr>
      <w:r>
        <w:rPr>
          <w:rFonts w:ascii="Tahoma" w:hAnsi="Tahoma" w:cs="Tahoma"/>
        </w:rPr>
        <w:t>Anexo “IV” – MODELO DE TERMO DE CREDENCIAMENTO</w:t>
      </w:r>
    </w:p>
    <w:p w:rsidR="00C52D02" w:rsidRDefault="00C52D02" w:rsidP="00C52D02">
      <w:pPr>
        <w:pStyle w:val="PargrafodaLista"/>
        <w:rPr>
          <w:rFonts w:ascii="Tahoma" w:hAnsi="Tahoma" w:cs="Tahoma"/>
        </w:rPr>
      </w:pPr>
    </w:p>
    <w:p w:rsidR="00C52D02" w:rsidRDefault="00C52D02" w:rsidP="00C52D02">
      <w:pPr>
        <w:numPr>
          <w:ilvl w:val="0"/>
          <w:numId w:val="6"/>
        </w:numPr>
        <w:jc w:val="both"/>
        <w:rPr>
          <w:rFonts w:ascii="Tahoma" w:hAnsi="Tahoma" w:cs="Tahoma"/>
        </w:rPr>
      </w:pPr>
      <w:r>
        <w:rPr>
          <w:rFonts w:ascii="Tahoma" w:hAnsi="Tahoma" w:cs="Tahoma"/>
        </w:rPr>
        <w:t>Anexo “V” – MINUTA DE CONTRATO;</w:t>
      </w:r>
    </w:p>
    <w:p w:rsidR="00C52D02" w:rsidRDefault="00C52D02" w:rsidP="00C52D02">
      <w:pPr>
        <w:ind w:left="720"/>
        <w:jc w:val="both"/>
        <w:rPr>
          <w:rFonts w:ascii="Tahoma" w:hAnsi="Tahoma" w:cs="Tahoma"/>
        </w:rPr>
      </w:pPr>
    </w:p>
    <w:p w:rsidR="00C52D02" w:rsidRDefault="00C52D02" w:rsidP="00C52D02">
      <w:pPr>
        <w:jc w:val="right"/>
        <w:rPr>
          <w:rFonts w:ascii="Tahoma" w:hAnsi="Tahoma" w:cs="Tahoma"/>
        </w:rPr>
      </w:pPr>
      <w:r>
        <w:rPr>
          <w:rFonts w:ascii="Tahoma" w:hAnsi="Tahoma" w:cs="Tahoma"/>
        </w:rPr>
        <w:t>Abdon Batista SC, 31 de janeiro de 2018.</w:t>
      </w:r>
    </w:p>
    <w:p w:rsidR="00C52D02" w:rsidRDefault="00C52D02" w:rsidP="00C52D02">
      <w:pPr>
        <w:jc w:val="both"/>
        <w:rPr>
          <w:rFonts w:ascii="Tahoma" w:hAnsi="Tahoma" w:cs="Tahoma"/>
          <w:b/>
        </w:rPr>
      </w:pPr>
    </w:p>
    <w:p w:rsidR="00C52D02" w:rsidRDefault="00C52D02" w:rsidP="00C52D02">
      <w:pPr>
        <w:rPr>
          <w:rFonts w:ascii="Tahoma" w:hAnsi="Tahoma" w:cs="Tahoma"/>
          <w:b/>
        </w:rPr>
      </w:pPr>
      <w:r>
        <w:rPr>
          <w:rFonts w:ascii="Tahoma" w:hAnsi="Tahoma" w:cs="Tahoma"/>
          <w:b/>
        </w:rPr>
        <w:t>______________________</w:t>
      </w:r>
    </w:p>
    <w:p w:rsidR="00C52D02" w:rsidRDefault="00C52D02" w:rsidP="00C52D02">
      <w:pPr>
        <w:rPr>
          <w:rFonts w:ascii="Tahoma" w:hAnsi="Tahoma" w:cs="Tahoma"/>
          <w:b/>
        </w:rPr>
      </w:pPr>
      <w:r>
        <w:rPr>
          <w:rFonts w:ascii="Tahoma" w:hAnsi="Tahoma" w:cs="Tahoma"/>
          <w:b/>
        </w:rPr>
        <w:t>LUCIMAR ANTONIO SALMORIA</w:t>
      </w:r>
    </w:p>
    <w:p w:rsidR="00C52D02" w:rsidRDefault="00C52D02" w:rsidP="00C52D02">
      <w:pPr>
        <w:rPr>
          <w:rFonts w:ascii="Tahoma" w:hAnsi="Tahoma" w:cs="Tahoma"/>
          <w:b/>
        </w:rPr>
      </w:pPr>
      <w:r>
        <w:rPr>
          <w:rFonts w:ascii="Tahoma" w:hAnsi="Tahoma" w:cs="Tahoma"/>
          <w:b/>
        </w:rPr>
        <w:t xml:space="preserve">Prefeito Municipal </w:t>
      </w:r>
    </w:p>
    <w:p w:rsidR="00C52D02" w:rsidRDefault="00C52D02" w:rsidP="00C52D02">
      <w:pPr>
        <w:rPr>
          <w:rFonts w:ascii="Tahoma" w:hAnsi="Tahoma" w:cs="Tahoma"/>
          <w:b/>
        </w:rPr>
      </w:pPr>
    </w:p>
    <w:p w:rsidR="00C52D02" w:rsidRDefault="00C52D02" w:rsidP="00C52D02">
      <w:pPr>
        <w:rPr>
          <w:rFonts w:ascii="Tahoma" w:hAnsi="Tahoma" w:cs="Tahoma"/>
          <w:b/>
        </w:rPr>
      </w:pPr>
    </w:p>
    <w:p w:rsidR="00C52D02" w:rsidRDefault="00C52D02" w:rsidP="00C52D02">
      <w:pPr>
        <w:rPr>
          <w:rFonts w:ascii="Tahoma" w:hAnsi="Tahoma" w:cs="Tahoma"/>
          <w:b/>
        </w:rPr>
      </w:pPr>
    </w:p>
    <w:p w:rsidR="00C52D02" w:rsidRDefault="00C52D02" w:rsidP="00C52D02">
      <w:pPr>
        <w:rPr>
          <w:rFonts w:ascii="Tahoma" w:hAnsi="Tahoma" w:cs="Tahoma"/>
          <w:b/>
        </w:rPr>
      </w:pPr>
      <w:r>
        <w:rPr>
          <w:rFonts w:ascii="Tahoma" w:hAnsi="Tahoma" w:cs="Tahoma"/>
          <w:b/>
        </w:rPr>
        <w:t>_______________________</w:t>
      </w:r>
    </w:p>
    <w:p w:rsidR="00C52D02" w:rsidRDefault="00C52D02" w:rsidP="00C52D02">
      <w:pPr>
        <w:rPr>
          <w:rFonts w:ascii="Tahoma" w:hAnsi="Tahoma" w:cs="Tahoma"/>
          <w:b/>
        </w:rPr>
      </w:pPr>
      <w:r>
        <w:rPr>
          <w:rFonts w:ascii="Tahoma" w:hAnsi="Tahoma" w:cs="Tahoma"/>
          <w:b/>
        </w:rPr>
        <w:t>Procurador Geral</w:t>
      </w:r>
    </w:p>
    <w:p w:rsidR="00C52D02" w:rsidRDefault="00C52D02" w:rsidP="00C52D02">
      <w:pPr>
        <w:jc w:val="both"/>
        <w:rPr>
          <w:rFonts w:ascii="Tahoma" w:hAnsi="Tahoma" w:cs="Tahoma"/>
          <w:b/>
        </w:rPr>
      </w:pPr>
      <w:r>
        <w:rPr>
          <w:rFonts w:ascii="Tahoma" w:hAnsi="Tahoma" w:cs="Tahoma"/>
        </w:rPr>
        <w:br w:type="page"/>
      </w:r>
      <w:r>
        <w:rPr>
          <w:rFonts w:ascii="Tahoma" w:hAnsi="Tahoma" w:cs="Tahoma"/>
          <w:b/>
        </w:rPr>
        <w:lastRenderedPageBreak/>
        <w:t>ANEXO “I”</w:t>
      </w:r>
    </w:p>
    <w:p w:rsidR="00C52D02" w:rsidRDefault="00C52D02" w:rsidP="00C52D02">
      <w:pPr>
        <w:rPr>
          <w:rFonts w:ascii="Tahoma" w:hAnsi="Tahoma" w:cs="Tahoma"/>
          <w:b/>
        </w:rPr>
      </w:pPr>
      <w:r>
        <w:rPr>
          <w:rFonts w:ascii="Tahoma" w:hAnsi="Tahoma" w:cs="Tahoma"/>
          <w:b/>
        </w:rPr>
        <w:t>RELAÇÃO DE ITENS DO OBJETO DESTA LICITAÇÃO</w:t>
      </w:r>
    </w:p>
    <w:p w:rsidR="00C52D02" w:rsidRDefault="00C52D02" w:rsidP="00C52D02">
      <w:pPr>
        <w:jc w:val="both"/>
        <w:rPr>
          <w:rFonts w:ascii="Tahoma" w:hAnsi="Tahoma" w:cs="Tahoma"/>
          <w:b/>
        </w:rPr>
      </w:pPr>
    </w:p>
    <w:p w:rsidR="00C52D02" w:rsidRDefault="00C52D02" w:rsidP="00C52D02">
      <w:pPr>
        <w:jc w:val="both"/>
        <w:rPr>
          <w:rFonts w:ascii="Times New Roman" w:hAnsi="Times New Roman"/>
        </w:rPr>
      </w:pPr>
    </w:p>
    <w:p w:rsidR="00C52D02" w:rsidRDefault="00C52D02" w:rsidP="00C52D02">
      <w:pPr>
        <w:jc w:val="both"/>
        <w:rPr>
          <w:rFonts w:ascii="Times New Roman" w:hAnsi="Times New Roman"/>
        </w:rPr>
      </w:pPr>
      <w:r>
        <w:rPr>
          <w:rFonts w:ascii="Times New Roman" w:hAnsi="Times New Roman"/>
        </w:rPr>
        <w:t>DESCRIÇÃO DOS ITENS, ENDEREÇOS, PREÇO.</w:t>
      </w: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30"/>
        <w:gridCol w:w="1742"/>
        <w:gridCol w:w="2390"/>
        <w:gridCol w:w="2031"/>
        <w:gridCol w:w="1352"/>
        <w:gridCol w:w="1400"/>
      </w:tblGrid>
      <w:tr w:rsidR="00C52D02" w:rsidTr="002D1EB3">
        <w:tc>
          <w:tcPr>
            <w:tcW w:w="730" w:type="dxa"/>
            <w:tcBorders>
              <w:right w:val="nil"/>
            </w:tcBorders>
            <w:hideMark/>
          </w:tcPr>
          <w:p w:rsidR="00C52D02" w:rsidRDefault="00C52D02" w:rsidP="002D1EB3">
            <w:pPr>
              <w:jc w:val="both"/>
              <w:rPr>
                <w:rFonts w:ascii="Times New Roman" w:hAnsi="Times New Roman"/>
              </w:rPr>
            </w:pPr>
            <w:r>
              <w:rPr>
                <w:rFonts w:ascii="Times New Roman" w:hAnsi="Times New Roman"/>
              </w:rPr>
              <w:t>ITEM</w:t>
            </w:r>
          </w:p>
        </w:tc>
        <w:tc>
          <w:tcPr>
            <w:tcW w:w="1742" w:type="dxa"/>
            <w:tcBorders>
              <w:left w:val="single" w:sz="2" w:space="0" w:color="000000"/>
              <w:right w:val="nil"/>
            </w:tcBorders>
            <w:hideMark/>
          </w:tcPr>
          <w:p w:rsidR="00C52D02" w:rsidRDefault="00C52D02" w:rsidP="002D1EB3">
            <w:pPr>
              <w:jc w:val="both"/>
              <w:rPr>
                <w:rFonts w:ascii="Times New Roman" w:hAnsi="Times New Roman"/>
              </w:rPr>
            </w:pPr>
            <w:r>
              <w:rPr>
                <w:rFonts w:ascii="Times New Roman" w:hAnsi="Times New Roman"/>
              </w:rPr>
              <w:t>QUANTIDADE</w:t>
            </w:r>
          </w:p>
        </w:tc>
        <w:tc>
          <w:tcPr>
            <w:tcW w:w="2390" w:type="dxa"/>
            <w:tcBorders>
              <w:left w:val="single" w:sz="2" w:space="0" w:color="000000"/>
              <w:right w:val="nil"/>
            </w:tcBorders>
            <w:hideMark/>
          </w:tcPr>
          <w:p w:rsidR="00C52D02" w:rsidRDefault="00C52D02" w:rsidP="002D1EB3">
            <w:pPr>
              <w:jc w:val="both"/>
              <w:rPr>
                <w:rFonts w:ascii="Times New Roman" w:hAnsi="Times New Roman"/>
              </w:rPr>
            </w:pPr>
            <w:r>
              <w:rPr>
                <w:rFonts w:ascii="Times New Roman" w:hAnsi="Times New Roman"/>
              </w:rPr>
              <w:t>DESCRIÇÃO</w:t>
            </w:r>
          </w:p>
        </w:tc>
        <w:tc>
          <w:tcPr>
            <w:tcW w:w="2031" w:type="dxa"/>
            <w:tcBorders>
              <w:left w:val="single" w:sz="2" w:space="0" w:color="000000"/>
              <w:right w:val="nil"/>
            </w:tcBorders>
            <w:hideMark/>
          </w:tcPr>
          <w:p w:rsidR="00C52D02" w:rsidRDefault="00C52D02" w:rsidP="002D1EB3">
            <w:pPr>
              <w:jc w:val="both"/>
              <w:rPr>
                <w:rFonts w:ascii="Times New Roman" w:hAnsi="Times New Roman"/>
              </w:rPr>
            </w:pPr>
            <w:r>
              <w:rPr>
                <w:rFonts w:ascii="Times New Roman" w:hAnsi="Times New Roman"/>
              </w:rPr>
              <w:t>ENDEREÇO</w:t>
            </w:r>
          </w:p>
        </w:tc>
        <w:tc>
          <w:tcPr>
            <w:tcW w:w="1352" w:type="dxa"/>
            <w:tcBorders>
              <w:left w:val="single" w:sz="2" w:space="0" w:color="000000"/>
              <w:right w:val="nil"/>
            </w:tcBorders>
            <w:hideMark/>
          </w:tcPr>
          <w:p w:rsidR="00C52D02" w:rsidRDefault="00C52D02" w:rsidP="002D1EB3">
            <w:pPr>
              <w:jc w:val="both"/>
              <w:rPr>
                <w:rFonts w:ascii="Times New Roman" w:hAnsi="Times New Roman"/>
              </w:rPr>
            </w:pPr>
            <w:r>
              <w:rPr>
                <w:rFonts w:ascii="Times New Roman" w:hAnsi="Times New Roman"/>
              </w:rPr>
              <w:t>UNITÁRIO</w:t>
            </w:r>
            <w:proofErr w:type="gramStart"/>
            <w:r>
              <w:rPr>
                <w:rFonts w:ascii="Times New Roman" w:hAnsi="Times New Roman"/>
              </w:rPr>
              <w:t xml:space="preserve">  </w:t>
            </w:r>
            <w:proofErr w:type="gramEnd"/>
            <w:r>
              <w:rPr>
                <w:rFonts w:ascii="Times New Roman" w:hAnsi="Times New Roman"/>
              </w:rPr>
              <w:t>mensal MÁXIMO</w:t>
            </w:r>
          </w:p>
        </w:tc>
        <w:tc>
          <w:tcPr>
            <w:tcW w:w="1400" w:type="dxa"/>
            <w:tcBorders>
              <w:left w:val="single" w:sz="2" w:space="0" w:color="000000"/>
              <w:right w:val="single" w:sz="2" w:space="0" w:color="000000"/>
            </w:tcBorders>
            <w:hideMark/>
          </w:tcPr>
          <w:p w:rsidR="00C52D02" w:rsidRDefault="00C52D02" w:rsidP="002D1EB3">
            <w:pPr>
              <w:jc w:val="both"/>
              <w:rPr>
                <w:rFonts w:ascii="Times New Roman" w:hAnsi="Times New Roman"/>
              </w:rPr>
            </w:pPr>
            <w:r>
              <w:rPr>
                <w:rFonts w:ascii="Times New Roman" w:hAnsi="Times New Roman"/>
              </w:rPr>
              <w:t>PREÇO TOTAL MÁXIMO</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1</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rPr>
              <w:t xml:space="preserve">01 (um) Link de internet 50 MB </w:t>
            </w:r>
            <w:proofErr w:type="spellStart"/>
            <w:r>
              <w:rPr>
                <w:rFonts w:ascii="Times New Roman" w:hAnsi="Times New Roman"/>
              </w:rPr>
              <w:t>full</w:t>
            </w:r>
            <w:proofErr w:type="spellEnd"/>
            <w:r>
              <w:rPr>
                <w:rFonts w:ascii="Times New Roman" w:hAnsi="Times New Roman"/>
              </w:rPr>
              <w:t xml:space="preserve"> (</w:t>
            </w:r>
            <w:proofErr w:type="gramStart"/>
            <w:r>
              <w:rPr>
                <w:rFonts w:ascii="Times New Roman" w:hAnsi="Times New Roman"/>
              </w:rPr>
              <w:t>50 M</w:t>
            </w:r>
            <w:proofErr w:type="gramEnd"/>
            <w:r>
              <w:rPr>
                <w:rFonts w:ascii="Times New Roman" w:hAnsi="Times New Roman"/>
              </w:rPr>
              <w:t xml:space="preserve"> download e 50 M upload) com bloco de </w:t>
            </w:r>
            <w:proofErr w:type="spellStart"/>
            <w:r>
              <w:rPr>
                <w:rFonts w:ascii="Times New Roman" w:hAnsi="Times New Roman"/>
              </w:rPr>
              <w:t>ips</w:t>
            </w:r>
            <w:proofErr w:type="spellEnd"/>
            <w:r>
              <w:rPr>
                <w:rFonts w:ascii="Times New Roman" w:hAnsi="Times New Roman"/>
              </w:rPr>
              <w:t xml:space="preserve"> /29 de sua propriedade, entregue por meios terrestres especificamente usando a tecnologia de fibra óptica, não será aceito outro método de entrega.</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Prefeitura Municipal </w:t>
            </w:r>
            <w:proofErr w:type="gramStart"/>
            <w:r>
              <w:rPr>
                <w:rFonts w:ascii="Times New Roman" w:hAnsi="Times New Roman"/>
                <w:sz w:val="20"/>
                <w:szCs w:val="20"/>
              </w:rPr>
              <w:t>R.</w:t>
            </w:r>
            <w:proofErr w:type="gramEnd"/>
            <w:r>
              <w:rPr>
                <w:rFonts w:ascii="Times New Roman" w:hAnsi="Times New Roman"/>
                <w:sz w:val="20"/>
                <w:szCs w:val="20"/>
              </w:rPr>
              <w:t xml:space="preserve"> João </w:t>
            </w:r>
            <w:proofErr w:type="spellStart"/>
            <w:r>
              <w:rPr>
                <w:rFonts w:ascii="Times New Roman" w:hAnsi="Times New Roman"/>
                <w:sz w:val="20"/>
                <w:szCs w:val="20"/>
              </w:rPr>
              <w:t>Santin</w:t>
            </w:r>
            <w:proofErr w:type="spellEnd"/>
            <w:r>
              <w:rPr>
                <w:rFonts w:ascii="Times New Roman" w:hAnsi="Times New Roman"/>
                <w:sz w:val="20"/>
                <w:szCs w:val="20"/>
              </w:rPr>
              <w:t>, 30, Centro</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R$ 3900,00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R$39.000,00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2</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Colégio José Zanchett, </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3</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Creche Dona Tereza, </w:t>
            </w:r>
            <w:proofErr w:type="gramStart"/>
            <w:r>
              <w:rPr>
                <w:rFonts w:ascii="Times New Roman" w:hAnsi="Times New Roman"/>
                <w:sz w:val="20"/>
                <w:szCs w:val="20"/>
              </w:rPr>
              <w:t>R.</w:t>
            </w:r>
            <w:proofErr w:type="gramEnd"/>
            <w:r>
              <w:rPr>
                <w:rFonts w:ascii="Times New Roman" w:hAnsi="Times New Roman"/>
                <w:sz w:val="20"/>
                <w:szCs w:val="20"/>
              </w:rPr>
              <w:t xml:space="preserve"> Valeriano Demeneck</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4</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Creche Tia Ilda, </w:t>
            </w:r>
            <w:proofErr w:type="gramStart"/>
            <w:r>
              <w:rPr>
                <w:rFonts w:ascii="Times New Roman" w:hAnsi="Times New Roman"/>
                <w:sz w:val="20"/>
                <w:szCs w:val="20"/>
              </w:rPr>
              <w:t>R.</w:t>
            </w:r>
            <w:proofErr w:type="gramEnd"/>
            <w:r>
              <w:rPr>
                <w:rFonts w:ascii="Times New Roman" w:hAnsi="Times New Roman"/>
                <w:sz w:val="20"/>
                <w:szCs w:val="20"/>
              </w:rPr>
              <w:t xml:space="preserve"> Valeriano Demeneck</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5</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Secretaria Social, </w:t>
            </w:r>
            <w:proofErr w:type="gramStart"/>
            <w:r>
              <w:rPr>
                <w:rFonts w:ascii="Times New Roman" w:hAnsi="Times New Roman"/>
                <w:sz w:val="20"/>
                <w:szCs w:val="20"/>
              </w:rPr>
              <w:t>R.</w:t>
            </w:r>
            <w:proofErr w:type="gramEnd"/>
            <w:r>
              <w:rPr>
                <w:rFonts w:ascii="Times New Roman" w:hAnsi="Times New Roman"/>
                <w:sz w:val="20"/>
                <w:szCs w:val="20"/>
              </w:rPr>
              <w:t xml:space="preserve"> Valeriano Demeneck</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6</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Conselho Tutelar, Valeriano </w:t>
            </w:r>
            <w:proofErr w:type="gramStart"/>
            <w:r>
              <w:rPr>
                <w:rFonts w:ascii="Times New Roman" w:hAnsi="Times New Roman"/>
                <w:sz w:val="20"/>
                <w:szCs w:val="20"/>
              </w:rPr>
              <w:t>Demeneck</w:t>
            </w:r>
            <w:proofErr w:type="gramEnd"/>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7</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CRAS, </w:t>
            </w:r>
            <w:proofErr w:type="gramStart"/>
            <w:r>
              <w:rPr>
                <w:rFonts w:ascii="Times New Roman" w:hAnsi="Times New Roman"/>
                <w:sz w:val="20"/>
                <w:szCs w:val="20"/>
              </w:rPr>
              <w:t>R.</w:t>
            </w:r>
            <w:proofErr w:type="gramEnd"/>
            <w:r>
              <w:rPr>
                <w:rFonts w:ascii="Times New Roman" w:hAnsi="Times New Roman"/>
                <w:sz w:val="20"/>
                <w:szCs w:val="20"/>
              </w:rPr>
              <w:t xml:space="preserve"> Valeriano Demeneck </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8</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Posto de Saúde, </w:t>
            </w:r>
            <w:proofErr w:type="gramStart"/>
            <w:r>
              <w:rPr>
                <w:rFonts w:ascii="Times New Roman" w:hAnsi="Times New Roman"/>
                <w:sz w:val="20"/>
                <w:szCs w:val="20"/>
              </w:rPr>
              <w:t>R.</w:t>
            </w:r>
            <w:proofErr w:type="gramEnd"/>
            <w:r>
              <w:rPr>
                <w:rFonts w:ascii="Times New Roman" w:hAnsi="Times New Roman"/>
                <w:sz w:val="20"/>
                <w:szCs w:val="20"/>
              </w:rPr>
              <w:t xml:space="preserve"> Domingos Palavro</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proofErr w:type="gramStart"/>
            <w:r>
              <w:rPr>
                <w:rFonts w:ascii="Times New Roman" w:hAnsi="Times New Roman"/>
              </w:rPr>
              <w:t>9</w:t>
            </w:r>
            <w:proofErr w:type="gramEnd"/>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Unidade Básica de Saúde José Mocelin, </w:t>
            </w:r>
            <w:proofErr w:type="gramStart"/>
            <w:r>
              <w:rPr>
                <w:rFonts w:ascii="Times New Roman" w:hAnsi="Times New Roman"/>
                <w:sz w:val="20"/>
                <w:szCs w:val="20"/>
              </w:rPr>
              <w:t>R.</w:t>
            </w:r>
            <w:proofErr w:type="gramEnd"/>
            <w:r>
              <w:rPr>
                <w:rFonts w:ascii="Times New Roman" w:hAnsi="Times New Roman"/>
                <w:sz w:val="20"/>
                <w:szCs w:val="20"/>
              </w:rPr>
              <w:t xml:space="preserve"> Domingos Palavro</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10</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Garagem Municipal, </w:t>
            </w:r>
            <w:proofErr w:type="gramStart"/>
            <w:r>
              <w:rPr>
                <w:rFonts w:ascii="Times New Roman" w:hAnsi="Times New Roman"/>
                <w:sz w:val="20"/>
                <w:szCs w:val="20"/>
              </w:rPr>
              <w:t>R.</w:t>
            </w:r>
            <w:proofErr w:type="gramEnd"/>
            <w:r>
              <w:rPr>
                <w:rFonts w:ascii="Times New Roman" w:hAnsi="Times New Roman"/>
                <w:sz w:val="20"/>
                <w:szCs w:val="20"/>
              </w:rPr>
              <w:t xml:space="preserve"> Aníbal Coelho </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8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lastRenderedPageBreak/>
              <w:t>11</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Biblioteca Municipal junto ao Colégio Municipal, </w:t>
            </w:r>
            <w:proofErr w:type="gramStart"/>
            <w:r>
              <w:rPr>
                <w:rFonts w:ascii="Times New Roman" w:hAnsi="Times New Roman"/>
                <w:sz w:val="20"/>
                <w:szCs w:val="20"/>
              </w:rPr>
              <w:t>avenida</w:t>
            </w:r>
            <w:proofErr w:type="gramEnd"/>
            <w:r>
              <w:rPr>
                <w:rFonts w:ascii="Times New Roman" w:hAnsi="Times New Roman"/>
                <w:sz w:val="20"/>
                <w:szCs w:val="20"/>
              </w:rPr>
              <w:t xml:space="preserve"> 26 de abril</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5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12</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 xml:space="preserve">Link de transporte de dados sem acesso à internet, </w:t>
            </w:r>
            <w:proofErr w:type="gramStart"/>
            <w:r>
              <w:rPr>
                <w:rFonts w:ascii="Times New Roman" w:hAnsi="Times New Roman"/>
                <w:sz w:val="20"/>
                <w:szCs w:val="20"/>
              </w:rPr>
              <w:t>PM</w:t>
            </w:r>
            <w:proofErr w:type="gramEnd"/>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proofErr w:type="gramStart"/>
            <w:r>
              <w:rPr>
                <w:rFonts w:ascii="Times New Roman" w:hAnsi="Times New Roman"/>
                <w:sz w:val="20"/>
                <w:szCs w:val="20"/>
              </w:rPr>
              <w:t>policia</w:t>
            </w:r>
            <w:proofErr w:type="gramEnd"/>
            <w:r>
              <w:rPr>
                <w:rFonts w:ascii="Times New Roman" w:hAnsi="Times New Roman"/>
                <w:sz w:val="20"/>
                <w:szCs w:val="20"/>
              </w:rPr>
              <w:t xml:space="preserve"> militar</w:t>
            </w:r>
          </w:p>
          <w:p w:rsidR="00C52D02" w:rsidRDefault="00C52D02" w:rsidP="002D1EB3">
            <w:pPr>
              <w:jc w:val="both"/>
              <w:rPr>
                <w:rFonts w:ascii="Times New Roman" w:hAnsi="Times New Roman"/>
                <w:sz w:val="20"/>
                <w:szCs w:val="20"/>
              </w:rPr>
            </w:pPr>
            <w:r>
              <w:rPr>
                <w:rFonts w:ascii="Times New Roman" w:hAnsi="Times New Roman"/>
                <w:sz w:val="20"/>
                <w:szCs w:val="20"/>
              </w:rPr>
              <w:t xml:space="preserve">(monitoramento) </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5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13</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 xml:space="preserve">Link de transporte de dados sem acesso à internet, </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proofErr w:type="gramStart"/>
            <w:r>
              <w:rPr>
                <w:rFonts w:ascii="Times New Roman" w:hAnsi="Times New Roman"/>
                <w:sz w:val="20"/>
                <w:szCs w:val="20"/>
              </w:rPr>
              <w:t>garagem</w:t>
            </w:r>
            <w:proofErr w:type="gramEnd"/>
            <w:r>
              <w:rPr>
                <w:rFonts w:ascii="Times New Roman" w:hAnsi="Times New Roman"/>
                <w:sz w:val="20"/>
                <w:szCs w:val="20"/>
              </w:rPr>
              <w:t xml:space="preserve"> municipal</w:t>
            </w:r>
          </w:p>
          <w:p w:rsidR="00C52D02" w:rsidRDefault="00C52D02" w:rsidP="002D1EB3">
            <w:pPr>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camera</w:t>
            </w:r>
            <w:proofErr w:type="spellEnd"/>
            <w:r>
              <w:rPr>
                <w:rFonts w:ascii="Times New Roman" w:hAnsi="Times New Roman"/>
                <w:sz w:val="20"/>
                <w:szCs w:val="20"/>
              </w:rPr>
              <w:t>)</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tcPr>
          <w:p w:rsidR="00C52D02" w:rsidRDefault="00C52D02" w:rsidP="002D1EB3">
            <w:pPr>
              <w:pStyle w:val="Contedodatabela"/>
              <w:spacing w:line="276" w:lineRule="auto"/>
              <w:jc w:val="both"/>
              <w:rPr>
                <w:rFonts w:ascii="Times New Roman" w:hAnsi="Times New Roman"/>
              </w:rPr>
            </w:pPr>
          </w:p>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5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14</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Esquina posto </w:t>
            </w:r>
            <w:proofErr w:type="spellStart"/>
            <w:r>
              <w:rPr>
                <w:rFonts w:ascii="Times New Roman" w:hAnsi="Times New Roman"/>
                <w:sz w:val="20"/>
                <w:szCs w:val="20"/>
              </w:rPr>
              <w:t>Pauli</w:t>
            </w:r>
            <w:proofErr w:type="spellEnd"/>
          </w:p>
          <w:p w:rsidR="00C52D02" w:rsidRDefault="00C52D02" w:rsidP="002D1EB3">
            <w:pPr>
              <w:jc w:val="both"/>
              <w:rPr>
                <w:rFonts w:ascii="Times New Roman" w:hAnsi="Times New Roman"/>
                <w:sz w:val="20"/>
                <w:szCs w:val="20"/>
              </w:rPr>
            </w:pPr>
            <w:r>
              <w:rPr>
                <w:rFonts w:ascii="Times New Roman" w:hAnsi="Times New Roman"/>
                <w:sz w:val="20"/>
                <w:szCs w:val="20"/>
              </w:rPr>
              <w:t>(câmera)</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5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15</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Frente da Prefeitura</w:t>
            </w:r>
          </w:p>
          <w:p w:rsidR="00C52D02" w:rsidRDefault="00C52D02" w:rsidP="002D1EB3">
            <w:pPr>
              <w:jc w:val="both"/>
              <w:rPr>
                <w:rFonts w:ascii="Times New Roman" w:hAnsi="Times New Roman"/>
                <w:sz w:val="20"/>
                <w:szCs w:val="20"/>
              </w:rPr>
            </w:pPr>
            <w:r>
              <w:rPr>
                <w:rFonts w:ascii="Times New Roman" w:hAnsi="Times New Roman"/>
                <w:sz w:val="20"/>
                <w:szCs w:val="20"/>
              </w:rPr>
              <w:t>(câmera)</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5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16</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Esquina da </w:t>
            </w:r>
            <w:proofErr w:type="spellStart"/>
            <w:r>
              <w:rPr>
                <w:rFonts w:ascii="Times New Roman" w:hAnsi="Times New Roman"/>
                <w:sz w:val="20"/>
                <w:szCs w:val="20"/>
              </w:rPr>
              <w:t>Martarelo</w:t>
            </w:r>
            <w:proofErr w:type="spellEnd"/>
            <w:r>
              <w:rPr>
                <w:rFonts w:ascii="Times New Roman" w:hAnsi="Times New Roman"/>
                <w:sz w:val="20"/>
                <w:szCs w:val="20"/>
              </w:rPr>
              <w:t xml:space="preserve"> </w:t>
            </w:r>
          </w:p>
          <w:p w:rsidR="00C52D02" w:rsidRDefault="00C52D02" w:rsidP="002D1EB3">
            <w:pPr>
              <w:jc w:val="both"/>
              <w:rPr>
                <w:rFonts w:ascii="Times New Roman" w:hAnsi="Times New Roman"/>
                <w:sz w:val="20"/>
                <w:szCs w:val="20"/>
              </w:rPr>
            </w:pPr>
            <w:r>
              <w:rPr>
                <w:rFonts w:ascii="Times New Roman" w:hAnsi="Times New Roman"/>
                <w:sz w:val="20"/>
                <w:szCs w:val="20"/>
              </w:rPr>
              <w:t>(câmera)</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5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17</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proofErr w:type="spellStart"/>
            <w:r>
              <w:rPr>
                <w:rFonts w:ascii="Times New Roman" w:hAnsi="Times New Roman"/>
                <w:sz w:val="20"/>
                <w:szCs w:val="20"/>
              </w:rPr>
              <w:t>Ceme</w:t>
            </w:r>
            <w:proofErr w:type="spellEnd"/>
            <w:r>
              <w:rPr>
                <w:rFonts w:ascii="Times New Roman" w:hAnsi="Times New Roman"/>
                <w:sz w:val="20"/>
                <w:szCs w:val="20"/>
              </w:rPr>
              <w:t xml:space="preserve"> Luiz Zanchett</w:t>
            </w:r>
          </w:p>
          <w:p w:rsidR="00C52D02" w:rsidRDefault="00C52D02" w:rsidP="002D1EB3">
            <w:pPr>
              <w:jc w:val="both"/>
              <w:rPr>
                <w:rFonts w:ascii="Times New Roman" w:hAnsi="Times New Roman"/>
                <w:sz w:val="20"/>
                <w:szCs w:val="20"/>
              </w:rPr>
            </w:pPr>
            <w:r>
              <w:rPr>
                <w:rFonts w:ascii="Times New Roman" w:hAnsi="Times New Roman"/>
                <w:sz w:val="20"/>
                <w:szCs w:val="20"/>
              </w:rPr>
              <w:t>(câmera)</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5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18</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Creche Dona Tereza</w:t>
            </w:r>
          </w:p>
          <w:p w:rsidR="00C52D02" w:rsidRDefault="00C52D02" w:rsidP="002D1EB3">
            <w:pPr>
              <w:jc w:val="both"/>
              <w:rPr>
                <w:rFonts w:ascii="Times New Roman" w:hAnsi="Times New Roman"/>
                <w:sz w:val="20"/>
                <w:szCs w:val="20"/>
              </w:rPr>
            </w:pPr>
            <w:r>
              <w:rPr>
                <w:rFonts w:ascii="Times New Roman" w:hAnsi="Times New Roman"/>
                <w:sz w:val="20"/>
                <w:szCs w:val="20"/>
              </w:rPr>
              <w:t>(câmera)</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r w:rsidR="00C52D02" w:rsidTr="002D1EB3">
        <w:trPr>
          <w:trHeight w:val="537"/>
        </w:trPr>
        <w:tc>
          <w:tcPr>
            <w:tcW w:w="730" w:type="dxa"/>
            <w:tcBorders>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19</w:t>
            </w:r>
          </w:p>
        </w:tc>
        <w:tc>
          <w:tcPr>
            <w:tcW w:w="174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10 MESES</w:t>
            </w:r>
          </w:p>
        </w:tc>
        <w:tc>
          <w:tcPr>
            <w:tcW w:w="2390"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sz w:val="20"/>
                <w:szCs w:val="20"/>
              </w:rPr>
            </w:pPr>
            <w:r>
              <w:rPr>
                <w:rFonts w:ascii="Times New Roman" w:hAnsi="Times New Roman"/>
                <w:sz w:val="20"/>
                <w:szCs w:val="20"/>
              </w:rPr>
              <w:t>Link de transporte de dados sem acesso à internet</w:t>
            </w:r>
          </w:p>
        </w:tc>
        <w:tc>
          <w:tcPr>
            <w:tcW w:w="2031" w:type="dxa"/>
            <w:tcBorders>
              <w:left w:val="single" w:sz="2" w:space="0" w:color="000000"/>
              <w:right w:val="nil"/>
            </w:tcBorders>
            <w:hideMark/>
          </w:tcPr>
          <w:p w:rsidR="00C52D02" w:rsidRDefault="00C52D02" w:rsidP="002D1EB3">
            <w:pPr>
              <w:jc w:val="both"/>
              <w:rPr>
                <w:rFonts w:ascii="Times New Roman" w:hAnsi="Times New Roman"/>
                <w:sz w:val="20"/>
                <w:szCs w:val="20"/>
              </w:rPr>
            </w:pPr>
            <w:r>
              <w:rPr>
                <w:rFonts w:ascii="Times New Roman" w:hAnsi="Times New Roman"/>
                <w:sz w:val="20"/>
                <w:szCs w:val="20"/>
              </w:rPr>
              <w:t xml:space="preserve">Esquina da igreja </w:t>
            </w:r>
          </w:p>
          <w:p w:rsidR="00C52D02" w:rsidRDefault="00C52D02" w:rsidP="002D1EB3">
            <w:pPr>
              <w:jc w:val="both"/>
              <w:rPr>
                <w:rFonts w:ascii="Times New Roman" w:hAnsi="Times New Roman"/>
                <w:sz w:val="20"/>
                <w:szCs w:val="20"/>
              </w:rPr>
            </w:pPr>
            <w:r>
              <w:rPr>
                <w:rFonts w:ascii="Times New Roman" w:hAnsi="Times New Roman"/>
                <w:sz w:val="20"/>
                <w:szCs w:val="20"/>
              </w:rPr>
              <w:t>(câmera)</w:t>
            </w:r>
          </w:p>
        </w:tc>
        <w:tc>
          <w:tcPr>
            <w:tcW w:w="1352" w:type="dxa"/>
            <w:tcBorders>
              <w:left w:val="single" w:sz="2" w:space="0" w:color="000000"/>
              <w:right w:val="nil"/>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w:t>
            </w:r>
          </w:p>
        </w:tc>
        <w:tc>
          <w:tcPr>
            <w:tcW w:w="1400" w:type="dxa"/>
            <w:tcBorders>
              <w:left w:val="single" w:sz="2" w:space="0" w:color="000000"/>
              <w:right w:val="single" w:sz="2" w:space="0" w:color="000000"/>
            </w:tcBorders>
            <w:hideMark/>
          </w:tcPr>
          <w:p w:rsidR="00C52D02" w:rsidRDefault="00C52D02" w:rsidP="002D1EB3">
            <w:pPr>
              <w:pStyle w:val="Contedodatabela"/>
              <w:spacing w:line="276" w:lineRule="auto"/>
              <w:jc w:val="both"/>
              <w:rPr>
                <w:rFonts w:ascii="Times New Roman" w:hAnsi="Times New Roman"/>
              </w:rPr>
            </w:pPr>
            <w:r>
              <w:rPr>
                <w:rFonts w:ascii="Times New Roman" w:hAnsi="Times New Roman"/>
              </w:rPr>
              <w:t>R$ 250,00</w:t>
            </w:r>
          </w:p>
        </w:tc>
      </w:tr>
    </w:tbl>
    <w:p w:rsidR="00C52D02" w:rsidRDefault="00C52D02" w:rsidP="00C52D02">
      <w:pPr>
        <w:jc w:val="left"/>
        <w:rPr>
          <w:sz w:val="24"/>
          <w:szCs w:val="24"/>
        </w:rPr>
      </w:pPr>
    </w:p>
    <w:p w:rsidR="00C52D02" w:rsidRDefault="00C52D02" w:rsidP="00C52D02">
      <w:pPr>
        <w:autoSpaceDE w:val="0"/>
        <w:autoSpaceDN w:val="0"/>
        <w:adjustRightInd w:val="0"/>
        <w:jc w:val="left"/>
        <w:rPr>
          <w:rFonts w:ascii="Helvetica" w:hAnsi="Helvetica" w:cs="Helvetica"/>
        </w:rPr>
      </w:pPr>
      <w:r>
        <w:rPr>
          <w:rFonts w:ascii="Helvetica" w:hAnsi="Helvetica" w:cs="Helvetica"/>
        </w:rPr>
        <w:t>Local e data.</w:t>
      </w:r>
    </w:p>
    <w:p w:rsidR="00C52D02" w:rsidRDefault="00C52D02" w:rsidP="00C52D02">
      <w:pPr>
        <w:autoSpaceDE w:val="0"/>
        <w:autoSpaceDN w:val="0"/>
        <w:adjustRightInd w:val="0"/>
        <w:jc w:val="left"/>
        <w:rPr>
          <w:rFonts w:ascii="Helvetica" w:hAnsi="Helvetica" w:cs="Helvetica"/>
        </w:rPr>
      </w:pPr>
      <w:r>
        <w:rPr>
          <w:rFonts w:ascii="Helvetica" w:hAnsi="Helvetica" w:cs="Helvetica"/>
        </w:rPr>
        <w:t>PROPONENTE:</w:t>
      </w:r>
    </w:p>
    <w:p w:rsidR="00C52D02" w:rsidRDefault="00C52D02" w:rsidP="00C52D02">
      <w:pPr>
        <w:autoSpaceDE w:val="0"/>
        <w:autoSpaceDN w:val="0"/>
        <w:adjustRightInd w:val="0"/>
        <w:jc w:val="left"/>
        <w:rPr>
          <w:rFonts w:ascii="Helvetica" w:hAnsi="Helvetica" w:cs="Helvetica"/>
        </w:rPr>
      </w:pPr>
      <w:r>
        <w:rPr>
          <w:rFonts w:ascii="Helvetica" w:hAnsi="Helvetica" w:cs="Helvetica"/>
        </w:rPr>
        <w:t>DADOS DA PROPONENTE:</w:t>
      </w:r>
    </w:p>
    <w:p w:rsidR="00C52D02" w:rsidRDefault="00C52D02" w:rsidP="00C52D02">
      <w:pPr>
        <w:autoSpaceDE w:val="0"/>
        <w:autoSpaceDN w:val="0"/>
        <w:adjustRightInd w:val="0"/>
        <w:jc w:val="left"/>
        <w:rPr>
          <w:rFonts w:ascii="Helvetica" w:hAnsi="Helvetica" w:cs="Helvetica"/>
        </w:rPr>
      </w:pPr>
      <w:r>
        <w:rPr>
          <w:rFonts w:ascii="Helvetica" w:hAnsi="Helvetica" w:cs="Helvetica"/>
        </w:rPr>
        <w:t>Nome:</w:t>
      </w:r>
    </w:p>
    <w:p w:rsidR="00C52D02" w:rsidRDefault="00C52D02" w:rsidP="00C52D02">
      <w:pPr>
        <w:autoSpaceDE w:val="0"/>
        <w:autoSpaceDN w:val="0"/>
        <w:adjustRightInd w:val="0"/>
        <w:jc w:val="left"/>
        <w:rPr>
          <w:rFonts w:ascii="Helvetica" w:hAnsi="Helvetica" w:cs="Helvetica"/>
        </w:rPr>
      </w:pPr>
      <w:r>
        <w:rPr>
          <w:rFonts w:ascii="Helvetica" w:hAnsi="Helvetica" w:cs="Helvetica"/>
        </w:rPr>
        <w:t>Razão Social:</w:t>
      </w:r>
    </w:p>
    <w:p w:rsidR="00C52D02" w:rsidRDefault="00C52D02" w:rsidP="00C52D02">
      <w:pPr>
        <w:autoSpaceDE w:val="0"/>
        <w:autoSpaceDN w:val="0"/>
        <w:adjustRightInd w:val="0"/>
        <w:jc w:val="left"/>
        <w:rPr>
          <w:rFonts w:ascii="Helvetica" w:hAnsi="Helvetica" w:cs="Helvetica"/>
        </w:rPr>
      </w:pPr>
      <w:r>
        <w:rPr>
          <w:rFonts w:ascii="Helvetica" w:hAnsi="Helvetica" w:cs="Helvetica"/>
        </w:rPr>
        <w:t>Endereço Completo</w:t>
      </w:r>
    </w:p>
    <w:p w:rsidR="00C52D02" w:rsidRDefault="00C52D02" w:rsidP="00C52D02">
      <w:pPr>
        <w:autoSpaceDE w:val="0"/>
        <w:autoSpaceDN w:val="0"/>
        <w:adjustRightInd w:val="0"/>
        <w:jc w:val="left"/>
      </w:pPr>
      <w:r>
        <w:rPr>
          <w:rFonts w:ascii="Helvetica" w:hAnsi="Helvetica" w:cs="Helvetica"/>
        </w:rPr>
        <w:t>Telefone/ fax/e-mail:</w:t>
      </w:r>
    </w:p>
    <w:p w:rsidR="00C52D02" w:rsidRDefault="00C52D02" w:rsidP="00C52D02">
      <w:pPr>
        <w:autoSpaceDE w:val="0"/>
        <w:autoSpaceDN w:val="0"/>
        <w:adjustRightInd w:val="0"/>
        <w:jc w:val="left"/>
      </w:pPr>
    </w:p>
    <w:p w:rsidR="00C52D02" w:rsidRDefault="00C52D02" w:rsidP="00C52D02">
      <w:pPr>
        <w:autoSpaceDE w:val="0"/>
        <w:autoSpaceDN w:val="0"/>
        <w:adjustRightInd w:val="0"/>
        <w:jc w:val="left"/>
      </w:pPr>
    </w:p>
    <w:p w:rsidR="00C52D02" w:rsidRDefault="00C52D02" w:rsidP="00C52D02">
      <w:pPr>
        <w:autoSpaceDE w:val="0"/>
        <w:autoSpaceDN w:val="0"/>
        <w:adjustRightInd w:val="0"/>
        <w:jc w:val="left"/>
        <w:rPr>
          <w:rFonts w:ascii="Arial" w:hAnsi="Arial" w:cs="Arial"/>
          <w:b/>
          <w:bCs/>
          <w:color w:val="000000"/>
        </w:rPr>
      </w:pPr>
      <w:r>
        <w:rPr>
          <w:rFonts w:ascii="Arial" w:hAnsi="Arial" w:cs="Arial"/>
          <w:b/>
          <w:bCs/>
          <w:color w:val="000000"/>
        </w:rPr>
        <w:t xml:space="preserve"> </w:t>
      </w:r>
      <w:r>
        <w:rPr>
          <w:rFonts w:ascii="Helvetica-Bold" w:hAnsi="Helvetica-Bold" w:cs="Helvetica-Bold"/>
          <w:b/>
          <w:bCs/>
        </w:rPr>
        <w:t>VALOR TOTAL ESTIMADO DO ITEM</w:t>
      </w:r>
      <w:proofErr w:type="gramStart"/>
      <w:r>
        <w:rPr>
          <w:rFonts w:ascii="Helvetica-Bold" w:hAnsi="Helvetica-Bold" w:cs="Helvetica-Bold"/>
          <w:b/>
          <w:bCs/>
        </w:rPr>
        <w:t xml:space="preserve">  </w:t>
      </w:r>
      <w:proofErr w:type="gramEnd"/>
      <w:r>
        <w:rPr>
          <w:rFonts w:ascii="Helvetica-Bold" w:hAnsi="Helvetica-Bold" w:cs="Helvetica-Bold"/>
          <w:b/>
          <w:bCs/>
        </w:rPr>
        <w:t>(em algarismo e por extenso)</w:t>
      </w:r>
    </w:p>
    <w:p w:rsidR="00C52D02" w:rsidRDefault="00C52D02" w:rsidP="00C52D02">
      <w:pPr>
        <w:pBdr>
          <w:bottom w:val="single" w:sz="12" w:space="1" w:color="auto"/>
        </w:pBdr>
        <w:autoSpaceDE w:val="0"/>
        <w:autoSpaceDN w:val="0"/>
        <w:adjustRightInd w:val="0"/>
        <w:jc w:val="left"/>
        <w:rPr>
          <w:rFonts w:ascii="Arial" w:hAnsi="Arial" w:cs="Arial"/>
          <w:bCs/>
          <w:color w:val="000000"/>
        </w:rPr>
      </w:pPr>
    </w:p>
    <w:p w:rsidR="00C52D02" w:rsidRDefault="00C52D02" w:rsidP="00C52D02">
      <w:pPr>
        <w:autoSpaceDE w:val="0"/>
        <w:autoSpaceDN w:val="0"/>
        <w:adjustRightInd w:val="0"/>
        <w:jc w:val="left"/>
        <w:rPr>
          <w:rFonts w:ascii="Arial" w:hAnsi="Arial" w:cs="Arial"/>
          <w:color w:val="000000"/>
        </w:rPr>
      </w:pPr>
    </w:p>
    <w:p w:rsidR="00C52D02" w:rsidRDefault="00C52D02" w:rsidP="00C52D02">
      <w:pPr>
        <w:autoSpaceDE w:val="0"/>
        <w:autoSpaceDN w:val="0"/>
        <w:adjustRightInd w:val="0"/>
        <w:jc w:val="left"/>
        <w:rPr>
          <w:rFonts w:ascii="Arial" w:hAnsi="Arial" w:cs="Arial"/>
          <w:color w:val="000000"/>
        </w:rPr>
      </w:pPr>
      <w:r>
        <w:rPr>
          <w:rFonts w:ascii="Arial" w:hAnsi="Arial" w:cs="Arial"/>
          <w:color w:val="000000"/>
        </w:rPr>
        <w:t>__________________________________________________________________</w:t>
      </w:r>
    </w:p>
    <w:p w:rsidR="00C52D02" w:rsidRDefault="00C52D02" w:rsidP="00C52D02">
      <w:pPr>
        <w:spacing w:before="100" w:beforeAutospacing="1" w:after="100" w:afterAutospacing="1"/>
        <w:jc w:val="left"/>
        <w:rPr>
          <w:rFonts w:ascii="Arial" w:eastAsia="Arial Unicode MS" w:hAnsi="Arial" w:cs="Arial"/>
          <w:b/>
          <w:color w:val="000000"/>
        </w:rPr>
      </w:pPr>
    </w:p>
    <w:p w:rsidR="00C52D02" w:rsidRDefault="00C52D02" w:rsidP="00C52D02">
      <w:pPr>
        <w:spacing w:before="100" w:beforeAutospacing="1" w:after="100" w:afterAutospacing="1"/>
        <w:jc w:val="left"/>
        <w:rPr>
          <w:rFonts w:ascii="Arial" w:eastAsia="Arial Unicode MS" w:hAnsi="Arial" w:cs="Arial"/>
          <w:b/>
          <w:color w:val="000000"/>
        </w:rPr>
      </w:pPr>
      <w:r>
        <w:rPr>
          <w:rFonts w:ascii="Arial" w:eastAsia="Arial Unicode MS" w:hAnsi="Arial" w:cs="Arial"/>
          <w:b/>
          <w:color w:val="000000"/>
        </w:rPr>
        <w:t>Assinatura do Fornecedor</w:t>
      </w:r>
    </w:p>
    <w:p w:rsidR="00C52D02" w:rsidRDefault="00C52D02" w:rsidP="00C52D02">
      <w:pPr>
        <w:spacing w:line="240" w:lineRule="auto"/>
        <w:jc w:val="left"/>
        <w:rPr>
          <w:rFonts w:ascii="Tahoma" w:hAnsi="Tahoma" w:cs="Tahoma"/>
          <w:b/>
          <w:sz w:val="24"/>
          <w:szCs w:val="24"/>
          <w:lang w:eastAsia="pt-BR"/>
        </w:rPr>
      </w:pPr>
      <w:r>
        <w:rPr>
          <w:rFonts w:ascii="Arial" w:eastAsia="Arial Unicode MS" w:hAnsi="Arial" w:cs="Arial"/>
          <w:b/>
          <w:color w:val="000000"/>
        </w:rPr>
        <w:t>Carimbo CNPJ</w:t>
      </w:r>
    </w:p>
    <w:p w:rsidR="00C52D02" w:rsidRDefault="00C52D02" w:rsidP="00C52D02">
      <w:pPr>
        <w:spacing w:line="240" w:lineRule="auto"/>
        <w:jc w:val="left"/>
        <w:rPr>
          <w:rFonts w:ascii="Tahoma" w:hAnsi="Tahoma" w:cs="Tahoma"/>
          <w:b/>
          <w:sz w:val="24"/>
          <w:szCs w:val="24"/>
          <w:lang w:eastAsia="pt-BR"/>
        </w:rPr>
      </w:pPr>
    </w:p>
    <w:p w:rsidR="00C52D02" w:rsidRDefault="00C52D02" w:rsidP="00C52D02">
      <w:pPr>
        <w:spacing w:line="240" w:lineRule="auto"/>
        <w:jc w:val="left"/>
        <w:rPr>
          <w:rFonts w:ascii="Tahoma" w:hAnsi="Tahoma" w:cs="Tahoma"/>
          <w:b/>
          <w:sz w:val="24"/>
          <w:szCs w:val="24"/>
          <w:lang w:eastAsia="pt-BR"/>
        </w:rPr>
      </w:pPr>
    </w:p>
    <w:p w:rsidR="00C52D02" w:rsidRDefault="00C52D02" w:rsidP="00C52D02">
      <w:pPr>
        <w:spacing w:line="240" w:lineRule="auto"/>
        <w:jc w:val="left"/>
        <w:rPr>
          <w:rFonts w:ascii="Tahoma" w:hAnsi="Tahoma" w:cs="Tahoma"/>
          <w:b/>
          <w:sz w:val="24"/>
          <w:szCs w:val="24"/>
          <w:lang w:eastAsia="pt-BR"/>
        </w:rPr>
      </w:pPr>
    </w:p>
    <w:p w:rsidR="00C52D02" w:rsidRDefault="00C52D02" w:rsidP="00C52D02">
      <w:pPr>
        <w:spacing w:line="240" w:lineRule="auto"/>
        <w:rPr>
          <w:rFonts w:ascii="Tahoma" w:hAnsi="Tahoma" w:cs="Tahoma"/>
          <w:b/>
          <w:sz w:val="24"/>
          <w:szCs w:val="24"/>
          <w:lang w:eastAsia="pt-BR"/>
        </w:rPr>
      </w:pPr>
      <w:r>
        <w:rPr>
          <w:rFonts w:ascii="Tahoma" w:hAnsi="Tahoma" w:cs="Tahoma"/>
          <w:b/>
          <w:sz w:val="24"/>
          <w:szCs w:val="24"/>
          <w:lang w:eastAsia="pt-BR"/>
        </w:rPr>
        <w:t>ANEXO “II”</w:t>
      </w:r>
    </w:p>
    <w:p w:rsidR="00C52D02" w:rsidRDefault="00C52D02" w:rsidP="00C52D02">
      <w:pPr>
        <w:rPr>
          <w:rFonts w:ascii="Tahoma" w:hAnsi="Tahoma" w:cs="Tahoma"/>
          <w:b/>
        </w:rPr>
      </w:pPr>
    </w:p>
    <w:p w:rsidR="00C52D02" w:rsidRDefault="00C52D02" w:rsidP="00C52D02">
      <w:pPr>
        <w:rPr>
          <w:rFonts w:ascii="Tahoma" w:hAnsi="Tahoma" w:cs="Tahoma"/>
          <w:b/>
        </w:rPr>
      </w:pPr>
    </w:p>
    <w:p w:rsidR="00C52D02" w:rsidRDefault="00C52D02" w:rsidP="00C52D02">
      <w:pPr>
        <w:rPr>
          <w:rFonts w:ascii="Tahoma" w:hAnsi="Tahoma" w:cs="Tahoma"/>
          <w:b/>
        </w:rPr>
      </w:pPr>
      <w:r>
        <w:rPr>
          <w:rFonts w:ascii="Tahoma" w:hAnsi="Tahoma" w:cs="Tahoma"/>
          <w:b/>
        </w:rPr>
        <w:t xml:space="preserve">MODELO DE DECLARAÇÃO DE ATENDIMENTO À LEGISLAÇÃO </w:t>
      </w:r>
    </w:p>
    <w:p w:rsidR="00C52D02" w:rsidRDefault="00C52D02" w:rsidP="00C52D02">
      <w:pPr>
        <w:rPr>
          <w:rFonts w:ascii="Tahoma" w:hAnsi="Tahoma" w:cs="Tahoma"/>
          <w:b/>
        </w:rPr>
      </w:pPr>
      <w:r>
        <w:rPr>
          <w:rFonts w:ascii="Tahoma" w:hAnsi="Tahoma" w:cs="Tahoma"/>
          <w:b/>
        </w:rPr>
        <w:t>TRABALHISTA DE PROTEÇÃO À CRIANÇA E AO ADOLESCENTE</w:t>
      </w:r>
    </w:p>
    <w:p w:rsidR="00C52D02" w:rsidRDefault="00C52D02" w:rsidP="00C52D02">
      <w:pPr>
        <w:rPr>
          <w:rFonts w:ascii="Tahoma" w:hAnsi="Tahoma" w:cs="Tahoma"/>
          <w:b/>
        </w:rPr>
      </w:pPr>
    </w:p>
    <w:p w:rsidR="00C52D02" w:rsidRDefault="00C52D02" w:rsidP="00C52D02">
      <w:pPr>
        <w:jc w:val="both"/>
        <w:rPr>
          <w:rFonts w:ascii="Tahoma" w:hAnsi="Tahoma" w:cs="Tahoma"/>
        </w:rPr>
      </w:pPr>
      <w:r>
        <w:rPr>
          <w:rFonts w:ascii="Tahoma" w:hAnsi="Tahoma" w:cs="Tahoma"/>
        </w:rPr>
        <w:t>Razão Social:</w:t>
      </w:r>
    </w:p>
    <w:p w:rsidR="00C52D02" w:rsidRDefault="00C52D02" w:rsidP="00C52D02">
      <w:pPr>
        <w:jc w:val="both"/>
        <w:rPr>
          <w:rFonts w:ascii="Tahoma" w:hAnsi="Tahoma" w:cs="Tahoma"/>
        </w:rPr>
      </w:pPr>
      <w:r>
        <w:rPr>
          <w:rFonts w:ascii="Tahoma" w:hAnsi="Tahoma" w:cs="Tahoma"/>
        </w:rPr>
        <w:t>Endereço:</w:t>
      </w:r>
    </w:p>
    <w:p w:rsidR="00C52D02" w:rsidRDefault="00C52D02" w:rsidP="00C52D02">
      <w:pPr>
        <w:jc w:val="both"/>
        <w:rPr>
          <w:rFonts w:ascii="Tahoma" w:hAnsi="Tahoma" w:cs="Tahoma"/>
        </w:rPr>
      </w:pPr>
      <w:r>
        <w:rPr>
          <w:rFonts w:ascii="Tahoma" w:hAnsi="Tahoma" w:cs="Tahoma"/>
        </w:rPr>
        <w:t>Cidade/Estado:</w:t>
      </w:r>
    </w:p>
    <w:p w:rsidR="00C52D02" w:rsidRDefault="00C52D02" w:rsidP="00C52D02">
      <w:pPr>
        <w:jc w:val="both"/>
        <w:rPr>
          <w:rFonts w:ascii="Tahoma" w:hAnsi="Tahoma" w:cs="Tahoma"/>
        </w:rPr>
      </w:pPr>
      <w:r>
        <w:rPr>
          <w:rFonts w:ascii="Tahoma" w:hAnsi="Tahoma" w:cs="Tahoma"/>
        </w:rPr>
        <w:t>CNPJ:</w:t>
      </w:r>
    </w:p>
    <w:p w:rsidR="00C52D02" w:rsidRDefault="00C52D02" w:rsidP="00C52D02">
      <w:pPr>
        <w:jc w:val="both"/>
        <w:rPr>
          <w:rFonts w:ascii="Tahoma" w:hAnsi="Tahoma" w:cs="Tahoma"/>
          <w:b/>
          <w:u w:val="single"/>
        </w:rPr>
      </w:pPr>
    </w:p>
    <w:p w:rsidR="00C52D02" w:rsidRDefault="00C52D02" w:rsidP="00C52D02">
      <w:pPr>
        <w:jc w:val="both"/>
        <w:rPr>
          <w:rFonts w:ascii="Tahoma" w:hAnsi="Tahoma" w:cs="Tahoma"/>
          <w:b/>
          <w:u w:val="single"/>
        </w:rPr>
      </w:pPr>
      <w:r>
        <w:rPr>
          <w:rFonts w:ascii="Tahoma" w:hAnsi="Tahoma" w:cs="Tahoma"/>
          <w:b/>
          <w:u w:val="single"/>
        </w:rPr>
        <w:t>DECLARAÇÃO</w:t>
      </w:r>
    </w:p>
    <w:p w:rsidR="00C52D02" w:rsidRDefault="00C52D02" w:rsidP="00C52D02">
      <w:pPr>
        <w:jc w:val="both"/>
        <w:rPr>
          <w:rFonts w:ascii="Tahoma" w:hAnsi="Tahoma" w:cs="Tahoma"/>
          <w:b/>
          <w:u w:val="single"/>
        </w:rPr>
      </w:pPr>
    </w:p>
    <w:p w:rsidR="00C52D02" w:rsidRDefault="00C52D02" w:rsidP="00C52D02">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4231A8">
        <w:rPr>
          <w:rFonts w:ascii="Tahoma" w:hAnsi="Tahoma" w:cs="Tahoma"/>
        </w:rPr>
        <w:t>12/2019</w:t>
      </w:r>
      <w:r>
        <w:fldChar w:fldCharType="end"/>
      </w:r>
      <w:r>
        <w:rPr>
          <w:rFonts w:ascii="Tahoma" w:hAnsi="Tahoma" w:cs="Tahoma"/>
        </w:rPr>
        <w:t>– PMAB</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 xml:space="preserve">(a)_________________________, portador(a) da Carteira de Identidade nº _______________ e </w:t>
      </w:r>
      <w:proofErr w:type="spellStart"/>
      <w:r>
        <w:rPr>
          <w:rFonts w:ascii="Tahoma" w:hAnsi="Tahoma" w:cs="Tahoma"/>
        </w:rPr>
        <w:t>doCPF</w:t>
      </w:r>
      <w:proofErr w:type="spellEnd"/>
      <w:r>
        <w:rPr>
          <w:rFonts w:ascii="Tahoma" w:hAnsi="Tahoma" w:cs="Tahoma"/>
        </w:rPr>
        <w:t xml:space="preserve">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C52D02" w:rsidRDefault="00C52D02" w:rsidP="00C52D02">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C52D02" w:rsidRDefault="00C52D02" w:rsidP="00C52D02">
      <w:pPr>
        <w:jc w:val="both"/>
        <w:rPr>
          <w:rFonts w:ascii="Tahoma" w:hAnsi="Tahoma" w:cs="Tahoma"/>
        </w:rPr>
      </w:pPr>
      <w:r>
        <w:rPr>
          <w:rFonts w:ascii="Tahoma" w:hAnsi="Tahoma" w:cs="Tahoma"/>
        </w:rPr>
        <w:t>(nome e assinatura do responsável legal)</w:t>
      </w:r>
    </w:p>
    <w:p w:rsidR="00C52D02" w:rsidRDefault="00C52D02" w:rsidP="00C52D02">
      <w:pPr>
        <w:jc w:val="both"/>
        <w:rPr>
          <w:rFonts w:ascii="Tahoma" w:hAnsi="Tahoma" w:cs="Tahoma"/>
        </w:rPr>
      </w:pPr>
      <w:r>
        <w:rPr>
          <w:rFonts w:ascii="Tahoma" w:hAnsi="Tahoma" w:cs="Tahoma"/>
        </w:rPr>
        <w:t>(número da carteira de identidade e órgão emissor)</w:t>
      </w:r>
    </w:p>
    <w:p w:rsidR="00C52D02" w:rsidRDefault="00C52D02" w:rsidP="00C52D02">
      <w:pPr>
        <w:jc w:val="both"/>
        <w:rPr>
          <w:rFonts w:ascii="Tahoma" w:hAnsi="Tahoma" w:cs="Tahoma"/>
        </w:rPr>
      </w:pPr>
      <w:r>
        <w:rPr>
          <w:rFonts w:ascii="Tahoma" w:hAnsi="Tahoma" w:cs="Tahoma"/>
          <w:sz w:val="24"/>
          <w:szCs w:val="24"/>
          <w:lang w:eastAsia="pt-BR"/>
        </w:rPr>
        <w:br w:type="page"/>
      </w:r>
    </w:p>
    <w:p w:rsidR="00C52D02" w:rsidRDefault="00C52D02" w:rsidP="00C52D02">
      <w:pPr>
        <w:rPr>
          <w:rFonts w:ascii="Tahoma" w:hAnsi="Tahoma" w:cs="Tahoma"/>
          <w:b/>
        </w:rPr>
      </w:pPr>
      <w:r>
        <w:rPr>
          <w:rFonts w:ascii="Tahoma" w:hAnsi="Tahoma" w:cs="Tahoma"/>
          <w:b/>
        </w:rPr>
        <w:lastRenderedPageBreak/>
        <w:t>ANEXO “III”</w:t>
      </w:r>
    </w:p>
    <w:p w:rsidR="00C52D02" w:rsidRDefault="00C52D02" w:rsidP="00C52D02">
      <w:pPr>
        <w:rPr>
          <w:rFonts w:ascii="Tahoma" w:hAnsi="Tahoma" w:cs="Tahoma"/>
          <w:b/>
        </w:rPr>
      </w:pPr>
    </w:p>
    <w:p w:rsidR="00C52D02" w:rsidRDefault="00C52D02" w:rsidP="00C52D02">
      <w:pPr>
        <w:rPr>
          <w:rFonts w:ascii="Tahoma" w:hAnsi="Tahoma" w:cs="Tahoma"/>
          <w:b/>
        </w:rPr>
      </w:pPr>
      <w:r>
        <w:rPr>
          <w:rFonts w:ascii="Tahoma" w:hAnsi="Tahoma" w:cs="Tahoma"/>
          <w:b/>
        </w:rPr>
        <w:t xml:space="preserve">MODELO DE DECLARAÇÃO DE ATENDIMENTO </w:t>
      </w:r>
    </w:p>
    <w:p w:rsidR="00C52D02" w:rsidRDefault="00C52D02" w:rsidP="00C52D02">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C52D02" w:rsidRDefault="00C52D02" w:rsidP="00C52D02">
      <w:pPr>
        <w:rPr>
          <w:rFonts w:ascii="Tahoma" w:hAnsi="Tahoma" w:cs="Tahoma"/>
          <w:b/>
        </w:rPr>
      </w:pPr>
    </w:p>
    <w:p w:rsidR="00C52D02" w:rsidRDefault="00C52D02" w:rsidP="00C52D02">
      <w:pPr>
        <w:rPr>
          <w:rFonts w:ascii="Tahoma" w:hAnsi="Tahoma" w:cs="Tahoma"/>
          <w:b/>
        </w:rPr>
      </w:pPr>
    </w:p>
    <w:p w:rsidR="00C52D02" w:rsidRDefault="00C52D02" w:rsidP="00C52D02">
      <w:pPr>
        <w:jc w:val="both"/>
        <w:rPr>
          <w:rFonts w:ascii="Tahoma" w:hAnsi="Tahoma" w:cs="Tahoma"/>
        </w:rPr>
      </w:pPr>
      <w:r>
        <w:rPr>
          <w:rFonts w:ascii="Tahoma" w:hAnsi="Tahoma" w:cs="Tahoma"/>
        </w:rPr>
        <w:t xml:space="preserve">(*) Este documento deverá ser preenchido e anexado ao Envelope nº 01 – PROPOSTACOMERCIAL (pelo lado externo) ou poderá ser substituído por declaração verbal ao Pregoeiro </w:t>
      </w:r>
      <w:proofErr w:type="spellStart"/>
      <w:r>
        <w:rPr>
          <w:rFonts w:ascii="Tahoma" w:hAnsi="Tahoma" w:cs="Tahoma"/>
        </w:rPr>
        <w:t>noinício</w:t>
      </w:r>
      <w:proofErr w:type="spellEnd"/>
      <w:r>
        <w:rPr>
          <w:rFonts w:ascii="Tahoma" w:hAnsi="Tahoma" w:cs="Tahoma"/>
        </w:rPr>
        <w:t xml:space="preserve"> da Sessão.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Razão Social:</w:t>
      </w:r>
    </w:p>
    <w:p w:rsidR="00C52D02" w:rsidRDefault="00C52D02" w:rsidP="00C52D02">
      <w:pPr>
        <w:jc w:val="both"/>
        <w:rPr>
          <w:rFonts w:ascii="Tahoma" w:hAnsi="Tahoma" w:cs="Tahoma"/>
        </w:rPr>
      </w:pPr>
      <w:r>
        <w:rPr>
          <w:rFonts w:ascii="Tahoma" w:hAnsi="Tahoma" w:cs="Tahoma"/>
        </w:rPr>
        <w:t>Endereço:</w:t>
      </w:r>
    </w:p>
    <w:p w:rsidR="00C52D02" w:rsidRDefault="00C52D02" w:rsidP="00C52D02">
      <w:pPr>
        <w:jc w:val="both"/>
        <w:rPr>
          <w:rFonts w:ascii="Tahoma" w:hAnsi="Tahoma" w:cs="Tahoma"/>
        </w:rPr>
      </w:pPr>
      <w:r>
        <w:rPr>
          <w:rFonts w:ascii="Tahoma" w:hAnsi="Tahoma" w:cs="Tahoma"/>
        </w:rPr>
        <w:t>Cidade/Estado:</w:t>
      </w:r>
    </w:p>
    <w:p w:rsidR="00C52D02" w:rsidRDefault="00C52D02" w:rsidP="00C52D02">
      <w:pPr>
        <w:jc w:val="both"/>
        <w:rPr>
          <w:rFonts w:ascii="Tahoma" w:hAnsi="Tahoma" w:cs="Tahoma"/>
        </w:rPr>
      </w:pPr>
      <w:r>
        <w:rPr>
          <w:rFonts w:ascii="Tahoma" w:hAnsi="Tahoma" w:cs="Tahoma"/>
        </w:rPr>
        <w:t>CNPJ:</w:t>
      </w:r>
    </w:p>
    <w:p w:rsidR="00C52D02" w:rsidRDefault="00C52D02" w:rsidP="00C52D02">
      <w:pPr>
        <w:jc w:val="both"/>
        <w:rPr>
          <w:rFonts w:ascii="Tahoma" w:hAnsi="Tahoma" w:cs="Tahoma"/>
        </w:rPr>
      </w:pPr>
    </w:p>
    <w:p w:rsidR="00C52D02" w:rsidRDefault="00C52D02" w:rsidP="00C52D02">
      <w:pPr>
        <w:jc w:val="both"/>
        <w:rPr>
          <w:rFonts w:ascii="Tahoma" w:hAnsi="Tahoma" w:cs="Tahoma"/>
          <w:b/>
          <w:u w:val="single"/>
        </w:rPr>
      </w:pPr>
      <w:r>
        <w:rPr>
          <w:rFonts w:ascii="Tahoma" w:hAnsi="Tahoma" w:cs="Tahoma"/>
          <w:b/>
          <w:u w:val="single"/>
        </w:rPr>
        <w:t>DECLARAÇÃO</w:t>
      </w:r>
    </w:p>
    <w:p w:rsidR="00C52D02" w:rsidRDefault="00C52D02" w:rsidP="00C52D02">
      <w:pPr>
        <w:jc w:val="both"/>
        <w:rPr>
          <w:rFonts w:ascii="Tahoma" w:hAnsi="Tahoma" w:cs="Tahoma"/>
          <w:b/>
          <w:u w:val="single"/>
        </w:rPr>
      </w:pPr>
    </w:p>
    <w:p w:rsidR="00C52D02" w:rsidRDefault="00C52D02" w:rsidP="00C52D02">
      <w:pPr>
        <w:jc w:val="both"/>
        <w:rPr>
          <w:rFonts w:ascii="Tahoma" w:hAnsi="Tahoma" w:cs="Tahoma"/>
        </w:rPr>
      </w:pPr>
      <w:r>
        <w:rPr>
          <w:rFonts w:ascii="Tahoma" w:hAnsi="Tahoma" w:cs="Tahoma"/>
        </w:rPr>
        <w:t xml:space="preserve">Em atendimento ao inciso VII, do artigo 4º, da Lei Federal nº 10.520, de 17 de </w:t>
      </w:r>
      <w:proofErr w:type="spellStart"/>
      <w:r>
        <w:rPr>
          <w:rFonts w:ascii="Tahoma" w:hAnsi="Tahoma" w:cs="Tahoma"/>
        </w:rPr>
        <w:t>julhode</w:t>
      </w:r>
      <w:proofErr w:type="spellEnd"/>
      <w:r>
        <w:rPr>
          <w:rFonts w:ascii="Tahoma" w:hAnsi="Tahoma" w:cs="Tahoma"/>
        </w:rPr>
        <w:t xml:space="preserv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4231A8">
        <w:rPr>
          <w:rFonts w:ascii="Tahoma" w:hAnsi="Tahoma" w:cs="Tahoma"/>
          <w:b/>
          <w:u w:val="single"/>
        </w:rPr>
        <w:t>12/2019</w:t>
      </w:r>
      <w:r>
        <w:fldChar w:fldCharType="end"/>
      </w:r>
      <w:r>
        <w:rPr>
          <w:rFonts w:ascii="Tahoma" w:hAnsi="Tahoma" w:cs="Tahoma"/>
        </w:rPr>
        <w:t>– PMAB, instaurado pela Prefeitura Municipal de Abdon Batista SC.</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C52D02" w:rsidRDefault="00C52D02" w:rsidP="00C52D02">
      <w:pPr>
        <w:jc w:val="both"/>
        <w:rPr>
          <w:rFonts w:ascii="Tahoma" w:hAnsi="Tahoma" w:cs="Tahoma"/>
        </w:rPr>
      </w:pPr>
      <w:r>
        <w:rPr>
          <w:rFonts w:ascii="Tahoma" w:hAnsi="Tahoma" w:cs="Tahoma"/>
        </w:rPr>
        <w:t>(nome e assinatura do responsável legal)</w:t>
      </w:r>
    </w:p>
    <w:p w:rsidR="00C52D02" w:rsidRDefault="00C52D02" w:rsidP="00C52D02">
      <w:pPr>
        <w:jc w:val="both"/>
        <w:rPr>
          <w:rFonts w:ascii="Tahoma" w:hAnsi="Tahoma" w:cs="Tahoma"/>
        </w:rPr>
      </w:pPr>
      <w:r>
        <w:rPr>
          <w:rFonts w:ascii="Tahoma" w:hAnsi="Tahoma" w:cs="Tahoma"/>
        </w:rPr>
        <w:t>(número da carteira de identidade e órgão emissor)</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rPr>
          <w:rFonts w:ascii="Tahoma" w:hAnsi="Tahoma" w:cs="Tahoma"/>
          <w:b/>
        </w:rPr>
      </w:pPr>
      <w:r>
        <w:rPr>
          <w:rFonts w:ascii="Tahoma" w:hAnsi="Tahoma" w:cs="Tahoma"/>
          <w:sz w:val="24"/>
          <w:szCs w:val="24"/>
          <w:lang w:eastAsia="pt-BR"/>
        </w:rPr>
        <w:br w:type="page"/>
      </w:r>
      <w:r>
        <w:rPr>
          <w:rFonts w:ascii="Tahoma" w:hAnsi="Tahoma" w:cs="Tahoma"/>
          <w:b/>
        </w:rPr>
        <w:lastRenderedPageBreak/>
        <w:t>ANEXO “IV”</w:t>
      </w:r>
    </w:p>
    <w:p w:rsidR="00C52D02" w:rsidRDefault="00C52D02" w:rsidP="00C52D02">
      <w:pPr>
        <w:rPr>
          <w:rFonts w:ascii="Tahoma" w:hAnsi="Tahoma" w:cs="Tahoma"/>
          <w:b/>
        </w:rPr>
      </w:pPr>
      <w:r>
        <w:rPr>
          <w:rFonts w:ascii="Tahoma" w:hAnsi="Tahoma" w:cs="Tahoma"/>
          <w:b/>
        </w:rPr>
        <w:t>MODELO DE TERMO DE CREDENCIAMENTO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Razão Social:</w:t>
      </w:r>
    </w:p>
    <w:p w:rsidR="00C52D02" w:rsidRDefault="00C52D02" w:rsidP="00C52D02">
      <w:pPr>
        <w:jc w:val="both"/>
        <w:rPr>
          <w:rFonts w:ascii="Tahoma" w:hAnsi="Tahoma" w:cs="Tahoma"/>
        </w:rPr>
      </w:pPr>
      <w:r>
        <w:rPr>
          <w:rFonts w:ascii="Tahoma" w:hAnsi="Tahoma" w:cs="Tahoma"/>
        </w:rPr>
        <w:t>Endereço:</w:t>
      </w:r>
    </w:p>
    <w:p w:rsidR="00C52D02" w:rsidRDefault="00C52D02" w:rsidP="00C52D02">
      <w:pPr>
        <w:jc w:val="both"/>
        <w:rPr>
          <w:rFonts w:ascii="Tahoma" w:hAnsi="Tahoma" w:cs="Tahoma"/>
        </w:rPr>
      </w:pPr>
      <w:r>
        <w:rPr>
          <w:rFonts w:ascii="Tahoma" w:hAnsi="Tahoma" w:cs="Tahoma"/>
        </w:rPr>
        <w:t>Cidade/Estado:</w:t>
      </w:r>
    </w:p>
    <w:p w:rsidR="00C52D02" w:rsidRDefault="00C52D02" w:rsidP="00C52D02">
      <w:pPr>
        <w:jc w:val="both"/>
        <w:rPr>
          <w:rFonts w:ascii="Tahoma" w:hAnsi="Tahoma" w:cs="Tahoma"/>
        </w:rPr>
      </w:pPr>
      <w:r>
        <w:rPr>
          <w:rFonts w:ascii="Tahoma" w:hAnsi="Tahoma" w:cs="Tahoma"/>
        </w:rPr>
        <w:t>CNPJ:</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A Prefeitura Municipal de Abdon Batista SC, </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a) Sr.(a) ___________________________, portador(a) da Cédula de Identidade nº _______________ e do CPF nº ________________, a participar da licitação instaurada pela Prefeitura Municipal de Abdon Batista SC, na modalidade PREGÃO Nº 15/2018– PMAB, na qualidade de REPRESENTANTE LEGAL, outorgando-lhe poderes para pronunciar-se em nome da empresa _______________________________________ , bem como formular propostas verbais, recorrer e praticar todos os demais atos inerentes ao certame.</w:t>
      </w:r>
    </w:p>
    <w:p w:rsidR="00C52D02" w:rsidRDefault="00C52D02" w:rsidP="00C52D02">
      <w:pPr>
        <w:jc w:val="both"/>
        <w:rPr>
          <w:rFonts w:ascii="Tahoma" w:hAnsi="Tahoma" w:cs="Tahoma"/>
        </w:rPr>
      </w:pPr>
    </w:p>
    <w:p w:rsidR="00C52D02" w:rsidRDefault="00C52D02" w:rsidP="00C52D02">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(nome e assinatura do responsável legal)</w:t>
      </w:r>
    </w:p>
    <w:p w:rsidR="00C52D02" w:rsidRDefault="00C52D02" w:rsidP="00C52D02">
      <w:pPr>
        <w:jc w:val="both"/>
        <w:rPr>
          <w:rFonts w:ascii="Tahoma" w:hAnsi="Tahoma" w:cs="Tahoma"/>
        </w:rPr>
      </w:pPr>
      <w:r>
        <w:rPr>
          <w:rFonts w:ascii="Tahoma" w:hAnsi="Tahoma" w:cs="Tahoma"/>
        </w:rPr>
        <w:t>(número da carteira de identidade e órgão emissor)</w:t>
      </w:r>
    </w:p>
    <w:p w:rsidR="00C52D02" w:rsidRDefault="00C52D02" w:rsidP="00C52D02">
      <w:pPr>
        <w:jc w:val="both"/>
        <w:rPr>
          <w:rFonts w:ascii="Tahoma" w:hAnsi="Tahoma" w:cs="Tahoma"/>
          <w:b/>
        </w:rPr>
      </w:pPr>
      <w:r>
        <w:rPr>
          <w:rFonts w:ascii="Tahoma" w:hAnsi="Tahoma" w:cs="Tahoma"/>
          <w:sz w:val="24"/>
          <w:szCs w:val="24"/>
          <w:lang w:eastAsia="pt-BR"/>
        </w:rPr>
        <w:br w:type="page"/>
      </w:r>
      <w:r>
        <w:rPr>
          <w:rFonts w:ascii="Tahoma" w:hAnsi="Tahoma" w:cs="Tahoma"/>
          <w:sz w:val="24"/>
          <w:szCs w:val="24"/>
          <w:lang w:eastAsia="pt-BR"/>
        </w:rPr>
        <w:lastRenderedPageBreak/>
        <w:t>A</w:t>
      </w:r>
      <w:r>
        <w:rPr>
          <w:rFonts w:ascii="Tahoma" w:hAnsi="Tahoma" w:cs="Tahoma"/>
          <w:b/>
        </w:rPr>
        <w:t>NEXO “V”</w:t>
      </w:r>
    </w:p>
    <w:p w:rsidR="00C52D02" w:rsidRDefault="00C52D02" w:rsidP="00C52D02">
      <w:pPr>
        <w:rPr>
          <w:rFonts w:ascii="Tahoma" w:hAnsi="Tahoma" w:cs="Tahoma"/>
          <w:b/>
        </w:rPr>
      </w:pPr>
      <w:r>
        <w:rPr>
          <w:rFonts w:ascii="Tahoma" w:hAnsi="Tahoma" w:cs="Tahoma"/>
          <w:b/>
        </w:rPr>
        <w:t>MINUTA DE CONTRATO</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b/>
        </w:rPr>
        <w:t>CONTRATO Nº ____/2019 – PMAB</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CONTRATO QUE ENTRE SI CELEBRAM A PREFEITURAMUNICIPAL DE ABDON BATISTA SC E A EMPRESA ___________________________________________, </w:t>
      </w:r>
      <w:proofErr w:type="gramStart"/>
      <w:r>
        <w:rPr>
          <w:rFonts w:ascii="Tahoma" w:hAnsi="Tahoma" w:cs="Tahoma"/>
        </w:rPr>
        <w:t>OBJETIVANDO</w:t>
      </w:r>
      <w:proofErr w:type="gramEnd"/>
      <w:r>
        <w:rPr>
          <w:rFonts w:ascii="Tahoma" w:hAnsi="Tahoma" w:cs="Tahoma"/>
        </w:rPr>
        <w:t xml:space="preserve"> </w:t>
      </w:r>
    </w:p>
    <w:p w:rsidR="00C52D02" w:rsidRDefault="00C52D02" w:rsidP="00C52D02">
      <w:pPr>
        <w:jc w:val="both"/>
        <w:rPr>
          <w:b/>
        </w:rPr>
      </w:pPr>
      <w:r>
        <w:rPr>
          <w:b/>
        </w:rPr>
        <w:t>CONTRATAÇÃO DE EMPRESA ESPECIALIZADA EM FORNECIMENTO DE LINK INTERNET EM FIBRA OPTICA E AQUISIÇÃO DE EQUIPAMENTOS PARA A PREFEITURA MUNICIPAL DE ABDON BATISTA E SUAS SECRETARIAS.</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 xml:space="preserve">MUNICÍPIO DE 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xml:space="preserve">, </w:t>
      </w:r>
      <w:proofErr w:type="spellStart"/>
      <w:proofErr w:type="gramStart"/>
      <w:r>
        <w:rPr>
          <w:rFonts w:ascii="Tahoma" w:hAnsi="Tahoma" w:cs="Tahoma"/>
        </w:rPr>
        <w:t>sn</w:t>
      </w:r>
      <w:proofErr w:type="spellEnd"/>
      <w:proofErr w:type="gramEnd"/>
      <w:r>
        <w:rPr>
          <w:rFonts w:ascii="Tahoma" w:hAnsi="Tahoma" w:cs="Tahoma"/>
        </w:rPr>
        <w:t>, Centro, Abdon Batista SC, neste ato representado pelo seu Prefeito Municipal, Senhor LUCIMAR ANTONIO SALMORIA,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__________________,Senhor(a) _______________________, portador(a) da Cédula de Identidade nº</w:t>
      </w:r>
    </w:p>
    <w:p w:rsidR="00C52D02" w:rsidRDefault="00C52D02" w:rsidP="00C52D02">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w:t>
      </w:r>
      <w:proofErr w:type="spellStart"/>
      <w:r>
        <w:rPr>
          <w:rFonts w:ascii="Tahoma" w:hAnsi="Tahoma" w:cs="Tahoma"/>
        </w:rPr>
        <w:t>opresente</w:t>
      </w:r>
      <w:proofErr w:type="spellEnd"/>
      <w:r>
        <w:rPr>
          <w:rFonts w:ascii="Tahoma" w:hAnsi="Tahoma" w:cs="Tahoma"/>
        </w:rPr>
        <w:t xml:space="preserve"> termo, cuja celebração foi autorizada de acordo com o processo de licitação modalidade Pregão nº </w:t>
      </w:r>
      <w:r>
        <w:fldChar w:fldCharType="begin"/>
      </w:r>
      <w:r>
        <w:instrText xml:space="preserve"> DOCVARIABLE "NumLicitacao" \* MERGEFORMAT </w:instrText>
      </w:r>
      <w:r>
        <w:fldChar w:fldCharType="separate"/>
      </w:r>
      <w:r w:rsidRPr="004231A8">
        <w:rPr>
          <w:rFonts w:ascii="Tahoma" w:hAnsi="Tahoma" w:cs="Tahoma"/>
          <w:b/>
          <w:u w:val="single"/>
        </w:rPr>
        <w:t>12/2019</w:t>
      </w:r>
      <w:r>
        <w:fldChar w:fldCharType="end"/>
      </w:r>
      <w:r>
        <w:rPr>
          <w:rFonts w:ascii="Tahoma" w:hAnsi="Tahoma" w:cs="Tahoma"/>
        </w:rPr>
        <w:t>PMAB, e que se regerá pela Lei nº 8.666/93, e alterações posteriores, atendidas as cláusulas e condições a seguir enunciadas:</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CLÁUSULA PRIMEIRA - DO OBJETO</w:t>
      </w:r>
    </w:p>
    <w:p w:rsidR="00C52D02" w:rsidRDefault="00C52D02" w:rsidP="00C52D02">
      <w:pPr>
        <w:jc w:val="both"/>
        <w:rPr>
          <w:rFonts w:ascii="Tahoma" w:hAnsi="Tahoma" w:cs="Tahoma"/>
        </w:rPr>
      </w:pPr>
    </w:p>
    <w:p w:rsidR="00C52D02" w:rsidRDefault="00C52D02" w:rsidP="00C52D02">
      <w:pPr>
        <w:numPr>
          <w:ilvl w:val="1"/>
          <w:numId w:val="7"/>
        </w:numPr>
        <w:jc w:val="both"/>
        <w:rPr>
          <w:rFonts w:ascii="Tahoma" w:hAnsi="Tahoma" w:cs="Tahoma"/>
        </w:rPr>
      </w:pPr>
      <w:r>
        <w:rPr>
          <w:rFonts w:ascii="Tahoma" w:hAnsi="Tahoma" w:cs="Tahoma"/>
        </w:rPr>
        <w:t>CONTRATAÇÃO DE EMPRESA ESPECIALIZADA EM FORNECIMENTO DE LINK INTERNET EM FIBRA OPTICA E AQUISIÇÃO DE EQUIPAMENTOS PARA A PREFEITURA MUNICIPAL DE ABDON BATISTA E SUAS SECRETARIAS.</w:t>
      </w:r>
    </w:p>
    <w:p w:rsidR="00C52D02" w:rsidRDefault="00C52D02" w:rsidP="00C52D02">
      <w:pPr>
        <w:ind w:left="720"/>
        <w:jc w:val="both"/>
        <w:rPr>
          <w:rFonts w:ascii="Tahoma" w:hAnsi="Tahoma" w:cs="Tahoma"/>
        </w:rPr>
      </w:pPr>
    </w:p>
    <w:p w:rsidR="00C52D02" w:rsidRDefault="00C52D02" w:rsidP="00C52D02">
      <w:pPr>
        <w:numPr>
          <w:ilvl w:val="1"/>
          <w:numId w:val="7"/>
        </w:numPr>
        <w:jc w:val="both"/>
        <w:rPr>
          <w:rFonts w:ascii="Tahoma" w:hAnsi="Tahoma" w:cs="Tahoma"/>
        </w:rPr>
      </w:pPr>
      <w:r>
        <w:rPr>
          <w:rFonts w:ascii="Tahoma" w:hAnsi="Tahoma" w:cs="Tahoma"/>
        </w:rPr>
        <w:t>A CONTRATADA obriga-se a fornecer o item previsto no Objeto do edital correspondente os quais ficou declarada vencedora do certame através de sua Proposta Comercial.</w:t>
      </w:r>
    </w:p>
    <w:p w:rsidR="00C52D02" w:rsidRDefault="00C52D02" w:rsidP="00C52D02">
      <w:pPr>
        <w:ind w:left="720"/>
        <w:jc w:val="both"/>
        <w:rPr>
          <w:rFonts w:ascii="Tahoma" w:hAnsi="Tahoma" w:cs="Tahoma"/>
        </w:rPr>
      </w:pPr>
    </w:p>
    <w:p w:rsidR="00C52D02" w:rsidRDefault="00C52D02" w:rsidP="00C52D02">
      <w:pPr>
        <w:numPr>
          <w:ilvl w:val="1"/>
          <w:numId w:val="7"/>
        </w:numPr>
        <w:jc w:val="both"/>
        <w:rPr>
          <w:rFonts w:ascii="Tahoma" w:hAnsi="Tahoma" w:cs="Tahoma"/>
        </w:rPr>
      </w:pPr>
      <w:r>
        <w:rPr>
          <w:rFonts w:ascii="Tahoma" w:hAnsi="Tahoma" w:cs="Tahoma"/>
        </w:rPr>
        <w:t xml:space="preserve">Integram e completam o presente Termo Contratual, para todos os fins de </w:t>
      </w:r>
      <w:proofErr w:type="spellStart"/>
      <w:proofErr w:type="gramStart"/>
      <w:r>
        <w:rPr>
          <w:rFonts w:ascii="Tahoma" w:hAnsi="Tahoma" w:cs="Tahoma"/>
        </w:rPr>
        <w:t>direito,</w:t>
      </w:r>
      <w:proofErr w:type="gramEnd"/>
      <w:r>
        <w:rPr>
          <w:rFonts w:ascii="Tahoma" w:hAnsi="Tahoma" w:cs="Tahoma"/>
        </w:rPr>
        <w:t>obrigando</w:t>
      </w:r>
      <w:proofErr w:type="spellEnd"/>
      <w:r>
        <w:rPr>
          <w:rFonts w:ascii="Tahoma" w:hAnsi="Tahoma" w:cs="Tahoma"/>
        </w:rPr>
        <w:t xml:space="preserve"> as partes em todos os seus termos, às condições expressas no Edital de Pregão nº </w:t>
      </w:r>
      <w:r>
        <w:fldChar w:fldCharType="begin"/>
      </w:r>
      <w:r>
        <w:instrText xml:space="preserve"> DOCVARIABLE "NumLicitacao" \* MERGEFORMAT </w:instrText>
      </w:r>
      <w:r>
        <w:fldChar w:fldCharType="separate"/>
      </w:r>
      <w:r w:rsidRPr="004231A8">
        <w:rPr>
          <w:rFonts w:ascii="Tahoma" w:hAnsi="Tahoma" w:cs="Tahoma"/>
          <w:b/>
          <w:u w:val="single"/>
        </w:rPr>
        <w:t>12/2019</w:t>
      </w:r>
      <w:r>
        <w:fldChar w:fldCharType="end"/>
      </w:r>
      <w:r>
        <w:rPr>
          <w:rFonts w:ascii="Tahoma" w:hAnsi="Tahoma" w:cs="Tahoma"/>
        </w:rPr>
        <w:t>– PMAB, juntamente com seus anexos e a proposta da CONTRATADA.</w:t>
      </w:r>
    </w:p>
    <w:p w:rsidR="00C52D02" w:rsidRDefault="00C52D02" w:rsidP="00C52D02">
      <w:pPr>
        <w:pStyle w:val="PargrafodaLista"/>
        <w:rPr>
          <w:rFonts w:ascii="Tahoma" w:hAnsi="Tahoma" w:cs="Tahoma"/>
        </w:rPr>
      </w:pPr>
    </w:p>
    <w:p w:rsidR="00C52D02" w:rsidRDefault="00C52D02" w:rsidP="00C52D02">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2.1 - O prazo de vigência válido para o fornecimento do objeto deste edital será da data de assinatura do(s</w:t>
      </w:r>
      <w:proofErr w:type="gramStart"/>
      <w:r>
        <w:rPr>
          <w:rFonts w:ascii="Tahoma" w:hAnsi="Tahoma" w:cs="Tahoma"/>
        </w:rPr>
        <w:t>)pertinente</w:t>
      </w:r>
      <w:proofErr w:type="gramEnd"/>
      <w:r>
        <w:rPr>
          <w:rFonts w:ascii="Tahoma" w:hAnsi="Tahoma" w:cs="Tahoma"/>
        </w:rPr>
        <w:t>(s) contrato(s) até 31/12/2019, podendo ser prorrogado conforme art. 57 da lei nº 8.666/93.</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lastRenderedPageBreak/>
        <w:t>2.2 - A licitante vencedora deverá efetuar os serviços conforme a descrição exigida no anexo D, deste edital.</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2.3 – Os futuros serviços desta licitação, deverão ser efetuados na </w:t>
      </w:r>
      <w:r>
        <w:fldChar w:fldCharType="begin"/>
      </w:r>
      <w:r>
        <w:instrText xml:space="preserve"> DOCVARIABLE "LocalEntrega" \* MERGEFORMAT </w:instrText>
      </w:r>
      <w:r>
        <w:fldChar w:fldCharType="separate"/>
      </w:r>
      <w:r w:rsidRPr="004231A8">
        <w:rPr>
          <w:rFonts w:ascii="Tahoma" w:hAnsi="Tahoma" w:cs="Tahoma"/>
          <w:b/>
          <w:u w:val="single"/>
        </w:rPr>
        <w:t>PREFEITURA MUNICIPAL DE ABDON BATISTA</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C52D02" w:rsidRDefault="00C52D02" w:rsidP="00C52D02">
      <w:pPr>
        <w:jc w:val="both"/>
        <w:rPr>
          <w:rFonts w:ascii="Tahoma" w:hAnsi="Tahoma" w:cs="Tahoma"/>
        </w:rPr>
      </w:pPr>
      <w:r>
        <w:rPr>
          <w:rFonts w:ascii="Tahoma" w:hAnsi="Tahoma" w:cs="Tahoma"/>
        </w:rPr>
        <w:t>2.4 – Os produtos e/ou serviços deverão ser entregues rigorosamente dentro do prazo de validade.</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CLÁUSULA TERCEIRA - DA VIGÊNCIA CONTRATUAL.</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3.1. O presente Contrato terá vigência da data de assinatura até 31/12/2019, podendo ser prorrogado conforme art. 57 da lei nº 8.666/93.</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CLÁUSULA QUARTA - DO VALOR CONTRATUAL</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fldChar w:fldCharType="begin"/>
      </w:r>
      <w:r>
        <w:instrText xml:space="preserve"> DOCVARIABLE "Dotacoes" \* MERGEFORMAT </w:instrText>
      </w:r>
      <w:r>
        <w:fldChar w:fldCharType="separate"/>
      </w:r>
      <w:r w:rsidRPr="004231A8">
        <w:rPr>
          <w:rFonts w:ascii="Tahoma" w:hAnsi="Tahoma" w:cs="Tahoma"/>
          <w:b/>
        </w:rPr>
        <w:t xml:space="preserve">2.006.3390.00 - </w:t>
      </w:r>
      <w:proofErr w:type="gramStart"/>
      <w:r w:rsidRPr="004231A8">
        <w:rPr>
          <w:rFonts w:ascii="Tahoma" w:hAnsi="Tahoma" w:cs="Tahoma"/>
          <w:b/>
        </w:rPr>
        <w:t>0</w:t>
      </w:r>
      <w:proofErr w:type="gramEnd"/>
      <w:r w:rsidRPr="004231A8">
        <w:rPr>
          <w:rFonts w:ascii="Tahoma" w:hAnsi="Tahoma" w:cs="Tahoma"/>
          <w:b/>
        </w:rPr>
        <w:t xml:space="preserve"> - 7/2019   -   Manutenção da Secretaria de Adm. </w:t>
      </w:r>
      <w:proofErr w:type="gramStart"/>
      <w:r w:rsidRPr="004231A8">
        <w:rPr>
          <w:rFonts w:ascii="Tahoma" w:hAnsi="Tahoma" w:cs="Tahoma"/>
          <w:b/>
        </w:rPr>
        <w:t>e</w:t>
      </w:r>
      <w:proofErr w:type="gramEnd"/>
      <w:r w:rsidRPr="004231A8">
        <w:rPr>
          <w:rFonts w:ascii="Tahoma" w:hAnsi="Tahoma" w:cs="Tahoma"/>
          <w:b/>
        </w:rPr>
        <w:t xml:space="preserve"> Finanças </w:t>
      </w:r>
      <w:r>
        <w:fldChar w:fldCharType="end"/>
      </w:r>
      <w:r>
        <w:rPr>
          <w:rFonts w:ascii="Tahoma" w:hAnsi="Tahoma" w:cs="Tahoma"/>
        </w:rPr>
        <w:t>.</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CLÁUSULA QUINTA - DAS CONDIÇÕES DE PAGAMENTO</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C52D02" w:rsidRDefault="00C52D02" w:rsidP="00C52D02">
      <w:pPr>
        <w:jc w:val="both"/>
        <w:rPr>
          <w:rFonts w:ascii="Tahoma" w:hAnsi="Tahoma" w:cs="Tahoma"/>
          <w:b/>
        </w:rPr>
      </w:pPr>
    </w:p>
    <w:p w:rsidR="00C52D02" w:rsidRDefault="00C52D02" w:rsidP="00C52D02">
      <w:pPr>
        <w:jc w:val="both"/>
        <w:rPr>
          <w:rFonts w:ascii="Tahoma" w:hAnsi="Tahoma" w:cs="Tahoma"/>
          <w:b/>
        </w:rPr>
      </w:pPr>
      <w:r>
        <w:rPr>
          <w:rFonts w:ascii="Tahoma" w:hAnsi="Tahoma" w:cs="Tahoma"/>
          <w:b/>
        </w:rPr>
        <w:t>CLÁUSULA SEXTA - DA RECOMPOSIÇÃO CONTRATUAL</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CLÁUSULA SÉTIMA - DA RESCISÃO CONTRATUAL</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lastRenderedPageBreak/>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a qualquer indenização.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7.2. A rescisão contratual poderá ser:</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CLÁUSULA OITAVA - DAS PENALIDADES</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 xml:space="preserve">8.1. Pelo atraso injustificado na entrega e/ou execução do(s) itens e/ou serviço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w:t>
      </w:r>
      <w:proofErr w:type="spellStart"/>
      <w:r>
        <w:rPr>
          <w:rFonts w:ascii="Tahoma" w:hAnsi="Tahoma" w:cs="Tahoma"/>
        </w:rPr>
        <w:t>obrigaçãonão</w:t>
      </w:r>
      <w:proofErr w:type="spellEnd"/>
      <w:r>
        <w:rPr>
          <w:rFonts w:ascii="Tahoma" w:hAnsi="Tahoma" w:cs="Tahoma"/>
        </w:rPr>
        <w:t xml:space="preserve"> cumprida, por dia de atraso, limitada ao total de 20% (vinte por cento).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8.2. Pela inexecução total ou parcial deste Contrato, a CONTRATANTE poderá, garantida </w:t>
      </w:r>
      <w:proofErr w:type="spellStart"/>
      <w:r>
        <w:rPr>
          <w:rFonts w:ascii="Tahoma" w:hAnsi="Tahoma" w:cs="Tahoma"/>
        </w:rPr>
        <w:t>aprévia</w:t>
      </w:r>
      <w:proofErr w:type="spellEnd"/>
      <w:r>
        <w:rPr>
          <w:rFonts w:ascii="Tahoma" w:hAnsi="Tahoma" w:cs="Tahoma"/>
        </w:rPr>
        <w:t xml:space="preserve">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8.3. As multas aqui previstas não têm caráter compensatório, porém moratório </w:t>
      </w:r>
      <w:proofErr w:type="spellStart"/>
      <w:proofErr w:type="gramStart"/>
      <w:r>
        <w:rPr>
          <w:rFonts w:ascii="Tahoma" w:hAnsi="Tahoma" w:cs="Tahoma"/>
        </w:rPr>
        <w:t>e,</w:t>
      </w:r>
      <w:proofErr w:type="gramEnd"/>
      <w:r>
        <w:rPr>
          <w:rFonts w:ascii="Tahoma" w:hAnsi="Tahoma" w:cs="Tahoma"/>
        </w:rPr>
        <w:t>conseqüentemente</w:t>
      </w:r>
      <w:proofErr w:type="spellEnd"/>
      <w:r>
        <w:rPr>
          <w:rFonts w:ascii="Tahoma" w:hAnsi="Tahoma" w:cs="Tahoma"/>
        </w:rPr>
        <w:t>, o pagamento delas não exime a CONTRATADA da reparação dos eventuais danos, perdas ou prejuízos que seu ato punível venha acarretar à CONTRATANTE.</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CLÁUSULA NONA - DAS OBRIGAÇÕES DA CONTRATADA</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 xml:space="preserve">9.1.1. Fornecimento de links de acesso à Internet com garantia de banda; </w:t>
      </w:r>
    </w:p>
    <w:p w:rsidR="00C52D02" w:rsidRDefault="00C52D02" w:rsidP="00C52D02">
      <w:pPr>
        <w:jc w:val="both"/>
        <w:rPr>
          <w:rFonts w:ascii="Tahoma" w:hAnsi="Tahoma" w:cs="Tahoma"/>
        </w:rPr>
      </w:pPr>
      <w:r>
        <w:rPr>
          <w:rFonts w:ascii="Tahoma" w:hAnsi="Tahoma" w:cs="Tahoma"/>
        </w:rPr>
        <w:t xml:space="preserve">9.1.2. 06 (seis) Endereços </w:t>
      </w:r>
      <w:proofErr w:type="spellStart"/>
      <w:r>
        <w:rPr>
          <w:rFonts w:ascii="Tahoma" w:hAnsi="Tahoma" w:cs="Tahoma"/>
        </w:rPr>
        <w:t>IPs</w:t>
      </w:r>
      <w:proofErr w:type="spellEnd"/>
      <w:r>
        <w:rPr>
          <w:rFonts w:ascii="Tahoma" w:hAnsi="Tahoma" w:cs="Tahoma"/>
        </w:rPr>
        <w:t xml:space="preserve"> fixos e válidos; </w:t>
      </w:r>
    </w:p>
    <w:p w:rsidR="00C52D02" w:rsidRDefault="00C52D02" w:rsidP="00C52D02">
      <w:pPr>
        <w:jc w:val="both"/>
        <w:rPr>
          <w:rFonts w:ascii="Tahoma" w:hAnsi="Tahoma" w:cs="Tahoma"/>
        </w:rPr>
      </w:pPr>
      <w:r>
        <w:rPr>
          <w:rFonts w:ascii="Tahoma" w:hAnsi="Tahoma" w:cs="Tahoma"/>
        </w:rPr>
        <w:t xml:space="preserve">9.1.3. Fornecimento dos insumos necessários para o correto funcionamento </w:t>
      </w:r>
    </w:p>
    <w:p w:rsidR="00C52D02" w:rsidRDefault="00C52D02" w:rsidP="00C52D02">
      <w:pPr>
        <w:jc w:val="both"/>
        <w:rPr>
          <w:rFonts w:ascii="Tahoma" w:hAnsi="Tahoma" w:cs="Tahoma"/>
        </w:rPr>
      </w:pPr>
      <w:proofErr w:type="gramStart"/>
      <w:r>
        <w:rPr>
          <w:rFonts w:ascii="Tahoma" w:hAnsi="Tahoma" w:cs="Tahoma"/>
        </w:rPr>
        <w:t>do</w:t>
      </w:r>
      <w:proofErr w:type="gramEnd"/>
      <w:r>
        <w:rPr>
          <w:rFonts w:ascii="Tahoma" w:hAnsi="Tahoma" w:cs="Tahoma"/>
        </w:rPr>
        <w:t xml:space="preserve"> serviço de Internet, fornecidos pela Contratada. A contratada deverá fornecer o acesso (fibra óptica) bem como os equipamentos necessários à ativação dos links afim de que sua interface final seja LAN (conector RJ45); </w:t>
      </w:r>
    </w:p>
    <w:p w:rsidR="00C52D02" w:rsidRDefault="00C52D02" w:rsidP="00C52D02">
      <w:pPr>
        <w:jc w:val="both"/>
        <w:rPr>
          <w:rFonts w:ascii="Tahoma" w:hAnsi="Tahoma" w:cs="Tahoma"/>
        </w:rPr>
      </w:pPr>
      <w:r>
        <w:rPr>
          <w:rFonts w:ascii="Tahoma" w:hAnsi="Tahoma" w:cs="Tahoma"/>
        </w:rPr>
        <w:t xml:space="preserve">9.1.4. Preparo para entrega dos links nos endereços indicados neste Termo. A contratada deverá fornecer o acesso (fibra óptica) bem como os equipamentos necessários à ativação dos links afim de que sua interface final seja LAN (conector RJ45); </w:t>
      </w:r>
    </w:p>
    <w:p w:rsidR="00C52D02" w:rsidRDefault="00C52D02" w:rsidP="00C52D02">
      <w:pPr>
        <w:jc w:val="both"/>
        <w:rPr>
          <w:rFonts w:ascii="Tahoma" w:hAnsi="Tahoma" w:cs="Tahoma"/>
        </w:rPr>
      </w:pPr>
      <w:r>
        <w:rPr>
          <w:rFonts w:ascii="Tahoma" w:hAnsi="Tahoma" w:cs="Tahoma"/>
        </w:rPr>
        <w:t xml:space="preserve">9.1.5. Serviços de instalação e configuração de todos os equipamentos necessários para o funcionamento correto dos links de acesso à Internet, fornecidos pela contratada. A contratada deverá fornecer o acesso </w:t>
      </w:r>
      <w:r>
        <w:rPr>
          <w:rFonts w:ascii="Tahoma" w:hAnsi="Tahoma" w:cs="Tahoma"/>
        </w:rPr>
        <w:lastRenderedPageBreak/>
        <w:t xml:space="preserve">(fibra óptica) bem como os equipamentos necessários à ativação dos links afim de que sua interface final seja LAN (conector RJ45); </w:t>
      </w:r>
    </w:p>
    <w:p w:rsidR="00C52D02" w:rsidRDefault="00C52D02" w:rsidP="00C52D02">
      <w:pPr>
        <w:jc w:val="both"/>
        <w:rPr>
          <w:rFonts w:ascii="Tahoma" w:hAnsi="Tahoma" w:cs="Tahoma"/>
        </w:rPr>
      </w:pPr>
      <w:r>
        <w:rPr>
          <w:rFonts w:ascii="Tahoma" w:hAnsi="Tahoma" w:cs="Tahoma"/>
        </w:rPr>
        <w:t>9.1.6. Serviços de manutenção dos links de acesso à Internet e de todos os equipamentos fornecidos.</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DAS ESPECIFICAÇÕES DOS SERVIÇOS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9.2.1. Requisitos Obrigatórios para Fornecimento dos Serviços de Links de Acesso à INTERNET DA PREFEITURA MUNICIPAL DE ABDON BATISTA (requisitos da contratação – Art. 17, § 1º da IN 04/2010): </w:t>
      </w:r>
    </w:p>
    <w:p w:rsidR="00C52D02" w:rsidRDefault="00C52D02" w:rsidP="00C52D02">
      <w:pPr>
        <w:jc w:val="both"/>
        <w:rPr>
          <w:rFonts w:ascii="Tahoma" w:hAnsi="Tahoma" w:cs="Tahoma"/>
        </w:rPr>
      </w:pPr>
      <w:r>
        <w:rPr>
          <w:rFonts w:ascii="Tahoma" w:hAnsi="Tahoma" w:cs="Tahoma"/>
        </w:rPr>
        <w:t xml:space="preserve">9.2.2. Serviço dedicado de acesso à Internet com </w:t>
      </w:r>
      <w:proofErr w:type="spellStart"/>
      <w:r>
        <w:rPr>
          <w:rFonts w:ascii="Tahoma" w:hAnsi="Tahoma" w:cs="Tahoma"/>
        </w:rPr>
        <w:t>nomínimo</w:t>
      </w:r>
      <w:proofErr w:type="spellEnd"/>
      <w:r>
        <w:rPr>
          <w:rFonts w:ascii="Tahoma" w:hAnsi="Tahoma" w:cs="Tahoma"/>
        </w:rPr>
        <w:t xml:space="preserve"> 06 endereços </w:t>
      </w:r>
      <w:proofErr w:type="spellStart"/>
      <w:r>
        <w:rPr>
          <w:rFonts w:ascii="Tahoma" w:hAnsi="Tahoma" w:cs="Tahoma"/>
        </w:rPr>
        <w:t>IPs</w:t>
      </w:r>
      <w:proofErr w:type="spellEnd"/>
      <w:r>
        <w:rPr>
          <w:rFonts w:ascii="Tahoma" w:hAnsi="Tahoma" w:cs="Tahoma"/>
        </w:rPr>
        <w:t xml:space="preserve"> Fixos válidos, por link contratado, livres para uso pela Contratante. </w:t>
      </w:r>
    </w:p>
    <w:p w:rsidR="00C52D02" w:rsidRDefault="00C52D02" w:rsidP="00C52D02">
      <w:pPr>
        <w:jc w:val="both"/>
        <w:rPr>
          <w:rFonts w:ascii="Tahoma" w:hAnsi="Tahoma" w:cs="Tahoma"/>
        </w:rPr>
      </w:pPr>
      <w:r>
        <w:rPr>
          <w:rFonts w:ascii="Tahoma" w:hAnsi="Tahoma" w:cs="Tahoma"/>
        </w:rPr>
        <w:t xml:space="preserve">9.2.3. Os links de acesso à Internet deverão possuir dimensionamento correto para garantir a transmissão de dados de acordo com as velocidades contratadas. </w:t>
      </w:r>
    </w:p>
    <w:p w:rsidR="00C52D02" w:rsidRDefault="00C52D02" w:rsidP="00C52D02">
      <w:pPr>
        <w:jc w:val="both"/>
        <w:rPr>
          <w:rFonts w:ascii="Tahoma" w:hAnsi="Tahoma" w:cs="Tahoma"/>
        </w:rPr>
      </w:pPr>
      <w:r>
        <w:rPr>
          <w:rFonts w:ascii="Tahoma" w:hAnsi="Tahoma" w:cs="Tahoma"/>
        </w:rPr>
        <w:t xml:space="preserve">9.2.4. Todos os equipamentos e acessórios necessários para ativação dos links instalados devem ser fornecidos pela Contratada. </w:t>
      </w:r>
    </w:p>
    <w:p w:rsidR="00C52D02" w:rsidRDefault="00C52D02" w:rsidP="00C52D02">
      <w:pPr>
        <w:jc w:val="both"/>
        <w:rPr>
          <w:rFonts w:ascii="Tahoma" w:hAnsi="Tahoma" w:cs="Tahoma"/>
        </w:rPr>
      </w:pPr>
      <w:r>
        <w:rPr>
          <w:rFonts w:ascii="Tahoma" w:hAnsi="Tahoma" w:cs="Tahoma"/>
        </w:rPr>
        <w:t xml:space="preserve">9.2.5. A Contratada deverá disponibilizar meios de aferir a velocidade dos links instalados. Caso esse requisito não seja atendido, a Contratada não poderá refutar os meios utilizados pela Contratante para aferir as velocidades contratadas. </w:t>
      </w:r>
    </w:p>
    <w:p w:rsidR="00C52D02" w:rsidRDefault="00C52D02" w:rsidP="00C52D02">
      <w:pPr>
        <w:jc w:val="both"/>
        <w:rPr>
          <w:rFonts w:ascii="Tahoma" w:hAnsi="Tahoma" w:cs="Tahoma"/>
        </w:rPr>
      </w:pPr>
      <w:r>
        <w:rPr>
          <w:rFonts w:ascii="Tahoma" w:hAnsi="Tahoma" w:cs="Tahoma"/>
        </w:rPr>
        <w:t xml:space="preserve">9.2.6. Garantia de banda </w:t>
      </w:r>
    </w:p>
    <w:p w:rsidR="00C52D02" w:rsidRDefault="00C52D02" w:rsidP="00C52D02">
      <w:pPr>
        <w:jc w:val="both"/>
        <w:rPr>
          <w:rFonts w:ascii="Tahoma" w:hAnsi="Tahoma" w:cs="Tahoma"/>
        </w:rPr>
      </w:pPr>
      <w:r>
        <w:rPr>
          <w:rFonts w:ascii="Tahoma" w:hAnsi="Tahoma" w:cs="Tahoma"/>
        </w:rPr>
        <w:t xml:space="preserve">9.2.7. Os serviços de acesso à Internet para a Prefeitura Municipal de Abdon Batista deverão possuir garantia mínima de 99% (noventa e nove por cento) da banda contratada, para download e upload. </w:t>
      </w:r>
    </w:p>
    <w:p w:rsidR="00C52D02" w:rsidRDefault="00C52D02" w:rsidP="00C52D02">
      <w:pPr>
        <w:jc w:val="both"/>
        <w:rPr>
          <w:rFonts w:ascii="Tahoma" w:hAnsi="Tahoma" w:cs="Tahoma"/>
        </w:rPr>
      </w:pPr>
      <w:r>
        <w:rPr>
          <w:rFonts w:ascii="Tahoma" w:hAnsi="Tahoma" w:cs="Tahoma"/>
        </w:rPr>
        <w:t xml:space="preserve">9.3. Disponibilidade </w:t>
      </w:r>
    </w:p>
    <w:p w:rsidR="00C52D02" w:rsidRDefault="00C52D02" w:rsidP="00C52D02">
      <w:pPr>
        <w:jc w:val="both"/>
        <w:rPr>
          <w:rFonts w:ascii="Tahoma" w:hAnsi="Tahoma" w:cs="Tahoma"/>
        </w:rPr>
      </w:pPr>
      <w:r>
        <w:rPr>
          <w:rFonts w:ascii="Tahoma" w:hAnsi="Tahoma" w:cs="Tahoma"/>
        </w:rPr>
        <w:t xml:space="preserve">9.3.1. A Contratada deverá garantir que todos os links tenham SLA (Service </w:t>
      </w:r>
      <w:proofErr w:type="spellStart"/>
      <w:r>
        <w:rPr>
          <w:rFonts w:ascii="Tahoma" w:hAnsi="Tahoma" w:cs="Tahoma"/>
        </w:rPr>
        <w:t>Level</w:t>
      </w:r>
      <w:proofErr w:type="spellEnd"/>
      <w:r>
        <w:rPr>
          <w:rFonts w:ascii="Tahoma" w:hAnsi="Tahoma" w:cs="Tahoma"/>
        </w:rPr>
        <w:t xml:space="preserve"> </w:t>
      </w:r>
      <w:proofErr w:type="spellStart"/>
      <w:r>
        <w:rPr>
          <w:rFonts w:ascii="Tahoma" w:hAnsi="Tahoma" w:cs="Tahoma"/>
        </w:rPr>
        <w:t>Agreement</w:t>
      </w:r>
      <w:proofErr w:type="spellEnd"/>
      <w:r>
        <w:rPr>
          <w:rFonts w:ascii="Tahoma" w:hAnsi="Tahoma" w:cs="Tahoma"/>
        </w:rPr>
        <w:t xml:space="preserve">) estabelecido de, no mínimo, 99% (noventa e nove por cento) de disponibilidade, a ser medida mensalmente através de ferramenta disponibilizada, sem custo, pela Contratada ou por ferramenta da própria Prefeitura Municipal de Abdon Batista. </w:t>
      </w:r>
    </w:p>
    <w:p w:rsidR="00C52D02" w:rsidRDefault="00C52D02" w:rsidP="00C52D02">
      <w:pPr>
        <w:jc w:val="both"/>
        <w:rPr>
          <w:rFonts w:ascii="Tahoma" w:hAnsi="Tahoma" w:cs="Tahoma"/>
        </w:rPr>
      </w:pPr>
      <w:r>
        <w:rPr>
          <w:rFonts w:ascii="Tahoma" w:hAnsi="Tahoma" w:cs="Tahoma"/>
        </w:rPr>
        <w:t>9.3.2. Os serviços de acesso à Internet deverão ser instalados no endereço</w:t>
      </w:r>
      <w:proofErr w:type="gramStart"/>
      <w:r>
        <w:rPr>
          <w:rFonts w:ascii="Tahoma" w:hAnsi="Tahoma" w:cs="Tahoma"/>
        </w:rPr>
        <w:t xml:space="preserve">  </w:t>
      </w:r>
      <w:proofErr w:type="gramEnd"/>
      <w:r>
        <w:rPr>
          <w:rFonts w:ascii="Tahoma" w:hAnsi="Tahoma" w:cs="Tahoma"/>
        </w:rPr>
        <w:t xml:space="preserve">indicado neste Termo e ficar ativo na modalidade 24h/dia, 7dias/semana,  sem a necessidade de procedimentos para conexão/desconexão. Salvo em casos de interrupções na prestação do Serviço de Comunicação Multimídia – SCM, aprovado na resolução nº 272/2001da Anatel. </w:t>
      </w:r>
    </w:p>
    <w:p w:rsidR="00C52D02" w:rsidRDefault="00C52D02" w:rsidP="00C52D02">
      <w:pPr>
        <w:jc w:val="both"/>
        <w:rPr>
          <w:rFonts w:ascii="Tahoma" w:hAnsi="Tahoma" w:cs="Tahoma"/>
        </w:rPr>
      </w:pPr>
      <w:r>
        <w:rPr>
          <w:rFonts w:ascii="Tahoma" w:hAnsi="Tahoma" w:cs="Tahoma"/>
        </w:rPr>
        <w:t xml:space="preserve">9.3.3. Não possuir nenhum tipo de restrição de uso, operando 24h/dia, </w:t>
      </w:r>
      <w:proofErr w:type="gramStart"/>
      <w:r>
        <w:rPr>
          <w:rFonts w:ascii="Tahoma" w:hAnsi="Tahoma" w:cs="Tahoma"/>
        </w:rPr>
        <w:t>7</w:t>
      </w:r>
      <w:proofErr w:type="gramEnd"/>
      <w:r>
        <w:rPr>
          <w:rFonts w:ascii="Tahoma" w:hAnsi="Tahoma" w:cs="Tahoma"/>
        </w:rPr>
        <w:t xml:space="preserve">  dias/semana, sem limite de quantidade de dados trafegados, nem restrição de tipo de dados trafegados, porta lógica ou serviço, devendo ser considerada a banda disponível em cada acesso. Salvo em casos de interrupções na prestação do Serviço de comunicação Multimídia – SCM, aprovado na resolução nº 272/2001 da Anatel.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9.4. Instalação, Configuração e Testes de funcionamento dos acessos à </w:t>
      </w:r>
      <w:proofErr w:type="gramStart"/>
      <w:r>
        <w:rPr>
          <w:rFonts w:ascii="Tahoma" w:hAnsi="Tahoma" w:cs="Tahoma"/>
        </w:rPr>
        <w:t>Internet</w:t>
      </w:r>
      <w:proofErr w:type="gramEnd"/>
      <w:r>
        <w:rPr>
          <w:rFonts w:ascii="Tahoma" w:hAnsi="Tahoma" w:cs="Tahoma"/>
        </w:rPr>
        <w:t xml:space="preserve"> </w:t>
      </w:r>
    </w:p>
    <w:p w:rsidR="00C52D02" w:rsidRDefault="00C52D02" w:rsidP="00C52D02">
      <w:pPr>
        <w:jc w:val="both"/>
        <w:rPr>
          <w:rFonts w:ascii="Tahoma" w:hAnsi="Tahoma" w:cs="Tahoma"/>
        </w:rPr>
      </w:pPr>
      <w:r>
        <w:rPr>
          <w:rFonts w:ascii="Tahoma" w:hAnsi="Tahoma" w:cs="Tahoma"/>
        </w:rPr>
        <w:t xml:space="preserve">9.4.1. Das Instalações </w:t>
      </w:r>
    </w:p>
    <w:p w:rsidR="00C52D02" w:rsidRDefault="00C52D02" w:rsidP="00C52D02">
      <w:pPr>
        <w:jc w:val="both"/>
        <w:rPr>
          <w:rFonts w:ascii="Tahoma" w:hAnsi="Tahoma" w:cs="Tahoma"/>
        </w:rPr>
      </w:pPr>
      <w:r>
        <w:rPr>
          <w:rFonts w:ascii="Tahoma" w:hAnsi="Tahoma" w:cs="Tahoma"/>
        </w:rPr>
        <w:t>9.4.1.1. A Contratada realizará a instalação dos links de acesso à Internet considerando os perfis de conexões conforme planilhas constantes deste Termo de Referência</w:t>
      </w:r>
    </w:p>
    <w:p w:rsidR="00C52D02" w:rsidRDefault="00C52D02" w:rsidP="00C52D02">
      <w:pPr>
        <w:jc w:val="both"/>
        <w:rPr>
          <w:rFonts w:ascii="Tahoma" w:hAnsi="Tahoma" w:cs="Tahoma"/>
        </w:rPr>
      </w:pPr>
      <w:r>
        <w:rPr>
          <w:rFonts w:ascii="Tahoma" w:hAnsi="Tahoma" w:cs="Tahoma"/>
        </w:rPr>
        <w:t xml:space="preserve">9.4.1.2. A fiação interna para ligação entre o quadro de “distribuição geral” – </w:t>
      </w:r>
      <w:proofErr w:type="gramStart"/>
      <w:r>
        <w:rPr>
          <w:rFonts w:ascii="Tahoma" w:hAnsi="Tahoma" w:cs="Tahoma"/>
        </w:rPr>
        <w:t>DG e a sala que acomoda os equipamentos é</w:t>
      </w:r>
      <w:proofErr w:type="gramEnd"/>
      <w:r>
        <w:rPr>
          <w:rFonts w:ascii="Tahoma" w:hAnsi="Tahoma" w:cs="Tahoma"/>
        </w:rPr>
        <w:t xml:space="preserve"> de responsabilidade da Contratada. </w:t>
      </w:r>
    </w:p>
    <w:p w:rsidR="00C52D02" w:rsidRDefault="00C52D02" w:rsidP="00C52D02">
      <w:pPr>
        <w:jc w:val="both"/>
        <w:rPr>
          <w:rFonts w:ascii="Tahoma" w:hAnsi="Tahoma" w:cs="Tahoma"/>
        </w:rPr>
      </w:pPr>
      <w:r>
        <w:rPr>
          <w:rFonts w:ascii="Tahoma" w:hAnsi="Tahoma" w:cs="Tahoma"/>
        </w:rPr>
        <w:t xml:space="preserve">9.4.1.3. A Contratada deverá fornecer os links por meios terrestres especificamente usando a tecnologia de fibra óptica. </w:t>
      </w:r>
    </w:p>
    <w:p w:rsidR="00C52D02" w:rsidRDefault="00C52D02" w:rsidP="00C52D02">
      <w:pPr>
        <w:jc w:val="both"/>
        <w:rPr>
          <w:rFonts w:ascii="Tahoma" w:hAnsi="Tahoma" w:cs="Tahoma"/>
        </w:rPr>
      </w:pPr>
      <w:r>
        <w:rPr>
          <w:rFonts w:ascii="Tahoma" w:hAnsi="Tahoma" w:cs="Tahoma"/>
        </w:rPr>
        <w:t xml:space="preserve">9.4.2. Das Configurações </w:t>
      </w:r>
    </w:p>
    <w:p w:rsidR="00C52D02" w:rsidRDefault="00C52D02" w:rsidP="00C52D02">
      <w:pPr>
        <w:jc w:val="both"/>
        <w:rPr>
          <w:rFonts w:ascii="Tahoma" w:hAnsi="Tahoma" w:cs="Tahoma"/>
        </w:rPr>
      </w:pPr>
      <w:r>
        <w:rPr>
          <w:rFonts w:ascii="Tahoma" w:hAnsi="Tahoma" w:cs="Tahoma"/>
        </w:rPr>
        <w:lastRenderedPageBreak/>
        <w:t xml:space="preserve">9.4.2.1. A Contratada será responsável pela configuração dos equipamentos necessários para o correto funcionamento do link de acesso à Internet. </w:t>
      </w:r>
    </w:p>
    <w:p w:rsidR="00C52D02" w:rsidRDefault="00C52D02" w:rsidP="00C52D02">
      <w:pPr>
        <w:jc w:val="both"/>
        <w:rPr>
          <w:rFonts w:ascii="Tahoma" w:hAnsi="Tahoma" w:cs="Tahoma"/>
        </w:rPr>
      </w:pPr>
      <w:r>
        <w:rPr>
          <w:rFonts w:ascii="Tahoma" w:hAnsi="Tahoma" w:cs="Tahoma"/>
        </w:rPr>
        <w:t xml:space="preserve">9.4.3. Dos testes para aceite dos Links instalados </w:t>
      </w:r>
    </w:p>
    <w:p w:rsidR="00C52D02" w:rsidRDefault="00C52D02" w:rsidP="00C52D02">
      <w:pPr>
        <w:jc w:val="both"/>
        <w:rPr>
          <w:rFonts w:ascii="Tahoma" w:hAnsi="Tahoma" w:cs="Tahoma"/>
        </w:rPr>
      </w:pPr>
      <w:r>
        <w:rPr>
          <w:rFonts w:ascii="Tahoma" w:hAnsi="Tahoma" w:cs="Tahoma"/>
        </w:rPr>
        <w:t xml:space="preserve">9.4.3.1. Os seguintes serviços relacionados com os testes para aceitação dos links de acesso à Internet serão necessários: </w:t>
      </w:r>
    </w:p>
    <w:p w:rsidR="00C52D02" w:rsidRDefault="00C52D02" w:rsidP="00C52D02">
      <w:pPr>
        <w:jc w:val="both"/>
        <w:rPr>
          <w:rFonts w:ascii="Tahoma" w:hAnsi="Tahoma" w:cs="Tahoma"/>
        </w:rPr>
      </w:pPr>
      <w:r>
        <w:rPr>
          <w:rFonts w:ascii="Tahoma" w:hAnsi="Tahoma" w:cs="Tahoma"/>
        </w:rPr>
        <w:t xml:space="preserve">a) Realizar testes de funcionamento de cada link </w:t>
      </w:r>
      <w:proofErr w:type="spellStart"/>
      <w:r>
        <w:rPr>
          <w:rFonts w:ascii="Tahoma" w:hAnsi="Tahoma" w:cs="Tahoma"/>
        </w:rPr>
        <w:t>deacesso</w:t>
      </w:r>
      <w:proofErr w:type="spellEnd"/>
      <w:r>
        <w:rPr>
          <w:rFonts w:ascii="Tahoma" w:hAnsi="Tahoma" w:cs="Tahoma"/>
        </w:rPr>
        <w:t xml:space="preserve"> à Internet, emitindo relatórios de testes em duas vias, as quais deverão ser assinadas pelos executores e pelos servidores designados para acompanhar as instalações; </w:t>
      </w:r>
    </w:p>
    <w:p w:rsidR="00C52D02" w:rsidRDefault="00C52D02" w:rsidP="00C52D02">
      <w:pPr>
        <w:jc w:val="both"/>
        <w:rPr>
          <w:rFonts w:ascii="Tahoma" w:hAnsi="Tahoma" w:cs="Tahoma"/>
        </w:rPr>
      </w:pPr>
      <w:r>
        <w:rPr>
          <w:rFonts w:ascii="Tahoma" w:hAnsi="Tahoma" w:cs="Tahoma"/>
        </w:rPr>
        <w:t xml:space="preserve">b) Os seguintes testes deverão ser realizados para fins de aceite técnico dos links instalados: </w:t>
      </w:r>
    </w:p>
    <w:p w:rsidR="00C52D02" w:rsidRDefault="00C52D02" w:rsidP="00C52D02">
      <w:pPr>
        <w:jc w:val="both"/>
        <w:rPr>
          <w:rFonts w:ascii="Tahoma" w:hAnsi="Tahoma" w:cs="Tahoma"/>
        </w:rPr>
      </w:pPr>
      <w:r>
        <w:rPr>
          <w:rFonts w:ascii="Tahoma" w:hAnsi="Tahoma" w:cs="Tahoma"/>
        </w:rPr>
        <w:t xml:space="preserve">I - Acesso à Internet; </w:t>
      </w:r>
    </w:p>
    <w:p w:rsidR="00C52D02" w:rsidRDefault="00C52D02" w:rsidP="00C52D02">
      <w:pPr>
        <w:jc w:val="both"/>
        <w:rPr>
          <w:rFonts w:ascii="Tahoma" w:hAnsi="Tahoma" w:cs="Tahoma"/>
        </w:rPr>
      </w:pPr>
      <w:r>
        <w:rPr>
          <w:rFonts w:ascii="Tahoma" w:hAnsi="Tahoma" w:cs="Tahoma"/>
        </w:rPr>
        <w:t xml:space="preserve">II - Aferição da velocidade do link instalado, tanto para download como para upload; </w:t>
      </w:r>
    </w:p>
    <w:p w:rsidR="00C52D02" w:rsidRDefault="00C52D02" w:rsidP="00C52D02">
      <w:pPr>
        <w:jc w:val="both"/>
        <w:rPr>
          <w:rFonts w:ascii="Tahoma" w:hAnsi="Tahoma" w:cs="Tahoma"/>
        </w:rPr>
      </w:pPr>
      <w:r>
        <w:rPr>
          <w:rFonts w:ascii="Tahoma" w:hAnsi="Tahoma" w:cs="Tahoma"/>
        </w:rPr>
        <w:t xml:space="preserve">III - Verificação da </w:t>
      </w:r>
      <w:proofErr w:type="gramStart"/>
      <w:r>
        <w:rPr>
          <w:rFonts w:ascii="Tahoma" w:hAnsi="Tahoma" w:cs="Tahoma"/>
        </w:rPr>
        <w:t>performance</w:t>
      </w:r>
      <w:proofErr w:type="gramEnd"/>
      <w:r>
        <w:rPr>
          <w:rFonts w:ascii="Tahoma" w:hAnsi="Tahoma" w:cs="Tahoma"/>
        </w:rPr>
        <w:t xml:space="preserve"> dos links instalados e perdas de pacotes. </w:t>
      </w:r>
    </w:p>
    <w:p w:rsidR="00C52D02" w:rsidRDefault="00C52D02" w:rsidP="00C52D02">
      <w:pPr>
        <w:jc w:val="both"/>
        <w:rPr>
          <w:rFonts w:ascii="Tahoma" w:hAnsi="Tahoma" w:cs="Tahoma"/>
        </w:rPr>
      </w:pPr>
      <w:r>
        <w:rPr>
          <w:rFonts w:ascii="Tahoma" w:hAnsi="Tahoma" w:cs="Tahoma"/>
        </w:rPr>
        <w:t xml:space="preserve">9.4.3.2. As Empresas interessadas em participar da licitação dos serviços deverão declarar que possuem capacidade técnica em atender a demanda da PREFEITURA MUNICIPAL DE ABDON BATISTA com links de acesso à Internet </w:t>
      </w:r>
    </w:p>
    <w:p w:rsidR="00C52D02" w:rsidRDefault="00C52D02" w:rsidP="00C52D02">
      <w:pPr>
        <w:jc w:val="both"/>
        <w:rPr>
          <w:rFonts w:ascii="Tahoma" w:hAnsi="Tahoma" w:cs="Tahoma"/>
        </w:rPr>
      </w:pPr>
      <w:r>
        <w:rPr>
          <w:rFonts w:ascii="Tahoma" w:hAnsi="Tahoma" w:cs="Tahoma"/>
        </w:rPr>
        <w:t xml:space="preserve">9.5. Manutenção </w:t>
      </w:r>
    </w:p>
    <w:p w:rsidR="00C52D02" w:rsidRDefault="00C52D02" w:rsidP="00C52D02">
      <w:pPr>
        <w:jc w:val="both"/>
        <w:rPr>
          <w:rFonts w:ascii="Tahoma" w:hAnsi="Tahoma" w:cs="Tahoma"/>
        </w:rPr>
      </w:pPr>
      <w:r>
        <w:rPr>
          <w:rFonts w:ascii="Tahoma" w:hAnsi="Tahoma" w:cs="Tahoma"/>
        </w:rPr>
        <w:t xml:space="preserve">9.5.1. O serviço de manutenção deve ser prestado pela Contratada, que deve atender obrigatoriamente as seguintes condições: </w:t>
      </w:r>
    </w:p>
    <w:p w:rsidR="00C52D02" w:rsidRDefault="00C52D02" w:rsidP="00C52D02">
      <w:pPr>
        <w:jc w:val="both"/>
        <w:rPr>
          <w:rFonts w:ascii="Tahoma" w:hAnsi="Tahoma" w:cs="Tahoma"/>
        </w:rPr>
      </w:pPr>
      <w:r>
        <w:rPr>
          <w:rFonts w:ascii="Tahoma" w:hAnsi="Tahoma" w:cs="Tahoma"/>
        </w:rPr>
        <w:t xml:space="preserve">9.5.1.1. Todos os serviços de manutenção dos links de acesso à Internet são de inteira responsabilidade da Contratada e devem ser efetuados desde o início até o final do contrato, bem como devem estar totalmente cobertos pelo pagamento mensal relativo ao fornecimento de cada um dos links de acesso, sem quaisquer custos adicionais para a PREFEITURA MUNICIPAL DE ABDON BATISTA; </w:t>
      </w:r>
    </w:p>
    <w:p w:rsidR="00C52D02" w:rsidRDefault="00C52D02" w:rsidP="00C52D02">
      <w:pPr>
        <w:jc w:val="both"/>
        <w:rPr>
          <w:rFonts w:ascii="Tahoma" w:hAnsi="Tahoma" w:cs="Tahoma"/>
        </w:rPr>
      </w:pPr>
      <w:r>
        <w:rPr>
          <w:rFonts w:ascii="Tahoma" w:hAnsi="Tahoma" w:cs="Tahoma"/>
        </w:rPr>
        <w:t xml:space="preserve">9.5.1.2. Efetuar manutenção corretiva assim que for detectado algum mau Funcionamento de enlaces e equipamentos, ou problemas em instalações feitas, de forma que voltem a funcionar perfeitamente; </w:t>
      </w:r>
    </w:p>
    <w:p w:rsidR="00C52D02" w:rsidRDefault="00C52D02" w:rsidP="00C52D02">
      <w:pPr>
        <w:jc w:val="both"/>
        <w:rPr>
          <w:rFonts w:ascii="Tahoma" w:hAnsi="Tahoma" w:cs="Tahoma"/>
        </w:rPr>
      </w:pPr>
      <w:r>
        <w:rPr>
          <w:rFonts w:ascii="Tahoma" w:hAnsi="Tahoma" w:cs="Tahoma"/>
        </w:rPr>
        <w:t xml:space="preserve">9.5.1.3. Realizar o serviço de manutenção no local de instalação do equipamento sempre que </w:t>
      </w:r>
      <w:proofErr w:type="spellStart"/>
      <w:r>
        <w:rPr>
          <w:rFonts w:ascii="Tahoma" w:hAnsi="Tahoma" w:cs="Tahoma"/>
        </w:rPr>
        <w:t>necessario</w:t>
      </w:r>
      <w:proofErr w:type="spellEnd"/>
      <w:r>
        <w:rPr>
          <w:rFonts w:ascii="Tahoma" w:hAnsi="Tahoma" w:cs="Tahoma"/>
        </w:rPr>
        <w:t xml:space="preserve">. Caso seja necessário remover o equipamento, a Contratada deve providenciar a substituição do equipamento por outro idêntico ou superior, em perfeito funcionamento, para então retirar o equipamento com defeito e encaminhá-lo para a manutenção; </w:t>
      </w:r>
    </w:p>
    <w:p w:rsidR="00C52D02" w:rsidRDefault="00C52D02" w:rsidP="00C52D02">
      <w:pPr>
        <w:jc w:val="both"/>
        <w:rPr>
          <w:rFonts w:ascii="Tahoma" w:hAnsi="Tahoma" w:cs="Tahoma"/>
        </w:rPr>
      </w:pPr>
      <w:r>
        <w:rPr>
          <w:rFonts w:ascii="Tahoma" w:hAnsi="Tahoma" w:cs="Tahoma"/>
        </w:rPr>
        <w:t xml:space="preserve">9.5.1.4. Permitir efetuar a “Abertura de Chamado de Manutenção” junto a “Central de Atendimento” da Contratada por meio de um telefone fixo local e um celular para atendimento em plantão; </w:t>
      </w:r>
    </w:p>
    <w:p w:rsidR="00C52D02" w:rsidRDefault="00C52D02" w:rsidP="00C52D02">
      <w:pPr>
        <w:jc w:val="both"/>
        <w:rPr>
          <w:rFonts w:ascii="Tahoma" w:hAnsi="Tahoma" w:cs="Tahoma"/>
        </w:rPr>
      </w:pPr>
      <w:r>
        <w:rPr>
          <w:rFonts w:ascii="Tahoma" w:hAnsi="Tahoma" w:cs="Tahoma"/>
        </w:rPr>
        <w:t xml:space="preserve">9.5.1.5. A Contratada deve ser responsável por todos os técnicos que forem realizar manutenção dos. </w:t>
      </w:r>
    </w:p>
    <w:p w:rsidR="00C52D02" w:rsidRDefault="00C52D02" w:rsidP="00C52D02">
      <w:pPr>
        <w:jc w:val="both"/>
        <w:rPr>
          <w:rFonts w:ascii="Tahoma" w:hAnsi="Tahoma" w:cs="Tahoma"/>
        </w:rPr>
      </w:pPr>
      <w:r>
        <w:rPr>
          <w:rFonts w:ascii="Tahoma" w:hAnsi="Tahoma" w:cs="Tahoma"/>
        </w:rPr>
        <w:t>9.6. Tempo de Reparo</w:t>
      </w:r>
    </w:p>
    <w:p w:rsidR="00C52D02" w:rsidRDefault="00C52D02" w:rsidP="00C52D02">
      <w:pPr>
        <w:jc w:val="both"/>
        <w:rPr>
          <w:rFonts w:ascii="Tahoma" w:hAnsi="Tahoma" w:cs="Tahoma"/>
        </w:rPr>
      </w:pPr>
      <w:r>
        <w:rPr>
          <w:rFonts w:ascii="Tahoma" w:hAnsi="Tahoma" w:cs="Tahoma"/>
        </w:rPr>
        <w:t xml:space="preserve">DAS GARANTIAS DOS SERVIÇOS </w:t>
      </w:r>
    </w:p>
    <w:p w:rsidR="00C52D02" w:rsidRDefault="00C52D02" w:rsidP="00C52D02">
      <w:pPr>
        <w:jc w:val="both"/>
        <w:rPr>
          <w:rFonts w:ascii="Tahoma" w:hAnsi="Tahoma" w:cs="Tahoma"/>
        </w:rPr>
      </w:pPr>
      <w:r>
        <w:rPr>
          <w:rFonts w:ascii="Tahoma" w:hAnsi="Tahoma" w:cs="Tahoma"/>
        </w:rPr>
        <w:t xml:space="preserve">9.7.1. OS SERVIÇOS OFERTADOS DEVEM TER OS SEGUINTES REQUISITOS TÉCNICOS: </w:t>
      </w:r>
    </w:p>
    <w:p w:rsidR="00C52D02" w:rsidRDefault="00C52D02" w:rsidP="00C52D02">
      <w:pPr>
        <w:jc w:val="both"/>
        <w:rPr>
          <w:rFonts w:ascii="Tahoma" w:hAnsi="Tahoma" w:cs="Tahoma"/>
        </w:rPr>
      </w:pPr>
      <w:r>
        <w:rPr>
          <w:rFonts w:ascii="Tahoma" w:hAnsi="Tahoma" w:cs="Tahoma"/>
        </w:rPr>
        <w:t xml:space="preserve">9.7.1.1. A Contratada deverá disponibilizar suporte técnico 24 (vinte e quatro) horas por dia e </w:t>
      </w:r>
      <w:proofErr w:type="gramStart"/>
      <w:r>
        <w:rPr>
          <w:rFonts w:ascii="Tahoma" w:hAnsi="Tahoma" w:cs="Tahoma"/>
        </w:rPr>
        <w:t>7</w:t>
      </w:r>
      <w:proofErr w:type="gramEnd"/>
      <w:r>
        <w:rPr>
          <w:rFonts w:ascii="Tahoma" w:hAnsi="Tahoma" w:cs="Tahoma"/>
        </w:rPr>
        <w:t xml:space="preserve"> (sete) dias por semana, com atendimento no tempo máximo de 3 (três) horas, contadas a partir do registro no SAC (Serviço de Atendimento ao Consumidor) sem nenhum ônus adicional; </w:t>
      </w:r>
    </w:p>
    <w:p w:rsidR="00C52D02" w:rsidRDefault="00C52D02" w:rsidP="00C52D02">
      <w:pPr>
        <w:jc w:val="both"/>
        <w:rPr>
          <w:rFonts w:ascii="Tahoma" w:hAnsi="Tahoma" w:cs="Tahoma"/>
        </w:rPr>
      </w:pPr>
      <w:r>
        <w:rPr>
          <w:rFonts w:ascii="Tahoma" w:hAnsi="Tahoma" w:cs="Tahoma"/>
        </w:rPr>
        <w:t xml:space="preserve">9.7.1.2. A Contratada deverá garantir que todos os links tenham SLA </w:t>
      </w:r>
      <w:proofErr w:type="gramStart"/>
      <w:r>
        <w:rPr>
          <w:rFonts w:ascii="Tahoma" w:hAnsi="Tahoma" w:cs="Tahoma"/>
        </w:rPr>
        <w:t xml:space="preserve">(Service </w:t>
      </w:r>
    </w:p>
    <w:p w:rsidR="00C52D02" w:rsidRDefault="00C52D02" w:rsidP="00C52D02">
      <w:pPr>
        <w:jc w:val="both"/>
        <w:rPr>
          <w:rFonts w:ascii="Tahoma" w:hAnsi="Tahoma" w:cs="Tahoma"/>
        </w:rPr>
      </w:pPr>
      <w:proofErr w:type="spellStart"/>
      <w:r>
        <w:rPr>
          <w:rFonts w:ascii="Tahoma" w:hAnsi="Tahoma" w:cs="Tahoma"/>
        </w:rPr>
        <w:t>Level</w:t>
      </w:r>
      <w:proofErr w:type="spellEnd"/>
      <w:r>
        <w:rPr>
          <w:rFonts w:ascii="Tahoma" w:hAnsi="Tahoma" w:cs="Tahoma"/>
        </w:rPr>
        <w:t xml:space="preserve"> </w:t>
      </w:r>
      <w:proofErr w:type="spellStart"/>
      <w:r>
        <w:rPr>
          <w:rFonts w:ascii="Tahoma" w:hAnsi="Tahoma" w:cs="Tahoma"/>
        </w:rPr>
        <w:t>Agreement</w:t>
      </w:r>
      <w:proofErr w:type="spellEnd"/>
      <w:r>
        <w:rPr>
          <w:rFonts w:ascii="Tahoma" w:hAnsi="Tahoma" w:cs="Tahoma"/>
        </w:rPr>
        <w:t>)</w:t>
      </w:r>
      <w:proofErr w:type="gramEnd"/>
      <w:r>
        <w:rPr>
          <w:rFonts w:ascii="Tahoma" w:hAnsi="Tahoma" w:cs="Tahoma"/>
        </w:rPr>
        <w:t xml:space="preserve"> estabelecido de, no mínimo, 99% (noventa e nove por cento) de disponibilidade, a ser medida mensalmente através de ferramenta disponibilizada, sem custo, pela contratada ou por ferramenta própria. </w:t>
      </w:r>
    </w:p>
    <w:p w:rsidR="00C52D02" w:rsidRDefault="00C52D02" w:rsidP="00C52D02">
      <w:pPr>
        <w:jc w:val="both"/>
        <w:rPr>
          <w:rFonts w:ascii="Tahoma" w:hAnsi="Tahoma" w:cs="Tahoma"/>
        </w:rPr>
      </w:pPr>
      <w:r>
        <w:rPr>
          <w:rFonts w:ascii="Tahoma" w:hAnsi="Tahoma" w:cs="Tahoma"/>
        </w:rPr>
        <w:t xml:space="preserve">9.7.1.3. A Contratada deverá disponibilizar um ou mais números telefônicos e e-mail para contatos de suporte e atendimentos técnicos. </w:t>
      </w:r>
    </w:p>
    <w:p w:rsidR="00C52D02" w:rsidRDefault="00C52D02" w:rsidP="00C52D02">
      <w:pPr>
        <w:jc w:val="both"/>
        <w:rPr>
          <w:rFonts w:ascii="Tahoma" w:hAnsi="Tahoma" w:cs="Tahoma"/>
        </w:rPr>
      </w:pPr>
      <w:r>
        <w:rPr>
          <w:rFonts w:ascii="Tahoma" w:hAnsi="Tahoma" w:cs="Tahoma"/>
        </w:rPr>
        <w:lastRenderedPageBreak/>
        <w:t>9.7.2. DA EXECUÇÃO, DO RECEBIMENTO, DA FISCALIZAÇÃO E ACOMPANHAMENTO DOS SERVIÇOS.</w:t>
      </w:r>
    </w:p>
    <w:p w:rsidR="00C52D02" w:rsidRDefault="00C52D02" w:rsidP="00C52D02">
      <w:pPr>
        <w:jc w:val="both"/>
        <w:rPr>
          <w:rFonts w:ascii="Tahoma" w:hAnsi="Tahoma" w:cs="Tahoma"/>
        </w:rPr>
      </w:pPr>
      <w:r>
        <w:rPr>
          <w:rFonts w:ascii="Tahoma" w:hAnsi="Tahoma" w:cs="Tahoma"/>
        </w:rPr>
        <w:t xml:space="preserve">9.7.2.1. Os serviços deverão ser executados na forma integral conforme especificações e quantidades descritas neste Termo. </w:t>
      </w:r>
    </w:p>
    <w:p w:rsidR="00C52D02" w:rsidRDefault="00C52D02" w:rsidP="00C52D02">
      <w:pPr>
        <w:jc w:val="both"/>
        <w:rPr>
          <w:rFonts w:ascii="Tahoma" w:hAnsi="Tahoma" w:cs="Tahoma"/>
        </w:rPr>
      </w:pPr>
      <w:r>
        <w:rPr>
          <w:rFonts w:ascii="Tahoma" w:hAnsi="Tahoma" w:cs="Tahoma"/>
        </w:rPr>
        <w:t xml:space="preserve">9.7.2.2. Os serviços contratados serão executados mediante autorização e acompanhamento da Fiscalização da CONTRATANTE. </w:t>
      </w:r>
    </w:p>
    <w:p w:rsidR="00C52D02" w:rsidRDefault="00C52D02" w:rsidP="00C52D02">
      <w:pPr>
        <w:jc w:val="both"/>
        <w:rPr>
          <w:rFonts w:ascii="Tahoma" w:hAnsi="Tahoma" w:cs="Tahoma"/>
        </w:rPr>
      </w:pPr>
      <w:r>
        <w:rPr>
          <w:rFonts w:ascii="Tahoma" w:hAnsi="Tahoma" w:cs="Tahoma"/>
        </w:rPr>
        <w:t xml:space="preserve">9.7.2.3. Todo deslocamento que se fizer necessário para prestação dos serviços solicitados, bem como </w:t>
      </w:r>
      <w:proofErr w:type="gramStart"/>
      <w:r>
        <w:rPr>
          <w:rFonts w:ascii="Tahoma" w:hAnsi="Tahoma" w:cs="Tahoma"/>
        </w:rPr>
        <w:t>todo e quaisquer custos</w:t>
      </w:r>
      <w:proofErr w:type="gramEnd"/>
      <w:r>
        <w:rPr>
          <w:rFonts w:ascii="Tahoma" w:hAnsi="Tahoma" w:cs="Tahoma"/>
        </w:rPr>
        <w:t xml:space="preserve"> inerentes as instalação, todos os custos (despesas com veículo, motorista, combustível, etc.) correrão por conta da contratada.</w:t>
      </w:r>
    </w:p>
    <w:p w:rsidR="00C52D02" w:rsidRDefault="00C52D02" w:rsidP="00C52D02">
      <w:pPr>
        <w:jc w:val="both"/>
        <w:rPr>
          <w:rFonts w:ascii="Tahoma" w:hAnsi="Tahoma" w:cs="Tahoma"/>
        </w:rPr>
      </w:pPr>
      <w:r>
        <w:rPr>
          <w:rFonts w:ascii="Tahoma" w:hAnsi="Tahoma" w:cs="Tahoma"/>
        </w:rPr>
        <w:t xml:space="preserve">9.7.2.4. Inerente ao prazo de execução dos serviços, a contratada disporá de </w:t>
      </w:r>
      <w:proofErr w:type="gramStart"/>
      <w:r>
        <w:rPr>
          <w:rFonts w:ascii="Tahoma" w:hAnsi="Tahoma" w:cs="Tahoma"/>
        </w:rPr>
        <w:t>5</w:t>
      </w:r>
      <w:proofErr w:type="gramEnd"/>
      <w:r>
        <w:rPr>
          <w:rFonts w:ascii="Tahoma" w:hAnsi="Tahoma" w:cs="Tahoma"/>
        </w:rPr>
        <w:t xml:space="preserve"> (três) dias para providenciar as instalações, serviços e materiais necessários para início da prestação do serviço de link de dados para acesso a internet. </w:t>
      </w:r>
    </w:p>
    <w:p w:rsidR="00C52D02" w:rsidRDefault="00C52D02" w:rsidP="00C52D02">
      <w:pPr>
        <w:jc w:val="both"/>
        <w:rPr>
          <w:rFonts w:ascii="Tahoma" w:hAnsi="Tahoma" w:cs="Tahoma"/>
        </w:rPr>
      </w:pPr>
      <w:r>
        <w:rPr>
          <w:rFonts w:ascii="Tahoma" w:hAnsi="Tahoma" w:cs="Tahoma"/>
        </w:rPr>
        <w:t xml:space="preserve">9.7.2.5. A execução dos serviços será iniciada mediante assinatura do instrumento de contrato na forma que segue: </w:t>
      </w:r>
    </w:p>
    <w:p w:rsidR="00C52D02" w:rsidRDefault="00C52D02" w:rsidP="00C52D02">
      <w:pPr>
        <w:jc w:val="both"/>
        <w:rPr>
          <w:rFonts w:ascii="Tahoma" w:hAnsi="Tahoma" w:cs="Tahoma"/>
        </w:rPr>
      </w:pPr>
      <w:r>
        <w:rPr>
          <w:rFonts w:ascii="Tahoma" w:hAnsi="Tahoma" w:cs="Tahoma"/>
        </w:rPr>
        <w:t xml:space="preserve">9.7.2.5.1. A CONTRATADA, no prazo máximo de </w:t>
      </w:r>
      <w:proofErr w:type="gramStart"/>
      <w:r>
        <w:rPr>
          <w:rFonts w:ascii="Tahoma" w:hAnsi="Tahoma" w:cs="Tahoma"/>
        </w:rPr>
        <w:t>8</w:t>
      </w:r>
      <w:proofErr w:type="gramEnd"/>
      <w:r>
        <w:rPr>
          <w:rFonts w:ascii="Tahoma" w:hAnsi="Tahoma" w:cs="Tahoma"/>
        </w:rPr>
        <w:t xml:space="preserve"> (oito horas), enviará um preposto ao local onde será executado o serviço para avaliação e levantamento das necessidades. </w:t>
      </w:r>
    </w:p>
    <w:p w:rsidR="00C52D02" w:rsidRDefault="00C52D02" w:rsidP="00C52D02">
      <w:pPr>
        <w:jc w:val="both"/>
        <w:rPr>
          <w:rFonts w:ascii="Tahoma" w:hAnsi="Tahoma" w:cs="Tahoma"/>
        </w:rPr>
      </w:pPr>
      <w:r>
        <w:rPr>
          <w:rFonts w:ascii="Tahoma" w:hAnsi="Tahoma" w:cs="Tahoma"/>
        </w:rPr>
        <w:t xml:space="preserve">9.7.2.5.2. Após visita do preposto da CONTRATADA a CONTRATANTE deverá </w:t>
      </w:r>
    </w:p>
    <w:p w:rsidR="00C52D02" w:rsidRDefault="00C52D02" w:rsidP="00C52D02">
      <w:pPr>
        <w:jc w:val="both"/>
        <w:rPr>
          <w:rFonts w:ascii="Tahoma" w:hAnsi="Tahoma" w:cs="Tahoma"/>
        </w:rPr>
      </w:pPr>
      <w:proofErr w:type="gramStart"/>
      <w:r>
        <w:rPr>
          <w:rFonts w:ascii="Tahoma" w:hAnsi="Tahoma" w:cs="Tahoma"/>
        </w:rPr>
        <w:t>emitir</w:t>
      </w:r>
      <w:proofErr w:type="gramEnd"/>
      <w:r>
        <w:rPr>
          <w:rFonts w:ascii="Tahoma" w:hAnsi="Tahoma" w:cs="Tahoma"/>
        </w:rPr>
        <w:t xml:space="preserve"> Ordem de Execução autorizando a realização do serviço solicitado. </w:t>
      </w:r>
    </w:p>
    <w:p w:rsidR="00C52D02" w:rsidRDefault="00C52D02" w:rsidP="00C52D02">
      <w:pPr>
        <w:jc w:val="both"/>
        <w:rPr>
          <w:rFonts w:ascii="Tahoma" w:hAnsi="Tahoma" w:cs="Tahoma"/>
        </w:rPr>
      </w:pPr>
      <w:r>
        <w:rPr>
          <w:rFonts w:ascii="Tahoma" w:hAnsi="Tahoma" w:cs="Tahoma"/>
        </w:rPr>
        <w:t xml:space="preserve">9.7.2.5.3. A CONTRATADA deverá informar a relação de funcionários destinados </w:t>
      </w:r>
    </w:p>
    <w:p w:rsidR="00C52D02" w:rsidRDefault="00C52D02" w:rsidP="00C52D02">
      <w:pPr>
        <w:jc w:val="both"/>
        <w:rPr>
          <w:rFonts w:ascii="Tahoma" w:hAnsi="Tahoma" w:cs="Tahoma"/>
        </w:rPr>
      </w:pPr>
      <w:proofErr w:type="gramStart"/>
      <w:r>
        <w:rPr>
          <w:rFonts w:ascii="Tahoma" w:hAnsi="Tahoma" w:cs="Tahoma"/>
        </w:rPr>
        <w:t>à</w:t>
      </w:r>
      <w:proofErr w:type="gramEnd"/>
      <w:r>
        <w:rPr>
          <w:rFonts w:ascii="Tahoma" w:hAnsi="Tahoma" w:cs="Tahoma"/>
        </w:rPr>
        <w:t xml:space="preserve"> execução dos serviços. </w:t>
      </w:r>
    </w:p>
    <w:p w:rsidR="00C52D02" w:rsidRDefault="00C52D02" w:rsidP="00C52D02">
      <w:pPr>
        <w:jc w:val="both"/>
        <w:rPr>
          <w:rFonts w:ascii="Tahoma" w:hAnsi="Tahoma" w:cs="Tahoma"/>
        </w:rPr>
      </w:pPr>
      <w:r>
        <w:rPr>
          <w:rFonts w:ascii="Tahoma" w:hAnsi="Tahoma" w:cs="Tahoma"/>
        </w:rPr>
        <w:t xml:space="preserve">9.7.2.5.4. Os serviços deverão ser executados nas quantidades solicitadas, obedecendo aos prazos de execução estabelecidos para o objeto contratado. </w:t>
      </w:r>
    </w:p>
    <w:p w:rsidR="00C52D02" w:rsidRDefault="00C52D02" w:rsidP="00C52D02">
      <w:pPr>
        <w:jc w:val="both"/>
        <w:rPr>
          <w:rFonts w:ascii="Tahoma" w:hAnsi="Tahoma" w:cs="Tahoma"/>
        </w:rPr>
      </w:pPr>
      <w:r>
        <w:rPr>
          <w:rFonts w:ascii="Tahoma" w:hAnsi="Tahoma" w:cs="Tahoma"/>
        </w:rPr>
        <w:t xml:space="preserve">9.7.2.5.5. O serviço somente será considerado EFETIVAMENTE REALIZADO após a aprovação do responsável pela fiscalização do Contrato. </w:t>
      </w:r>
    </w:p>
    <w:p w:rsidR="00C52D02" w:rsidRDefault="00C52D02" w:rsidP="00C52D02">
      <w:pPr>
        <w:jc w:val="both"/>
        <w:rPr>
          <w:rFonts w:ascii="Tahoma" w:hAnsi="Tahoma" w:cs="Tahoma"/>
        </w:rPr>
      </w:pPr>
      <w:r>
        <w:rPr>
          <w:rFonts w:ascii="Tahoma" w:hAnsi="Tahoma" w:cs="Tahoma"/>
        </w:rPr>
        <w:t xml:space="preserve">9.7.2.5.6. As quantidades previstas e os serviços definidos no presente termo de referência são estimativas máximas para um período de 12 (doze) meses. </w:t>
      </w:r>
    </w:p>
    <w:p w:rsidR="00C52D02" w:rsidRDefault="00C52D02" w:rsidP="00C52D02">
      <w:pPr>
        <w:jc w:val="both"/>
        <w:rPr>
          <w:rFonts w:ascii="Tahoma" w:hAnsi="Tahoma" w:cs="Tahoma"/>
        </w:rPr>
      </w:pPr>
      <w:r>
        <w:rPr>
          <w:rFonts w:ascii="Tahoma" w:hAnsi="Tahoma" w:cs="Tahoma"/>
        </w:rPr>
        <w:t xml:space="preserve">9.7.2.5.7. Os serviços serão recebidos definitivamente no prazo de 03(três) dias, contados do recebimento provisório, após a verificação da qualidade e quantidade do serviço executado e materiais empregados, com a consequente aceitação mediante termo circunstanciado. </w:t>
      </w:r>
    </w:p>
    <w:p w:rsidR="00C52D02" w:rsidRDefault="00C52D02" w:rsidP="00C52D02">
      <w:pPr>
        <w:jc w:val="both"/>
        <w:rPr>
          <w:rFonts w:ascii="Tahoma" w:hAnsi="Tahoma" w:cs="Tahoma"/>
        </w:rPr>
      </w:pPr>
      <w:r>
        <w:rPr>
          <w:rFonts w:ascii="Tahoma" w:hAnsi="Tahoma" w:cs="Tahoma"/>
        </w:rPr>
        <w:t xml:space="preserve">9.7.2.5.8. Na hipótese de a verificação a que se refere o subitem anterior não ser procedida dentro do prazo fixado, reputar-se-á como realizada, consumando-se o recebimento definitivo no dia do esgotamento do prazo. </w:t>
      </w:r>
    </w:p>
    <w:p w:rsidR="00C52D02" w:rsidRDefault="00C52D02" w:rsidP="00C52D02">
      <w:pPr>
        <w:jc w:val="both"/>
        <w:rPr>
          <w:rFonts w:ascii="Tahoma" w:hAnsi="Tahoma" w:cs="Tahoma"/>
        </w:rPr>
      </w:pPr>
      <w:r>
        <w:rPr>
          <w:rFonts w:ascii="Tahoma" w:hAnsi="Tahoma" w:cs="Tahoma"/>
        </w:rPr>
        <w:t xml:space="preserve">9.7.2.5.9. Os serviços poderão ser rejeitados, no todo ou em parte, quando em desacordo com as especificações constantes neste Termo de Referência e na proposta, devendo ser corrigidos/refeitos/substituídos no prazo fixado pelo fiscal do contrato, </w:t>
      </w:r>
      <w:proofErr w:type="gramStart"/>
      <w:r>
        <w:rPr>
          <w:rFonts w:ascii="Tahoma" w:hAnsi="Tahoma" w:cs="Tahoma"/>
        </w:rPr>
        <w:t>às custas</w:t>
      </w:r>
      <w:proofErr w:type="gramEnd"/>
      <w:r>
        <w:rPr>
          <w:rFonts w:ascii="Tahoma" w:hAnsi="Tahoma" w:cs="Tahoma"/>
        </w:rPr>
        <w:t xml:space="preserve"> da contratada, sem prejuízo da aplicação de penalidades. </w:t>
      </w:r>
    </w:p>
    <w:p w:rsidR="00C52D02" w:rsidRDefault="00C52D02" w:rsidP="00C52D02">
      <w:pPr>
        <w:jc w:val="both"/>
        <w:rPr>
          <w:rFonts w:ascii="Tahoma" w:hAnsi="Tahoma" w:cs="Tahoma"/>
        </w:rPr>
      </w:pPr>
      <w:r>
        <w:rPr>
          <w:rFonts w:ascii="Tahoma" w:hAnsi="Tahoma" w:cs="Tahoma"/>
        </w:rPr>
        <w:t xml:space="preserve">9.7.2.5.10. O recebimento provisório ou definitivo do objeto não exclui a responsabilidade da Contratada pelos prejuízos resultantes da incorreta execução do contrato. </w:t>
      </w:r>
    </w:p>
    <w:p w:rsidR="00C52D02" w:rsidRDefault="00C52D02" w:rsidP="00C52D02">
      <w:pPr>
        <w:jc w:val="both"/>
        <w:rPr>
          <w:rFonts w:ascii="Tahoma" w:hAnsi="Tahoma" w:cs="Tahoma"/>
        </w:rPr>
      </w:pPr>
      <w:r>
        <w:rPr>
          <w:rFonts w:ascii="Tahoma" w:hAnsi="Tahoma" w:cs="Tahoma"/>
        </w:rPr>
        <w:t xml:space="preserve">9.7.2.5.11.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Pr>
          <w:rFonts w:ascii="Tahoma" w:hAnsi="Tahoma" w:cs="Tahoma"/>
        </w:rPr>
        <w:t>arts</w:t>
      </w:r>
      <w:proofErr w:type="spellEnd"/>
      <w:r>
        <w:rPr>
          <w:rFonts w:ascii="Tahoma" w:hAnsi="Tahoma" w:cs="Tahoma"/>
        </w:rPr>
        <w:t xml:space="preserve">. 67 e 73 da Lei nº 8.666, de 1993, e do art. 6º do Decreto nº 2.271, de 1997. </w:t>
      </w:r>
    </w:p>
    <w:p w:rsidR="00C52D02" w:rsidRDefault="00C52D02" w:rsidP="00C52D02">
      <w:pPr>
        <w:jc w:val="both"/>
        <w:rPr>
          <w:rFonts w:ascii="Tahoma" w:hAnsi="Tahoma" w:cs="Tahoma"/>
        </w:rPr>
      </w:pPr>
      <w:r>
        <w:rPr>
          <w:rFonts w:ascii="Tahoma" w:hAnsi="Tahoma" w:cs="Tahoma"/>
        </w:rPr>
        <w:lastRenderedPageBreak/>
        <w:t xml:space="preserve">9.7.2.5.12. O representante da Contratante deverá ter a experiência necessária para o acompanhamento e controle da execução dos serviços e do contrato. </w:t>
      </w:r>
    </w:p>
    <w:p w:rsidR="00C52D02" w:rsidRDefault="00C52D02" w:rsidP="00C52D02">
      <w:pPr>
        <w:jc w:val="both"/>
        <w:rPr>
          <w:rFonts w:ascii="Tahoma" w:hAnsi="Tahoma" w:cs="Tahoma"/>
        </w:rPr>
      </w:pPr>
      <w:r>
        <w:rPr>
          <w:rFonts w:ascii="Tahoma" w:hAnsi="Tahoma" w:cs="Tahoma"/>
        </w:rPr>
        <w:t xml:space="preserve">9.7.2.5.13. As disposições previstas nesta cláusula não excluem o disposto no Anexo IV </w:t>
      </w:r>
    </w:p>
    <w:p w:rsidR="00C52D02" w:rsidRDefault="00C52D02" w:rsidP="00C52D02">
      <w:pPr>
        <w:jc w:val="both"/>
        <w:rPr>
          <w:rFonts w:ascii="Tahoma" w:hAnsi="Tahoma" w:cs="Tahoma"/>
        </w:rPr>
      </w:pPr>
      <w:r>
        <w:rPr>
          <w:rFonts w:ascii="Tahoma" w:hAnsi="Tahoma" w:cs="Tahoma"/>
        </w:rPr>
        <w:t xml:space="preserve">(Guia de Fiscalização dos Contratos de Terceirização) da Instrução Normativa SLTI/MPOG nº 02, de 2008. </w:t>
      </w:r>
    </w:p>
    <w:p w:rsidR="00C52D02" w:rsidRDefault="00C52D02" w:rsidP="00C52D02">
      <w:pPr>
        <w:jc w:val="both"/>
        <w:rPr>
          <w:rFonts w:ascii="Tahoma" w:hAnsi="Tahoma" w:cs="Tahoma"/>
        </w:rPr>
      </w:pPr>
      <w:r>
        <w:rPr>
          <w:rFonts w:ascii="Tahoma" w:hAnsi="Tahoma" w:cs="Tahoma"/>
        </w:rPr>
        <w:t xml:space="preserve">9.7.2.5.14. A verificação da adequação da prestação do serviço deverá ser realizada com </w:t>
      </w:r>
    </w:p>
    <w:p w:rsidR="00C52D02" w:rsidRDefault="00C52D02" w:rsidP="00C52D02">
      <w:pPr>
        <w:jc w:val="both"/>
        <w:rPr>
          <w:rFonts w:ascii="Tahoma" w:hAnsi="Tahoma" w:cs="Tahoma"/>
        </w:rPr>
      </w:pPr>
      <w:proofErr w:type="gramStart"/>
      <w:r>
        <w:rPr>
          <w:rFonts w:ascii="Tahoma" w:hAnsi="Tahoma" w:cs="Tahoma"/>
        </w:rPr>
        <w:t>base</w:t>
      </w:r>
      <w:proofErr w:type="gramEnd"/>
      <w:r>
        <w:rPr>
          <w:rFonts w:ascii="Tahoma" w:hAnsi="Tahoma" w:cs="Tahoma"/>
        </w:rPr>
        <w:t xml:space="preserve"> nos critérios previstos neste Termo de Referência. </w:t>
      </w:r>
    </w:p>
    <w:p w:rsidR="00C52D02" w:rsidRDefault="00C52D02" w:rsidP="00C52D02">
      <w:pPr>
        <w:jc w:val="both"/>
        <w:rPr>
          <w:rFonts w:ascii="Tahoma" w:hAnsi="Tahoma" w:cs="Tahoma"/>
        </w:rPr>
      </w:pPr>
      <w:r>
        <w:rPr>
          <w:rFonts w:ascii="Tahoma" w:hAnsi="Tahoma" w:cs="Tahoma"/>
        </w:rPr>
        <w:t xml:space="preserve">9.7.2.5.15. A execução dos contratos deverá ser acompanhada e fiscalizada por meio de instrumentos de controle, que compreendam a mensuração dos aspectos mencionados no art. 34 da Instrução Normativa SLTI/MPOG nº 02, de 2008, quando for o caso. </w:t>
      </w:r>
    </w:p>
    <w:p w:rsidR="00C52D02" w:rsidRDefault="00C52D02" w:rsidP="00C52D02">
      <w:pPr>
        <w:jc w:val="both"/>
        <w:rPr>
          <w:rFonts w:ascii="Tahoma" w:hAnsi="Tahoma" w:cs="Tahoma"/>
        </w:rPr>
      </w:pPr>
      <w:r>
        <w:rPr>
          <w:rFonts w:ascii="Tahoma" w:hAnsi="Tahoma" w:cs="Tahoma"/>
        </w:rPr>
        <w:t xml:space="preserve">9.7.2.5.16. O representante da Contratante deverá promover o registro das ocorrências verificadas, adotando as providências necessárias ao fiel cumprimento das cláusulas contratuais, conforme o disposto nos §§ 1º e 2º do art. 67 da Lei nº 8.666, de 1993. </w:t>
      </w:r>
    </w:p>
    <w:p w:rsidR="00C52D02" w:rsidRDefault="00C52D02" w:rsidP="00C52D02">
      <w:pPr>
        <w:jc w:val="both"/>
        <w:rPr>
          <w:rFonts w:ascii="Tahoma" w:hAnsi="Tahoma" w:cs="Tahoma"/>
        </w:rPr>
      </w:pPr>
      <w:r>
        <w:rPr>
          <w:rFonts w:ascii="Tahoma" w:hAnsi="Tahoma" w:cs="Tahoma"/>
        </w:rPr>
        <w:t xml:space="preserve">9.7.2.5.17. O descumprimento total ou parcial das demais obrigações e responsabilidades assumidas pela Contratada ensejará a aplicação de sanções administrativas, previstas no instrumento convocatório e na legislação vigente, podendo culminar em rescisão contratual, conforme disposto nos artigos 77 e 80 da Lei nº 8.666, de 1993. </w:t>
      </w:r>
    </w:p>
    <w:p w:rsidR="00C52D02" w:rsidRDefault="00C52D02" w:rsidP="00C52D02">
      <w:pPr>
        <w:jc w:val="both"/>
        <w:rPr>
          <w:rFonts w:ascii="Tahoma" w:hAnsi="Tahoma" w:cs="Tahoma"/>
        </w:rPr>
      </w:pPr>
      <w:r>
        <w:rPr>
          <w:rFonts w:ascii="Tahoma" w:hAnsi="Tahoma" w:cs="Tahoma"/>
        </w:rPr>
        <w:t xml:space="preserve">9.7.2.5.18.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w:t>
      </w:r>
      <w:proofErr w:type="gramStart"/>
      <w:r>
        <w:rPr>
          <w:rFonts w:ascii="Tahoma" w:hAnsi="Tahoma" w:cs="Tahoma"/>
        </w:rPr>
        <w:t>1993</w:t>
      </w:r>
      <w:proofErr w:type="gramEnd"/>
    </w:p>
    <w:p w:rsidR="00C52D02" w:rsidRDefault="00C52D02" w:rsidP="00C52D02">
      <w:pPr>
        <w:jc w:val="both"/>
        <w:rPr>
          <w:rFonts w:ascii="Tahoma" w:hAnsi="Tahoma" w:cs="Tahoma"/>
        </w:rPr>
      </w:pPr>
      <w:r>
        <w:rPr>
          <w:rFonts w:ascii="Tahoma" w:hAnsi="Tahoma" w:cs="Tahoma"/>
        </w:rPr>
        <w:t xml:space="preserve">9.7.8.1. A Contratada deve iniciar os procedimentos de manutenção dos links de acesso à Internet em até </w:t>
      </w:r>
      <w:proofErr w:type="gramStart"/>
      <w:r>
        <w:rPr>
          <w:rFonts w:ascii="Tahoma" w:hAnsi="Tahoma" w:cs="Tahoma"/>
        </w:rPr>
        <w:t>3</w:t>
      </w:r>
      <w:proofErr w:type="gramEnd"/>
      <w:r>
        <w:rPr>
          <w:rFonts w:ascii="Tahoma" w:hAnsi="Tahoma" w:cs="Tahoma"/>
        </w:rPr>
        <w:t xml:space="preserve"> (três) horas após a notificação do problema, devendo restabelecer os serviços no prazo máximo de 08 (oito) horas. </w:t>
      </w:r>
    </w:p>
    <w:p w:rsidR="00C52D02" w:rsidRDefault="00C52D02" w:rsidP="00C52D02">
      <w:pPr>
        <w:jc w:val="both"/>
        <w:rPr>
          <w:rFonts w:ascii="Tahoma" w:hAnsi="Tahoma" w:cs="Tahoma"/>
        </w:rPr>
      </w:pPr>
      <w:r>
        <w:rPr>
          <w:rFonts w:ascii="Tahoma" w:hAnsi="Tahoma" w:cs="Tahoma"/>
        </w:rPr>
        <w:t xml:space="preserve">9.8. Fornecimento de equipamentos e acessórios </w:t>
      </w:r>
    </w:p>
    <w:p w:rsidR="00C52D02" w:rsidRDefault="00C52D02" w:rsidP="00C52D02">
      <w:pPr>
        <w:jc w:val="both"/>
        <w:rPr>
          <w:rFonts w:ascii="Tahoma" w:hAnsi="Tahoma" w:cs="Tahoma"/>
        </w:rPr>
      </w:pPr>
      <w:r>
        <w:rPr>
          <w:rFonts w:ascii="Tahoma" w:hAnsi="Tahoma" w:cs="Tahoma"/>
        </w:rPr>
        <w:t xml:space="preserve">9.9. Os seguintes insumos devem ser fornecidos para o funcionamento dos links: </w:t>
      </w:r>
    </w:p>
    <w:p w:rsidR="00C52D02" w:rsidRDefault="00C52D02" w:rsidP="00C52D02">
      <w:pPr>
        <w:jc w:val="both"/>
        <w:rPr>
          <w:rFonts w:ascii="Tahoma" w:hAnsi="Tahoma" w:cs="Tahoma"/>
        </w:rPr>
      </w:pPr>
      <w:r>
        <w:rPr>
          <w:rFonts w:ascii="Tahoma" w:hAnsi="Tahoma" w:cs="Tahoma"/>
        </w:rPr>
        <w:t xml:space="preserve">9.9.1.1. Cabos e adaptadores: </w:t>
      </w:r>
    </w:p>
    <w:p w:rsidR="00C52D02" w:rsidRDefault="00C52D02" w:rsidP="00C52D02">
      <w:pPr>
        <w:jc w:val="both"/>
        <w:rPr>
          <w:rFonts w:ascii="Tahoma" w:hAnsi="Tahoma" w:cs="Tahoma"/>
        </w:rPr>
      </w:pPr>
      <w:r>
        <w:rPr>
          <w:rFonts w:ascii="Tahoma" w:hAnsi="Tahoma" w:cs="Tahoma"/>
        </w:rPr>
        <w:t xml:space="preserve">a) Cabo de conexão do Roteador com modem ou outro equipamento utilizado para acesso à Internet; </w:t>
      </w:r>
    </w:p>
    <w:p w:rsidR="00C52D02" w:rsidRDefault="00C52D02" w:rsidP="00C52D02">
      <w:pPr>
        <w:jc w:val="both"/>
        <w:rPr>
          <w:rFonts w:ascii="Tahoma" w:hAnsi="Tahoma" w:cs="Tahoma"/>
        </w:rPr>
      </w:pPr>
      <w:r>
        <w:rPr>
          <w:rFonts w:ascii="Tahoma" w:hAnsi="Tahoma" w:cs="Tahoma"/>
        </w:rPr>
        <w:t xml:space="preserve">b) Cabos de energia elétrica para todos os equipamentos fornecidos; </w:t>
      </w:r>
    </w:p>
    <w:p w:rsidR="00C52D02" w:rsidRDefault="00C52D02" w:rsidP="00C52D02">
      <w:pPr>
        <w:jc w:val="both"/>
        <w:rPr>
          <w:rFonts w:ascii="Tahoma" w:hAnsi="Tahoma" w:cs="Tahoma"/>
        </w:rPr>
      </w:pPr>
      <w:r>
        <w:rPr>
          <w:rFonts w:ascii="Tahoma" w:hAnsi="Tahoma" w:cs="Tahoma"/>
        </w:rPr>
        <w:t xml:space="preserve">c) Adaptadores ópticos para conexões </w:t>
      </w:r>
      <w:proofErr w:type="gramStart"/>
      <w:r>
        <w:rPr>
          <w:rFonts w:ascii="Tahoma" w:hAnsi="Tahoma" w:cs="Tahoma"/>
        </w:rPr>
        <w:t>implementadas</w:t>
      </w:r>
      <w:proofErr w:type="gramEnd"/>
      <w:r>
        <w:rPr>
          <w:rFonts w:ascii="Tahoma" w:hAnsi="Tahoma" w:cs="Tahoma"/>
        </w:rPr>
        <w:t xml:space="preserve"> por meio de fibra óptica.</w:t>
      </w:r>
    </w:p>
    <w:p w:rsidR="00C52D02" w:rsidRDefault="00C52D02" w:rsidP="00C52D02">
      <w:pPr>
        <w:jc w:val="both"/>
        <w:rPr>
          <w:rFonts w:ascii="Tahoma" w:hAnsi="Tahoma" w:cs="Tahoma"/>
          <w:b/>
        </w:rPr>
      </w:pPr>
    </w:p>
    <w:p w:rsidR="00C52D02" w:rsidRDefault="00C52D02" w:rsidP="00C52D02">
      <w:pPr>
        <w:pStyle w:val="SemEspaamento"/>
        <w:jc w:val="both"/>
        <w:rPr>
          <w:lang w:eastAsia="pt-BR"/>
        </w:rPr>
      </w:pPr>
    </w:p>
    <w:p w:rsidR="00C52D02" w:rsidRDefault="00C52D02" w:rsidP="00C52D02">
      <w:pPr>
        <w:jc w:val="both"/>
        <w:rPr>
          <w:rFonts w:ascii="Tahoma" w:hAnsi="Tahoma" w:cs="Tahoma"/>
          <w:b/>
        </w:rPr>
      </w:pPr>
      <w:r>
        <w:rPr>
          <w:rFonts w:ascii="Tahoma" w:hAnsi="Tahoma" w:cs="Tahoma"/>
          <w:b/>
        </w:rPr>
        <w:t>CLÁUSULA DÉCIMA - DA PUBLICAÇÃO DO CONTRATO</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10.1. A CONTRATANTE providenciará a publicação respectiva, em resumo, do presente termo, na forma prevista em Lei.</w:t>
      </w: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CLÁUSULA DÉCIMA PRIMEIRA - DO FORO</w:t>
      </w:r>
    </w:p>
    <w:p w:rsidR="00C52D02" w:rsidRDefault="00C52D02" w:rsidP="00C52D02">
      <w:pPr>
        <w:jc w:val="both"/>
        <w:rPr>
          <w:rFonts w:ascii="Tahoma" w:hAnsi="Tahoma" w:cs="Tahoma"/>
          <w:b/>
        </w:rPr>
      </w:pPr>
    </w:p>
    <w:p w:rsidR="00C52D02" w:rsidRDefault="00C52D02" w:rsidP="00C52D02">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lastRenderedPageBreak/>
        <w:t>E, para firmeza e validade do que aqui ficou estipulado, foi lavrado o presente termo em 03(três) vias de igual teor, que, depois de lido e achado conforme, é assinado pelas partes contratantes e por duas testemunhas que a tudo assistiram.</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 xml:space="preserve">LUCIMAR ANTONIO SALMORIA </w:t>
      </w:r>
    </w:p>
    <w:p w:rsidR="00C52D02" w:rsidRDefault="00C52D02" w:rsidP="00C52D02">
      <w:pPr>
        <w:jc w:val="both"/>
        <w:rPr>
          <w:rFonts w:ascii="Tahoma" w:hAnsi="Tahoma" w:cs="Tahoma"/>
          <w:b/>
        </w:rPr>
      </w:pPr>
      <w:r>
        <w:rPr>
          <w:rFonts w:ascii="Tahoma" w:hAnsi="Tahoma" w:cs="Tahoma"/>
          <w:b/>
        </w:rPr>
        <w:t xml:space="preserve">Prefeito Municipal </w:t>
      </w:r>
    </w:p>
    <w:p w:rsidR="00C52D02" w:rsidRDefault="00C52D02" w:rsidP="00C52D02">
      <w:pPr>
        <w:jc w:val="both"/>
        <w:rPr>
          <w:rFonts w:ascii="Tahoma" w:hAnsi="Tahoma" w:cs="Tahoma"/>
          <w:b/>
        </w:rPr>
      </w:pPr>
      <w:r>
        <w:rPr>
          <w:rFonts w:ascii="Tahoma" w:hAnsi="Tahoma" w:cs="Tahoma"/>
          <w:b/>
        </w:rPr>
        <w:t>CONTRATANTE</w:t>
      </w:r>
    </w:p>
    <w:p w:rsidR="00C52D02" w:rsidRDefault="00C52D02" w:rsidP="00C52D02">
      <w:pPr>
        <w:jc w:val="both"/>
        <w:rPr>
          <w:rFonts w:ascii="Tahoma" w:hAnsi="Tahoma" w:cs="Tahoma"/>
          <w:b/>
        </w:rPr>
      </w:pPr>
    </w:p>
    <w:p w:rsidR="00C52D02" w:rsidRDefault="00C52D02" w:rsidP="00C52D02">
      <w:pPr>
        <w:jc w:val="both"/>
        <w:rPr>
          <w:rFonts w:ascii="Tahoma" w:hAnsi="Tahoma" w:cs="Tahoma"/>
          <w:b/>
        </w:rPr>
      </w:pPr>
    </w:p>
    <w:p w:rsidR="00C52D02" w:rsidRDefault="00C52D02" w:rsidP="00C52D02">
      <w:pPr>
        <w:jc w:val="both"/>
        <w:rPr>
          <w:rFonts w:ascii="Tahoma" w:hAnsi="Tahoma" w:cs="Tahoma"/>
          <w:b/>
        </w:rPr>
      </w:pPr>
    </w:p>
    <w:p w:rsidR="00C52D02" w:rsidRDefault="00C52D02" w:rsidP="00C52D02">
      <w:pPr>
        <w:jc w:val="both"/>
        <w:rPr>
          <w:rFonts w:ascii="Tahoma" w:hAnsi="Tahoma" w:cs="Tahoma"/>
          <w:b/>
        </w:rPr>
      </w:pPr>
      <w:r>
        <w:rPr>
          <w:rFonts w:ascii="Tahoma" w:hAnsi="Tahoma" w:cs="Tahoma"/>
          <w:b/>
        </w:rPr>
        <w:t xml:space="preserve">Sócio Administrador: </w:t>
      </w:r>
    </w:p>
    <w:p w:rsidR="00C52D02" w:rsidRDefault="00C52D02" w:rsidP="00C52D02">
      <w:pPr>
        <w:jc w:val="both"/>
        <w:rPr>
          <w:rFonts w:ascii="Tahoma" w:hAnsi="Tahoma" w:cs="Tahoma"/>
          <w:b/>
        </w:rPr>
      </w:pPr>
      <w:r>
        <w:rPr>
          <w:rFonts w:ascii="Tahoma" w:hAnsi="Tahoma" w:cs="Tahoma"/>
          <w:b/>
        </w:rPr>
        <w:t>CONTRATADA</w:t>
      </w:r>
    </w:p>
    <w:p w:rsidR="00C52D02" w:rsidRDefault="00C52D02" w:rsidP="00C52D02">
      <w:pPr>
        <w:jc w:val="both"/>
        <w:rPr>
          <w:rFonts w:ascii="Tahoma" w:hAnsi="Tahoma" w:cs="Tahoma"/>
        </w:rPr>
      </w:pPr>
    </w:p>
    <w:p w:rsidR="00C52D02" w:rsidRDefault="00C52D02" w:rsidP="00C52D02">
      <w:pPr>
        <w:jc w:val="both"/>
        <w:rPr>
          <w:rFonts w:ascii="Tahoma" w:hAnsi="Tahoma" w:cs="Tahoma"/>
        </w:rPr>
      </w:pPr>
    </w:p>
    <w:p w:rsidR="00C52D02" w:rsidRDefault="00C52D02" w:rsidP="00C52D02">
      <w:pPr>
        <w:jc w:val="both"/>
        <w:rPr>
          <w:rFonts w:ascii="Tahoma" w:hAnsi="Tahoma" w:cs="Tahoma"/>
          <w:b/>
        </w:rPr>
      </w:pPr>
      <w:r>
        <w:rPr>
          <w:rFonts w:ascii="Tahoma" w:hAnsi="Tahoma" w:cs="Tahoma"/>
          <w:b/>
        </w:rPr>
        <w:t>Testemunhas:</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Nome: </w:t>
      </w:r>
    </w:p>
    <w:p w:rsidR="00C52D02" w:rsidRDefault="00C52D02" w:rsidP="00C52D02">
      <w:pPr>
        <w:jc w:val="both"/>
        <w:rPr>
          <w:rFonts w:ascii="Tahoma" w:hAnsi="Tahoma" w:cs="Tahoma"/>
        </w:rPr>
      </w:pPr>
      <w:r>
        <w:rPr>
          <w:rFonts w:ascii="Tahoma" w:hAnsi="Tahoma" w:cs="Tahoma"/>
        </w:rPr>
        <w:t xml:space="preserve">CPF: </w:t>
      </w:r>
    </w:p>
    <w:p w:rsidR="00C52D02" w:rsidRDefault="00C52D02" w:rsidP="00C52D02">
      <w:pPr>
        <w:jc w:val="both"/>
        <w:rPr>
          <w:rFonts w:ascii="Tahoma" w:hAnsi="Tahoma" w:cs="Tahoma"/>
        </w:rPr>
      </w:pPr>
    </w:p>
    <w:p w:rsidR="00C52D02" w:rsidRDefault="00C52D02" w:rsidP="00C52D02">
      <w:pPr>
        <w:jc w:val="both"/>
        <w:rPr>
          <w:rFonts w:ascii="Tahoma" w:hAnsi="Tahoma" w:cs="Tahoma"/>
        </w:rPr>
      </w:pPr>
      <w:r>
        <w:rPr>
          <w:rFonts w:ascii="Tahoma" w:hAnsi="Tahoma" w:cs="Tahoma"/>
        </w:rPr>
        <w:t xml:space="preserve">Nome: </w:t>
      </w:r>
    </w:p>
    <w:p w:rsidR="00C52D02" w:rsidRDefault="00C52D02" w:rsidP="00C52D02">
      <w:pPr>
        <w:jc w:val="both"/>
        <w:rPr>
          <w:rFonts w:ascii="Tahoma" w:hAnsi="Tahoma" w:cs="Tahoma"/>
        </w:rPr>
      </w:pPr>
      <w:r>
        <w:rPr>
          <w:rFonts w:ascii="Tahoma" w:hAnsi="Tahoma" w:cs="Tahoma"/>
        </w:rPr>
        <w:t xml:space="preserve">CPF: </w:t>
      </w:r>
    </w:p>
    <w:p w:rsidR="00C52D02" w:rsidRDefault="00C52D02" w:rsidP="00C52D02"/>
    <w:p w:rsidR="00C52D02" w:rsidRDefault="00C52D02" w:rsidP="00C52D02"/>
    <w:p w:rsidR="00C52D02" w:rsidRDefault="00C52D02" w:rsidP="00C52D02"/>
    <w:p w:rsidR="00C52D02" w:rsidRDefault="00C52D02" w:rsidP="00C52D02"/>
    <w:p w:rsidR="00C52D02" w:rsidRDefault="00C52D02" w:rsidP="00C52D02"/>
    <w:p w:rsidR="00C52D02" w:rsidRDefault="00C52D02" w:rsidP="00C52D02"/>
    <w:p w:rsidR="00C52D02" w:rsidRPr="002F26E7" w:rsidRDefault="00C52D02" w:rsidP="00C52D02"/>
    <w:p w:rsidR="008051A6" w:rsidRDefault="008051A6">
      <w:bookmarkStart w:id="0" w:name="_GoBack"/>
      <w:bookmarkEnd w:id="0"/>
    </w:p>
    <w:sectPr w:rsidR="008051A6"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D7" w:rsidRDefault="00C52D02">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D7" w:rsidRDefault="00C52D02">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2D7" w:rsidRDefault="00C52D02">
    <w:pPr>
      <w:pStyle w:val="Cabealho"/>
    </w:pPr>
    <w:r>
      <w:t xml:space="preserve">Página </w:t>
    </w:r>
    <w:r>
      <w:rPr>
        <w:b/>
      </w:rPr>
      <w:fldChar w:fldCharType="begin"/>
    </w:r>
    <w:r>
      <w:rPr>
        <w:b/>
      </w:rPr>
      <w:instrText>PAGE</w:instrText>
    </w:r>
    <w:r>
      <w:rPr>
        <w:b/>
      </w:rPr>
      <w:fldChar w:fldCharType="separate"/>
    </w:r>
    <w:r>
      <w:rPr>
        <w:b/>
        <w:noProof/>
      </w:rPr>
      <w:t>19</w:t>
    </w:r>
    <w:r>
      <w:rPr>
        <w:b/>
      </w:rPr>
      <w:fldChar w:fldCharType="end"/>
    </w:r>
    <w:r>
      <w:t xml:space="preserve"> de </w:t>
    </w:r>
    <w:r>
      <w:rPr>
        <w:b/>
      </w:rPr>
      <w:fldChar w:fldCharType="begin"/>
    </w:r>
    <w:r>
      <w:rPr>
        <w:b/>
      </w:rPr>
      <w:instrText>NUMPAGES</w:instrText>
    </w:r>
    <w:r>
      <w:rPr>
        <w:b/>
      </w:rPr>
      <w:fldChar w:fldCharType="separate"/>
    </w:r>
    <w:r>
      <w:rPr>
        <w:b/>
        <w:noProof/>
      </w:rPr>
      <w:t>31</w:t>
    </w:r>
    <w:r>
      <w:rPr>
        <w:b/>
      </w:rPr>
      <w:fldChar w:fldCharType="end"/>
    </w:r>
  </w:p>
  <w:p w:rsidR="00B102D7" w:rsidRDefault="00C52D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02"/>
    <w:rsid w:val="008051A6"/>
    <w:rsid w:val="00C52D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02"/>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2D02"/>
    <w:pPr>
      <w:tabs>
        <w:tab w:val="center" w:pos="4252"/>
        <w:tab w:val="right" w:pos="8504"/>
      </w:tabs>
    </w:pPr>
  </w:style>
  <w:style w:type="character" w:customStyle="1" w:styleId="CabealhoChar">
    <w:name w:val="Cabeçalho Char"/>
    <w:basedOn w:val="Fontepargpadro"/>
    <w:link w:val="Cabealho"/>
    <w:uiPriority w:val="99"/>
    <w:rsid w:val="00C52D02"/>
    <w:rPr>
      <w:rFonts w:ascii="Calibri" w:eastAsia="Times New Roman" w:hAnsi="Calibri" w:cs="Times New Roman"/>
    </w:rPr>
  </w:style>
  <w:style w:type="paragraph" w:styleId="Rodap">
    <w:name w:val="footer"/>
    <w:basedOn w:val="Normal"/>
    <w:link w:val="RodapChar"/>
    <w:uiPriority w:val="99"/>
    <w:unhideWhenUsed/>
    <w:rsid w:val="00C52D02"/>
    <w:pPr>
      <w:tabs>
        <w:tab w:val="center" w:pos="4252"/>
        <w:tab w:val="right" w:pos="8504"/>
      </w:tabs>
    </w:pPr>
  </w:style>
  <w:style w:type="character" w:customStyle="1" w:styleId="RodapChar">
    <w:name w:val="Rodapé Char"/>
    <w:basedOn w:val="Fontepargpadro"/>
    <w:link w:val="Rodap"/>
    <w:uiPriority w:val="99"/>
    <w:rsid w:val="00C52D02"/>
    <w:rPr>
      <w:rFonts w:ascii="Calibri" w:eastAsia="Times New Roman" w:hAnsi="Calibri" w:cs="Times New Roman"/>
    </w:rPr>
  </w:style>
  <w:style w:type="paragraph" w:styleId="PargrafodaLista">
    <w:name w:val="List Paragraph"/>
    <w:basedOn w:val="Normal"/>
    <w:uiPriority w:val="34"/>
    <w:qFormat/>
    <w:rsid w:val="00C52D02"/>
    <w:pPr>
      <w:ind w:left="708"/>
    </w:pPr>
  </w:style>
  <w:style w:type="character" w:styleId="Hyperlink">
    <w:name w:val="Hyperlink"/>
    <w:basedOn w:val="Fontepargpadro"/>
    <w:uiPriority w:val="99"/>
    <w:unhideWhenUsed/>
    <w:rsid w:val="00C52D02"/>
    <w:rPr>
      <w:rFonts w:cs="Times New Roman"/>
      <w:color w:val="0000FF"/>
      <w:u w:val="single"/>
    </w:rPr>
  </w:style>
  <w:style w:type="paragraph" w:styleId="SemEspaamento">
    <w:name w:val="No Spacing"/>
    <w:uiPriority w:val="1"/>
    <w:qFormat/>
    <w:rsid w:val="00C52D02"/>
    <w:pPr>
      <w:spacing w:after="0" w:line="240" w:lineRule="auto"/>
    </w:pPr>
    <w:rPr>
      <w:rFonts w:eastAsia="Times New Roman" w:cs="Times New Roman"/>
    </w:rPr>
  </w:style>
  <w:style w:type="paragraph" w:customStyle="1" w:styleId="Contedodatabela">
    <w:name w:val="Conteúdo da tabela"/>
    <w:basedOn w:val="Normal"/>
    <w:qFormat/>
    <w:rsid w:val="00C52D02"/>
    <w:pPr>
      <w:suppressLineNumbers/>
      <w:spacing w:line="240" w:lineRule="auto"/>
      <w:jc w:val="left"/>
    </w:pPr>
    <w:rPr>
      <w:rFonts w:ascii="Liberation Serif" w:eastAsia="SimSun" w:hAnsi="Liberation Serif" w:cs="Ari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02"/>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2D02"/>
    <w:pPr>
      <w:tabs>
        <w:tab w:val="center" w:pos="4252"/>
        <w:tab w:val="right" w:pos="8504"/>
      </w:tabs>
    </w:pPr>
  </w:style>
  <w:style w:type="character" w:customStyle="1" w:styleId="CabealhoChar">
    <w:name w:val="Cabeçalho Char"/>
    <w:basedOn w:val="Fontepargpadro"/>
    <w:link w:val="Cabealho"/>
    <w:uiPriority w:val="99"/>
    <w:rsid w:val="00C52D02"/>
    <w:rPr>
      <w:rFonts w:ascii="Calibri" w:eastAsia="Times New Roman" w:hAnsi="Calibri" w:cs="Times New Roman"/>
    </w:rPr>
  </w:style>
  <w:style w:type="paragraph" w:styleId="Rodap">
    <w:name w:val="footer"/>
    <w:basedOn w:val="Normal"/>
    <w:link w:val="RodapChar"/>
    <w:uiPriority w:val="99"/>
    <w:unhideWhenUsed/>
    <w:rsid w:val="00C52D02"/>
    <w:pPr>
      <w:tabs>
        <w:tab w:val="center" w:pos="4252"/>
        <w:tab w:val="right" w:pos="8504"/>
      </w:tabs>
    </w:pPr>
  </w:style>
  <w:style w:type="character" w:customStyle="1" w:styleId="RodapChar">
    <w:name w:val="Rodapé Char"/>
    <w:basedOn w:val="Fontepargpadro"/>
    <w:link w:val="Rodap"/>
    <w:uiPriority w:val="99"/>
    <w:rsid w:val="00C52D02"/>
    <w:rPr>
      <w:rFonts w:ascii="Calibri" w:eastAsia="Times New Roman" w:hAnsi="Calibri" w:cs="Times New Roman"/>
    </w:rPr>
  </w:style>
  <w:style w:type="paragraph" w:styleId="PargrafodaLista">
    <w:name w:val="List Paragraph"/>
    <w:basedOn w:val="Normal"/>
    <w:uiPriority w:val="34"/>
    <w:qFormat/>
    <w:rsid w:val="00C52D02"/>
    <w:pPr>
      <w:ind w:left="708"/>
    </w:pPr>
  </w:style>
  <w:style w:type="character" w:styleId="Hyperlink">
    <w:name w:val="Hyperlink"/>
    <w:basedOn w:val="Fontepargpadro"/>
    <w:uiPriority w:val="99"/>
    <w:unhideWhenUsed/>
    <w:rsid w:val="00C52D02"/>
    <w:rPr>
      <w:rFonts w:cs="Times New Roman"/>
      <w:color w:val="0000FF"/>
      <w:u w:val="single"/>
    </w:rPr>
  </w:style>
  <w:style w:type="paragraph" w:styleId="SemEspaamento">
    <w:name w:val="No Spacing"/>
    <w:uiPriority w:val="1"/>
    <w:qFormat/>
    <w:rsid w:val="00C52D02"/>
    <w:pPr>
      <w:spacing w:after="0" w:line="240" w:lineRule="auto"/>
    </w:pPr>
    <w:rPr>
      <w:rFonts w:eastAsia="Times New Roman" w:cs="Times New Roman"/>
    </w:rPr>
  </w:style>
  <w:style w:type="paragraph" w:customStyle="1" w:styleId="Contedodatabela">
    <w:name w:val="Conteúdo da tabela"/>
    <w:basedOn w:val="Normal"/>
    <w:qFormat/>
    <w:rsid w:val="00C52D02"/>
    <w:pPr>
      <w:suppressLineNumbers/>
      <w:spacing w:line="240" w:lineRule="auto"/>
      <w:jc w:val="left"/>
    </w:pPr>
    <w:rPr>
      <w:rFonts w:ascii="Liberation Serif" w:eastAsia="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11192</Words>
  <Characters>60437</Characters>
  <Application>Microsoft Office Word</Application>
  <DocSecurity>0</DocSecurity>
  <Lines>503</Lines>
  <Paragraphs>142</Paragraphs>
  <ScaleCrop>false</ScaleCrop>
  <Company/>
  <LinksUpToDate>false</LinksUpToDate>
  <CharactersWithSpaces>71487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2019-02-05T10:24:00Z</dcterms:created>
  <dcterms:modified xsi:type="dcterms:W3CDTF">2019-02-05T10:24:00Z</dcterms:modified>
</cp:coreProperties>
</file>