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21" w:rsidRPr="00C63231" w:rsidRDefault="00F63821" w:rsidP="00F63821">
      <w:pPr>
        <w:jc w:val="both"/>
        <w:rPr>
          <w:rFonts w:ascii="Arial" w:hAnsi="Arial" w:cs="Arial"/>
          <w:b/>
        </w:rPr>
      </w:pPr>
    </w:p>
    <w:p w:rsidR="00F63821" w:rsidRDefault="00F63821" w:rsidP="00F63821">
      <w:pPr>
        <w:jc w:val="both"/>
        <w:rPr>
          <w:rFonts w:ascii="Arial" w:hAnsi="Arial" w:cs="Arial"/>
          <w:b/>
        </w:rPr>
      </w:pPr>
      <w:r w:rsidRPr="00C63231">
        <w:rPr>
          <w:rFonts w:ascii="Arial" w:hAnsi="Arial" w:cs="Arial"/>
          <w:b/>
        </w:rPr>
        <w:t xml:space="preserve">CONTRATO Nº </w:t>
      </w:r>
      <w:r>
        <w:fldChar w:fldCharType="begin"/>
      </w:r>
      <w:r>
        <w:instrText xml:space="preserve"> DOCVARIABLE "NumContrato" \* MERGEFORMAT </w:instrText>
      </w:r>
      <w:r>
        <w:fldChar w:fldCharType="separate"/>
      </w:r>
      <w:r w:rsidRPr="00AE3323">
        <w:rPr>
          <w:rFonts w:ascii="Arial" w:hAnsi="Arial" w:cs="Arial"/>
          <w:b/>
        </w:rPr>
        <w:t>79/2018</w:t>
      </w:r>
      <w:r>
        <w:fldChar w:fldCharType="end"/>
      </w:r>
      <w:r w:rsidRPr="00C63231">
        <w:rPr>
          <w:rFonts w:ascii="Arial" w:hAnsi="Arial" w:cs="Arial"/>
          <w:b/>
        </w:rPr>
        <w:t>– PMAB</w:t>
      </w:r>
    </w:p>
    <w:p w:rsidR="00F63821" w:rsidRPr="00C63231" w:rsidRDefault="00F63821" w:rsidP="00F63821">
      <w:pPr>
        <w:jc w:val="both"/>
        <w:rPr>
          <w:rFonts w:ascii="Arial" w:hAnsi="Arial" w:cs="Arial"/>
          <w:b/>
        </w:rPr>
      </w:pPr>
    </w:p>
    <w:p w:rsidR="00F63821" w:rsidRPr="00C63231" w:rsidRDefault="00F63821" w:rsidP="00F63821">
      <w:pPr>
        <w:spacing w:line="360" w:lineRule="auto"/>
        <w:jc w:val="both"/>
        <w:rPr>
          <w:rFonts w:ascii="Arial" w:hAnsi="Arial" w:cs="Arial"/>
          <w:b/>
        </w:rPr>
      </w:pPr>
      <w:r w:rsidRPr="00C63231">
        <w:rPr>
          <w:rFonts w:ascii="Arial" w:hAnsi="Arial" w:cs="Arial"/>
          <w:b/>
        </w:rPr>
        <w:t>PREGÃO PRESENCIAL Nº 84/2018</w:t>
      </w:r>
    </w:p>
    <w:p w:rsidR="00F63821" w:rsidRPr="00C63231" w:rsidRDefault="00F63821" w:rsidP="00F63821">
      <w:pPr>
        <w:spacing w:line="360" w:lineRule="auto"/>
        <w:jc w:val="both"/>
        <w:rPr>
          <w:rFonts w:ascii="Arial" w:hAnsi="Arial" w:cs="Arial"/>
          <w:b/>
        </w:rPr>
      </w:pPr>
    </w:p>
    <w:p w:rsidR="00F63821" w:rsidRDefault="00F63821" w:rsidP="00F63821">
      <w:pPr>
        <w:spacing w:line="360" w:lineRule="auto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Pelo presente Contrato Administrativo, originário do Processo Licitatório nº 101/2018, Pregão nº 84/2018, de um lado o Município de ABDON BATISTA, inscrito sob o CNPJ 78.511.052/0001-10, denominado CONTRATANTE, neste ato representado pelo Prefeito Municipal, Sr. LUCIMAR ANTONIO SALMORIA, e de outro a empresa SELBETTI GESTAO DE DOCUMENTOS S.A., com sede na AV GETULIO VARGAS, 408, BAIRRO ANITA GARIBALDI, JOINVILLE/SC, denominada</w:t>
      </w:r>
      <w:r>
        <w:rPr>
          <w:rFonts w:ascii="Arial" w:hAnsi="Arial" w:cs="Arial"/>
        </w:rPr>
        <w:t xml:space="preserve"> </w:t>
      </w:r>
      <w:r w:rsidRPr="00C63231">
        <w:rPr>
          <w:rFonts w:ascii="Arial" w:hAnsi="Arial" w:cs="Arial"/>
        </w:rPr>
        <w:t>CONTRATADA,</w:t>
      </w:r>
      <w:proofErr w:type="gramStart"/>
      <w:r w:rsidRPr="00C63231">
        <w:rPr>
          <w:rFonts w:ascii="Arial" w:hAnsi="Arial" w:cs="Arial"/>
        </w:rPr>
        <w:t xml:space="preserve">  </w:t>
      </w:r>
      <w:proofErr w:type="gramEnd"/>
      <w:r w:rsidRPr="00C63231">
        <w:rPr>
          <w:rFonts w:ascii="Arial" w:hAnsi="Arial" w:cs="Arial"/>
        </w:rPr>
        <w:t xml:space="preserve">neste  ato  representada  legalmente  pelo  </w:t>
      </w:r>
      <w:proofErr w:type="spellStart"/>
      <w:r w:rsidRPr="00C63231">
        <w:rPr>
          <w:rFonts w:ascii="Arial" w:hAnsi="Arial" w:cs="Arial"/>
        </w:rPr>
        <w:t>Sr</w:t>
      </w:r>
      <w:proofErr w:type="spellEnd"/>
      <w:r w:rsidRPr="00C63231">
        <w:rPr>
          <w:rFonts w:ascii="Arial" w:hAnsi="Arial" w:cs="Arial"/>
        </w:rPr>
        <w:t>(a)DAVID WILLIAM LOPES,</w:t>
      </w:r>
      <w:r>
        <w:rPr>
          <w:rFonts w:ascii="Arial" w:hAnsi="Arial" w:cs="Arial"/>
        </w:rPr>
        <w:t xml:space="preserve"> </w:t>
      </w:r>
      <w:r w:rsidRPr="00C63231">
        <w:rPr>
          <w:rFonts w:ascii="Arial" w:hAnsi="Arial" w:cs="Arial"/>
        </w:rPr>
        <w:t>tem</w:t>
      </w:r>
      <w:r>
        <w:rPr>
          <w:rFonts w:ascii="Arial" w:hAnsi="Arial" w:cs="Arial"/>
        </w:rPr>
        <w:t xml:space="preserve"> </w:t>
      </w:r>
      <w:r w:rsidRPr="00C63231">
        <w:rPr>
          <w:rFonts w:ascii="Arial" w:hAnsi="Arial" w:cs="Arial"/>
        </w:rPr>
        <w:t>justo e acordado o seguinte:</w:t>
      </w:r>
    </w:p>
    <w:p w:rsidR="00F63821" w:rsidRPr="00C63231" w:rsidRDefault="00F63821" w:rsidP="00F63821">
      <w:pPr>
        <w:spacing w:line="240" w:lineRule="auto"/>
        <w:jc w:val="left"/>
        <w:rPr>
          <w:rFonts w:ascii="Arial" w:hAnsi="Arial" w:cs="Arial"/>
        </w:rPr>
      </w:pPr>
    </w:p>
    <w:p w:rsidR="00F63821" w:rsidRPr="00C63231" w:rsidRDefault="00F63821" w:rsidP="00F63821">
      <w:pPr>
        <w:spacing w:line="144" w:lineRule="exact"/>
        <w:rPr>
          <w:rFonts w:ascii="Arial" w:hAnsi="Arial" w:cs="Arial"/>
        </w:rPr>
      </w:pPr>
    </w:p>
    <w:p w:rsidR="00F63821" w:rsidRDefault="00F63821" w:rsidP="00F63821">
      <w:pPr>
        <w:spacing w:line="240" w:lineRule="atLeast"/>
        <w:ind w:left="260"/>
        <w:rPr>
          <w:rFonts w:ascii="Arial" w:hAnsi="Arial" w:cs="Arial"/>
          <w:b/>
        </w:rPr>
      </w:pPr>
      <w:r w:rsidRPr="00C63231">
        <w:rPr>
          <w:rFonts w:ascii="Arial" w:hAnsi="Arial" w:cs="Arial"/>
          <w:b/>
        </w:rPr>
        <w:t>CLÁUSULA 1ª - DO OBJETO</w:t>
      </w:r>
    </w:p>
    <w:p w:rsidR="00F63821" w:rsidRPr="00C63231" w:rsidRDefault="00F63821" w:rsidP="00F63821">
      <w:pPr>
        <w:spacing w:line="240" w:lineRule="atLeast"/>
        <w:ind w:left="260"/>
        <w:rPr>
          <w:rFonts w:ascii="Arial" w:hAnsi="Arial" w:cs="Arial"/>
          <w:b/>
        </w:rPr>
      </w:pPr>
    </w:p>
    <w:p w:rsidR="00F63821" w:rsidRPr="00C63231" w:rsidRDefault="00F63821" w:rsidP="00F63821">
      <w:pPr>
        <w:spacing w:line="144" w:lineRule="exact"/>
        <w:rPr>
          <w:rFonts w:ascii="Arial" w:hAnsi="Arial" w:cs="Arial"/>
        </w:rPr>
      </w:pPr>
    </w:p>
    <w:p w:rsidR="00F63821" w:rsidRDefault="00F63821" w:rsidP="00F63821">
      <w:pPr>
        <w:spacing w:line="356" w:lineRule="auto"/>
        <w:ind w:left="260" w:right="580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Contratação de empresa para prestação de serviços de impressão, cópia e digitalização, com fornecimento de equipamentos, suprimentos, assistência técnica, para Prefeitura, Fundos do Município de ABDON BATISTA, conforme serviços e equipamentos descritos em anexo.</w:t>
      </w:r>
    </w:p>
    <w:p w:rsidR="00F63821" w:rsidRPr="00C63231" w:rsidRDefault="00F63821" w:rsidP="00F63821">
      <w:pPr>
        <w:spacing w:line="12" w:lineRule="exact"/>
        <w:rPr>
          <w:rFonts w:ascii="Arial" w:hAnsi="Arial" w:cs="Arial"/>
        </w:rPr>
      </w:pPr>
    </w:p>
    <w:p w:rsidR="00F63821" w:rsidRDefault="00F63821" w:rsidP="00F63821">
      <w:pPr>
        <w:spacing w:line="240" w:lineRule="atLeast"/>
        <w:ind w:left="260"/>
        <w:rPr>
          <w:rFonts w:ascii="Arial" w:hAnsi="Arial" w:cs="Arial"/>
          <w:b/>
        </w:rPr>
      </w:pPr>
      <w:r w:rsidRPr="00C63231">
        <w:rPr>
          <w:rFonts w:ascii="Arial" w:hAnsi="Arial" w:cs="Arial"/>
          <w:b/>
        </w:rPr>
        <w:t>CLÁUSULA 2ª - DO PREÇO</w:t>
      </w:r>
    </w:p>
    <w:p w:rsidR="00F63821" w:rsidRPr="00C63231" w:rsidRDefault="00F63821" w:rsidP="00F63821">
      <w:pPr>
        <w:spacing w:line="240" w:lineRule="atLeast"/>
        <w:ind w:left="260"/>
        <w:rPr>
          <w:rFonts w:ascii="Arial" w:hAnsi="Arial" w:cs="Arial"/>
          <w:b/>
        </w:rPr>
      </w:pPr>
    </w:p>
    <w:p w:rsidR="00F63821" w:rsidRPr="00C63231" w:rsidRDefault="00F63821" w:rsidP="00F63821">
      <w:pPr>
        <w:spacing w:line="122" w:lineRule="exact"/>
        <w:rPr>
          <w:rFonts w:ascii="Arial" w:hAnsi="Arial" w:cs="Arial"/>
        </w:rPr>
      </w:pPr>
    </w:p>
    <w:tbl>
      <w:tblPr>
        <w:tblW w:w="10066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0"/>
        <w:gridCol w:w="1980"/>
        <w:gridCol w:w="2706"/>
      </w:tblGrid>
      <w:tr w:rsidR="00F63821" w:rsidRPr="00C63231" w:rsidTr="009C2EFF">
        <w:trPr>
          <w:trHeight w:val="278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3821" w:rsidRPr="00C63231" w:rsidRDefault="00F63821" w:rsidP="009C2EFF">
            <w:pPr>
              <w:spacing w:line="240" w:lineRule="atLeast"/>
              <w:ind w:left="2200"/>
              <w:rPr>
                <w:rFonts w:ascii="Arial" w:hAnsi="Arial" w:cs="Arial"/>
              </w:rPr>
            </w:pPr>
            <w:r w:rsidRPr="00C63231">
              <w:rPr>
                <w:rFonts w:ascii="Arial" w:hAnsi="Arial" w:cs="Arial"/>
              </w:rPr>
              <w:t>Descrição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821" w:rsidRPr="00C63231" w:rsidRDefault="00F63821" w:rsidP="009C2EFF">
            <w:pPr>
              <w:spacing w:line="240" w:lineRule="atLeast"/>
              <w:ind w:left="560"/>
              <w:rPr>
                <w:rFonts w:ascii="Arial" w:hAnsi="Arial" w:cs="Arial"/>
              </w:rPr>
            </w:pPr>
            <w:r w:rsidRPr="00C63231">
              <w:rPr>
                <w:rFonts w:ascii="Arial" w:hAnsi="Arial" w:cs="Arial"/>
              </w:rPr>
              <w:t>Unidade</w:t>
            </w:r>
          </w:p>
        </w:tc>
        <w:tc>
          <w:tcPr>
            <w:tcW w:w="27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821" w:rsidRPr="00C63231" w:rsidRDefault="00F63821" w:rsidP="009C2EFF">
            <w:pPr>
              <w:spacing w:line="240" w:lineRule="atLeast"/>
              <w:ind w:left="180"/>
              <w:rPr>
                <w:rFonts w:ascii="Arial" w:hAnsi="Arial" w:cs="Arial"/>
              </w:rPr>
            </w:pPr>
            <w:r w:rsidRPr="00C63231">
              <w:rPr>
                <w:rFonts w:ascii="Arial" w:hAnsi="Arial" w:cs="Arial"/>
              </w:rPr>
              <w:t xml:space="preserve">Preço </w:t>
            </w:r>
            <w:r>
              <w:rPr>
                <w:rFonts w:ascii="Arial" w:hAnsi="Arial" w:cs="Arial"/>
              </w:rPr>
              <w:t>total</w:t>
            </w:r>
          </w:p>
        </w:tc>
      </w:tr>
      <w:tr w:rsidR="00F63821" w:rsidRPr="00C63231" w:rsidTr="009C2EFF">
        <w:trPr>
          <w:trHeight w:val="144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821" w:rsidRPr="00C63231" w:rsidRDefault="00F63821" w:rsidP="009C2EF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21" w:rsidRPr="00C63231" w:rsidRDefault="00F63821" w:rsidP="009C2EF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21" w:rsidRPr="00C63231" w:rsidRDefault="00F63821" w:rsidP="009C2EF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F63821" w:rsidRPr="00C63231" w:rsidTr="009C2EFF">
        <w:trPr>
          <w:trHeight w:val="25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</w:tcPr>
          <w:p w:rsidR="00F63821" w:rsidRPr="00C63231" w:rsidRDefault="00F63821" w:rsidP="009C2EFF">
            <w:pPr>
              <w:rPr>
                <w:rFonts w:ascii="Arial" w:hAnsi="Arial" w:cs="Arial"/>
              </w:rPr>
            </w:pPr>
            <w:r w:rsidRPr="00C63231">
              <w:rPr>
                <w:rFonts w:ascii="Arial" w:hAnsi="Arial" w:cs="Arial"/>
              </w:rPr>
              <w:t xml:space="preserve">LOCAÇÃO DE </w:t>
            </w:r>
            <w:proofErr w:type="gramStart"/>
            <w:r w:rsidRPr="00C63231">
              <w:rPr>
                <w:rFonts w:ascii="Arial" w:hAnsi="Arial" w:cs="Arial"/>
              </w:rPr>
              <w:t>10 IMPRESSORA</w:t>
            </w:r>
            <w:proofErr w:type="gramEnd"/>
            <w:r w:rsidRPr="00C63231">
              <w:rPr>
                <w:rFonts w:ascii="Arial" w:hAnsi="Arial" w:cs="Arial"/>
              </w:rPr>
              <w:t xml:space="preserve"> MULTIFUNCIONAL MONOCROMATICA, CONFORME DESCRIÇÃO COMPLETA</w:t>
            </w:r>
            <w:r>
              <w:rPr>
                <w:rFonts w:ascii="Arial" w:hAnsi="Arial" w:cs="Arial"/>
              </w:rPr>
              <w:t xml:space="preserve"> NO LOTE 01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3821" w:rsidRPr="00C63231" w:rsidRDefault="00F63821" w:rsidP="009C2EFF">
            <w:pPr>
              <w:spacing w:line="258" w:lineRule="exact"/>
              <w:ind w:left="100"/>
              <w:rPr>
                <w:rFonts w:ascii="Arial" w:hAnsi="Arial" w:cs="Arial"/>
              </w:rPr>
            </w:pPr>
            <w:r w:rsidRPr="00C63231">
              <w:rPr>
                <w:rFonts w:ascii="Arial" w:hAnsi="Arial" w:cs="Arial"/>
              </w:rPr>
              <w:t>12 MESES</w:t>
            </w:r>
          </w:p>
        </w:tc>
        <w:tc>
          <w:tcPr>
            <w:tcW w:w="2706" w:type="dxa"/>
            <w:tcBorders>
              <w:right w:val="single" w:sz="8" w:space="0" w:color="auto"/>
            </w:tcBorders>
            <w:vAlign w:val="bottom"/>
          </w:tcPr>
          <w:p w:rsidR="00F63821" w:rsidRPr="00C63231" w:rsidRDefault="00F63821" w:rsidP="009C2EFF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25.200,00</w:t>
            </w:r>
          </w:p>
        </w:tc>
      </w:tr>
      <w:tr w:rsidR="00F63821" w:rsidRPr="00C63231" w:rsidTr="009C2EFF">
        <w:trPr>
          <w:trHeight w:val="415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</w:tcPr>
          <w:p w:rsidR="00F63821" w:rsidRPr="00C63231" w:rsidRDefault="00F63821" w:rsidP="009C2EF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3821" w:rsidRPr="00C63231" w:rsidRDefault="00F63821" w:rsidP="009C2EFF">
            <w:pPr>
              <w:spacing w:line="240" w:lineRule="atLeast"/>
              <w:ind w:left="100"/>
              <w:rPr>
                <w:rFonts w:ascii="Arial" w:hAnsi="Arial" w:cs="Arial"/>
              </w:rPr>
            </w:pPr>
          </w:p>
        </w:tc>
        <w:tc>
          <w:tcPr>
            <w:tcW w:w="2706" w:type="dxa"/>
            <w:tcBorders>
              <w:right w:val="single" w:sz="8" w:space="0" w:color="auto"/>
            </w:tcBorders>
            <w:vAlign w:val="bottom"/>
          </w:tcPr>
          <w:p w:rsidR="00F63821" w:rsidRPr="00C63231" w:rsidRDefault="00F63821" w:rsidP="009C2EF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F63821" w:rsidRPr="00C63231" w:rsidTr="009C2EFF">
        <w:trPr>
          <w:trHeight w:val="413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</w:tcPr>
          <w:p w:rsidR="00F63821" w:rsidRPr="00C63231" w:rsidRDefault="00F63821" w:rsidP="009C2EFF">
            <w:pPr>
              <w:rPr>
                <w:rFonts w:ascii="Arial" w:hAnsi="Arial" w:cs="Arial"/>
              </w:rPr>
            </w:pPr>
            <w:r w:rsidRPr="00C63231">
              <w:rPr>
                <w:rFonts w:ascii="Arial" w:hAnsi="Arial" w:cs="Arial"/>
              </w:rPr>
              <w:t>VALOR UNITARIO POR IMPRESSÃO EXCEDENTES A FRANQUIA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3821" w:rsidRPr="00C63231" w:rsidRDefault="00F63821" w:rsidP="009C2EF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706" w:type="dxa"/>
            <w:tcBorders>
              <w:right w:val="single" w:sz="8" w:space="0" w:color="auto"/>
            </w:tcBorders>
            <w:vAlign w:val="bottom"/>
          </w:tcPr>
          <w:p w:rsidR="00F63821" w:rsidRPr="00C63231" w:rsidRDefault="00F63821" w:rsidP="009C2EF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F63821" w:rsidRPr="00C63231" w:rsidTr="009C2EFF">
        <w:trPr>
          <w:trHeight w:val="147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821" w:rsidRPr="00C63231" w:rsidRDefault="00F63821" w:rsidP="009C2EF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21" w:rsidRPr="00C63231" w:rsidRDefault="00F63821" w:rsidP="009C2EF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821" w:rsidRPr="00C63231" w:rsidRDefault="00F63821" w:rsidP="009C2EFF">
            <w:pPr>
              <w:spacing w:line="240" w:lineRule="atLeast"/>
              <w:rPr>
                <w:rFonts w:ascii="Arial" w:hAnsi="Arial" w:cs="Arial"/>
              </w:rPr>
            </w:pPr>
          </w:p>
        </w:tc>
      </w:tr>
    </w:tbl>
    <w:p w:rsidR="00F63821" w:rsidRPr="00C63231" w:rsidRDefault="00F63821" w:rsidP="00F63821">
      <w:pPr>
        <w:spacing w:line="350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No preço acima estipulado, já se encontram computados todos os tributos e demais despesas que, direta ou indiretamente, tenham relação com objeto.</w:t>
      </w:r>
    </w:p>
    <w:p w:rsidR="00F63821" w:rsidRPr="00C63231" w:rsidRDefault="00F63821" w:rsidP="00F63821">
      <w:pPr>
        <w:spacing w:line="350" w:lineRule="auto"/>
        <w:ind w:left="260" w:right="266"/>
        <w:jc w:val="both"/>
        <w:rPr>
          <w:rFonts w:ascii="Arial" w:hAnsi="Arial" w:cs="Arial"/>
        </w:rPr>
      </w:pPr>
    </w:p>
    <w:p w:rsidR="00F63821" w:rsidRPr="00C63231" w:rsidRDefault="00F63821" w:rsidP="00F63821">
      <w:pPr>
        <w:spacing w:line="16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240" w:lineRule="atLeast"/>
        <w:ind w:left="260"/>
        <w:rPr>
          <w:rFonts w:ascii="Arial" w:hAnsi="Arial" w:cs="Arial"/>
          <w:b/>
        </w:rPr>
      </w:pPr>
      <w:r w:rsidRPr="00C63231">
        <w:rPr>
          <w:rFonts w:ascii="Arial" w:hAnsi="Arial" w:cs="Arial"/>
          <w:b/>
        </w:rPr>
        <w:t>CLÁUSULA 3ª - DA ENTREGA</w:t>
      </w:r>
    </w:p>
    <w:p w:rsidR="00F63821" w:rsidRPr="00C63231" w:rsidRDefault="00F63821" w:rsidP="00F63821">
      <w:pPr>
        <w:spacing w:line="147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356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A CONTRATADA deverá num prazo de 05 (cinco) dias, disponibilizar uma amostra de todos os equipamentos ofertados, a fim de que sejam submetidos à avaliação técnica funcional de modo que fique comprovado que cumprem fielmente as especificações do edital.</w:t>
      </w:r>
    </w:p>
    <w:p w:rsidR="00F63821" w:rsidRDefault="00F63821" w:rsidP="00F63821">
      <w:pPr>
        <w:spacing w:line="356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O prazo para instalação de todos os equipamentos em pleno funcionamento será de 10 (dez) dias.</w:t>
      </w:r>
    </w:p>
    <w:p w:rsidR="00F63821" w:rsidRPr="00C63231" w:rsidRDefault="00F63821" w:rsidP="00F63821">
      <w:pPr>
        <w:spacing w:line="356" w:lineRule="auto"/>
        <w:ind w:left="260" w:right="266"/>
        <w:jc w:val="both"/>
        <w:rPr>
          <w:rFonts w:ascii="Arial" w:hAnsi="Arial" w:cs="Arial"/>
        </w:rPr>
      </w:pPr>
    </w:p>
    <w:p w:rsidR="00F63821" w:rsidRPr="00C63231" w:rsidRDefault="00F63821" w:rsidP="00F63821">
      <w:pPr>
        <w:spacing w:line="21" w:lineRule="exact"/>
        <w:rPr>
          <w:rFonts w:ascii="Arial" w:hAnsi="Arial" w:cs="Arial"/>
        </w:rPr>
      </w:pPr>
    </w:p>
    <w:p w:rsidR="00F63821" w:rsidRDefault="00F63821" w:rsidP="00F63821">
      <w:pPr>
        <w:spacing w:line="240" w:lineRule="atLeast"/>
        <w:ind w:left="260"/>
        <w:rPr>
          <w:rFonts w:ascii="Arial" w:hAnsi="Arial" w:cs="Arial"/>
          <w:b/>
        </w:rPr>
      </w:pPr>
      <w:r w:rsidRPr="00C63231">
        <w:rPr>
          <w:rFonts w:ascii="Arial" w:hAnsi="Arial" w:cs="Arial"/>
          <w:b/>
        </w:rPr>
        <w:t>CLÁUSULA 4ª - DA ORIGEM DOS RECURSOS</w:t>
      </w:r>
    </w:p>
    <w:p w:rsidR="00F63821" w:rsidRDefault="00F63821" w:rsidP="00F63821">
      <w:pPr>
        <w:spacing w:line="240" w:lineRule="atLeast"/>
        <w:ind w:left="260"/>
        <w:rPr>
          <w:rFonts w:ascii="Arial" w:hAnsi="Arial" w:cs="Arial"/>
          <w:b/>
        </w:rPr>
      </w:pPr>
    </w:p>
    <w:p w:rsidR="00F63821" w:rsidRDefault="00F63821" w:rsidP="00F63821">
      <w:pPr>
        <w:spacing w:line="240" w:lineRule="atLeast"/>
        <w:ind w:left="260"/>
        <w:rPr>
          <w:rFonts w:ascii="Arial" w:hAnsi="Arial" w:cs="Arial"/>
          <w:b/>
        </w:rPr>
      </w:pPr>
    </w:p>
    <w:p w:rsidR="00F63821" w:rsidRDefault="00F63821" w:rsidP="00F63821">
      <w:pPr>
        <w:spacing w:line="240" w:lineRule="atLeast"/>
        <w:ind w:left="260"/>
        <w:rPr>
          <w:rFonts w:ascii="Arial" w:hAnsi="Arial" w:cs="Arial"/>
          <w:b/>
        </w:rPr>
      </w:pPr>
    </w:p>
    <w:p w:rsidR="00F63821" w:rsidRDefault="00F63821" w:rsidP="00F63821">
      <w:pPr>
        <w:spacing w:line="240" w:lineRule="atLeast"/>
        <w:ind w:left="260"/>
        <w:rPr>
          <w:rFonts w:ascii="Arial" w:hAnsi="Arial" w:cs="Arial"/>
          <w:b/>
        </w:rPr>
      </w:pPr>
    </w:p>
    <w:p w:rsidR="00F63821" w:rsidRPr="00DA2BF6" w:rsidRDefault="00F63821" w:rsidP="00F63821">
      <w:pPr>
        <w:spacing w:line="360" w:lineRule="auto"/>
        <w:ind w:left="260"/>
        <w:jc w:val="left"/>
        <w:rPr>
          <w:rFonts w:ascii="Arial" w:hAnsi="Arial" w:cs="Arial"/>
        </w:rPr>
      </w:pPr>
      <w:r w:rsidRPr="00DA2BF6">
        <w:rPr>
          <w:rFonts w:ascii="Arial" w:hAnsi="Arial" w:cs="Arial"/>
        </w:rPr>
        <w:t>As despesas decorrentes do fornecimento do objeto do presente certame correrão por conta de dotação do orçamento do exercício de 2018/2019.</w:t>
      </w:r>
    </w:p>
    <w:p w:rsidR="00F63821" w:rsidRPr="00DA2BF6" w:rsidRDefault="00F63821" w:rsidP="00F63821">
      <w:pPr>
        <w:tabs>
          <w:tab w:val="left" w:pos="960"/>
        </w:tabs>
        <w:spacing w:line="360" w:lineRule="auto"/>
        <w:ind w:left="260"/>
        <w:jc w:val="left"/>
        <w:rPr>
          <w:rFonts w:ascii="Arial" w:hAnsi="Arial" w:cs="Arial"/>
        </w:rPr>
      </w:pPr>
      <w:r w:rsidRPr="00DA2BF6">
        <w:rPr>
          <w:rFonts w:ascii="Arial" w:hAnsi="Arial" w:cs="Arial"/>
        </w:rPr>
        <w:t>As despesas orçamentárias serão decorrentes de cada área requisitante.</w:t>
      </w:r>
    </w:p>
    <w:p w:rsidR="00F63821" w:rsidRDefault="00F63821" w:rsidP="00F63821">
      <w:pPr>
        <w:spacing w:line="144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144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240" w:lineRule="atLeast"/>
        <w:ind w:left="260"/>
        <w:rPr>
          <w:rFonts w:ascii="Arial" w:hAnsi="Arial" w:cs="Arial"/>
          <w:b/>
        </w:rPr>
      </w:pPr>
      <w:r w:rsidRPr="00C63231">
        <w:rPr>
          <w:rFonts w:ascii="Arial" w:hAnsi="Arial" w:cs="Arial"/>
          <w:b/>
        </w:rPr>
        <w:t>CLÁUSULA 5ª - DAS CONDIÇÕES DE PAGAMENTO</w:t>
      </w:r>
    </w:p>
    <w:p w:rsidR="00F63821" w:rsidRPr="00C63231" w:rsidRDefault="00F63821" w:rsidP="00F63821">
      <w:pPr>
        <w:spacing w:line="144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354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O Município de ABDON BATISTA efetuará o pagamento das cópias e impressões de acordo com o relatório que deverá ser en</w:t>
      </w:r>
      <w:r>
        <w:rPr>
          <w:rFonts w:ascii="Arial" w:hAnsi="Arial" w:cs="Arial"/>
        </w:rPr>
        <w:t xml:space="preserve">viado mensalmente a Prefeitura e </w:t>
      </w:r>
      <w:r w:rsidRPr="00C63231">
        <w:rPr>
          <w:rFonts w:ascii="Arial" w:hAnsi="Arial" w:cs="Arial"/>
        </w:rPr>
        <w:t>Fundos</w:t>
      </w:r>
      <w:r>
        <w:rPr>
          <w:rFonts w:ascii="Arial" w:hAnsi="Arial" w:cs="Arial"/>
        </w:rPr>
        <w:t>.</w:t>
      </w:r>
    </w:p>
    <w:p w:rsidR="00F63821" w:rsidRPr="00C63231" w:rsidRDefault="00F63821" w:rsidP="00F63821">
      <w:pPr>
        <w:spacing w:line="22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348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Os pagamentos serão efetuados mensalmente através de depósito bancário na Conta Corrente da proponente vencedora;</w:t>
      </w:r>
    </w:p>
    <w:p w:rsidR="00F63821" w:rsidRPr="00C63231" w:rsidRDefault="00F63821" w:rsidP="00F63821">
      <w:pPr>
        <w:spacing w:line="20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240" w:lineRule="atLeast"/>
        <w:ind w:left="260"/>
        <w:rPr>
          <w:rFonts w:ascii="Arial" w:hAnsi="Arial" w:cs="Arial"/>
          <w:b/>
        </w:rPr>
      </w:pPr>
      <w:r w:rsidRPr="00C63231">
        <w:rPr>
          <w:rFonts w:ascii="Arial" w:hAnsi="Arial" w:cs="Arial"/>
          <w:b/>
        </w:rPr>
        <w:t>CLÁUSULA 6ª - DOS PRAZOS CONTRATUAIS</w:t>
      </w:r>
    </w:p>
    <w:p w:rsidR="00F63821" w:rsidRPr="00C63231" w:rsidRDefault="00F63821" w:rsidP="00F63821">
      <w:pPr>
        <w:spacing w:line="144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350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6.1. Este contrato será vigente até setembro de 2019, podendo ser prorrogado de acordo com o previsto no artigo 57 da Lei 8666/93.</w:t>
      </w:r>
    </w:p>
    <w:p w:rsidR="00F63821" w:rsidRPr="00C63231" w:rsidRDefault="00F63821" w:rsidP="00F63821">
      <w:pPr>
        <w:spacing w:line="350" w:lineRule="auto"/>
        <w:ind w:left="260" w:right="266"/>
        <w:jc w:val="both"/>
        <w:rPr>
          <w:rFonts w:ascii="Arial" w:hAnsi="Arial" w:cs="Arial"/>
        </w:rPr>
      </w:pPr>
    </w:p>
    <w:p w:rsidR="00F63821" w:rsidRPr="00C63231" w:rsidRDefault="00F63821" w:rsidP="00F63821">
      <w:pPr>
        <w:spacing w:line="16" w:lineRule="exact"/>
        <w:rPr>
          <w:rFonts w:ascii="Arial" w:hAnsi="Arial" w:cs="Arial"/>
        </w:rPr>
      </w:pPr>
    </w:p>
    <w:p w:rsidR="00F63821" w:rsidRDefault="00F63821" w:rsidP="00F63821">
      <w:pPr>
        <w:spacing w:line="240" w:lineRule="atLeast"/>
        <w:ind w:left="260"/>
        <w:rPr>
          <w:rFonts w:ascii="Arial" w:hAnsi="Arial" w:cs="Arial"/>
          <w:b/>
        </w:rPr>
      </w:pPr>
      <w:r w:rsidRPr="00C63231">
        <w:rPr>
          <w:rFonts w:ascii="Arial" w:hAnsi="Arial" w:cs="Arial"/>
          <w:b/>
        </w:rPr>
        <w:t>CLÁUSULA 7ª - DAS OBRIGAÇÕES DA CONTRATADA</w:t>
      </w:r>
    </w:p>
    <w:p w:rsidR="00F63821" w:rsidRDefault="00F63821" w:rsidP="00F63821">
      <w:pPr>
        <w:spacing w:line="240" w:lineRule="atLeast"/>
        <w:ind w:left="260"/>
        <w:jc w:val="left"/>
        <w:rPr>
          <w:rFonts w:ascii="Arial" w:hAnsi="Arial" w:cs="Arial"/>
          <w:b/>
        </w:rPr>
      </w:pPr>
    </w:p>
    <w:p w:rsidR="00F63821" w:rsidRPr="00C63231" w:rsidRDefault="00F63821" w:rsidP="00F63821">
      <w:pPr>
        <w:spacing w:line="240" w:lineRule="atLeast"/>
        <w:ind w:left="260"/>
        <w:jc w:val="left"/>
        <w:rPr>
          <w:rFonts w:ascii="Arial" w:hAnsi="Arial" w:cs="Arial"/>
          <w:b/>
        </w:rPr>
      </w:pPr>
      <w:r w:rsidRPr="00C63231">
        <w:rPr>
          <w:rFonts w:ascii="Arial" w:hAnsi="Arial" w:cs="Arial"/>
        </w:rPr>
        <w:t>7.1.</w:t>
      </w:r>
      <w:r w:rsidRPr="00C63231">
        <w:rPr>
          <w:rFonts w:ascii="Arial" w:hAnsi="Arial" w:cs="Arial"/>
        </w:rPr>
        <w:tab/>
        <w:t>O fornecedor deverá disponibilizar um toner reserva para cada equipamento</w:t>
      </w:r>
      <w:bookmarkStart w:id="0" w:name="page30"/>
      <w:bookmarkEnd w:id="0"/>
      <w:r w:rsidRPr="00C63231">
        <w:rPr>
          <w:rFonts w:ascii="Arial" w:hAnsi="Arial" w:cs="Arial"/>
        </w:rPr>
        <w:t xml:space="preserve"> fornecido.</w:t>
      </w:r>
    </w:p>
    <w:p w:rsidR="00F63821" w:rsidRPr="00C63231" w:rsidRDefault="00F63821" w:rsidP="00F63821">
      <w:pPr>
        <w:spacing w:line="151" w:lineRule="exact"/>
        <w:jc w:val="left"/>
        <w:rPr>
          <w:rFonts w:ascii="Arial" w:hAnsi="Arial" w:cs="Arial"/>
        </w:rPr>
      </w:pPr>
    </w:p>
    <w:p w:rsidR="00F63821" w:rsidRPr="00C63231" w:rsidRDefault="00F63821" w:rsidP="00F63821">
      <w:pPr>
        <w:spacing w:line="348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7.2. Os suprimentos a serem substituídos (toner, peças, tec.) deverão ser originais da marca.</w:t>
      </w:r>
    </w:p>
    <w:p w:rsidR="00F63821" w:rsidRPr="00C63231" w:rsidRDefault="00F63821" w:rsidP="00F63821">
      <w:pPr>
        <w:spacing w:line="28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370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7.3. O prazo máximo para substituição de peças ou do equipamento, quando for o caso, será de no máximo, 6 horas úteis, contadas do registro da chamada de atendimento. A não observância deste item implica na aplicação das penalidades previstas no Edital.</w:t>
      </w:r>
    </w:p>
    <w:p w:rsidR="00F63821" w:rsidRPr="00C63231" w:rsidRDefault="00F63821" w:rsidP="00F63821">
      <w:pPr>
        <w:spacing w:line="380" w:lineRule="exact"/>
        <w:rPr>
          <w:rFonts w:ascii="Arial" w:hAnsi="Arial" w:cs="Arial"/>
        </w:rPr>
      </w:pPr>
    </w:p>
    <w:p w:rsidR="00F63821" w:rsidRDefault="00F63821" w:rsidP="00F63821">
      <w:pPr>
        <w:spacing w:line="354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7.4. Todas as impressoras e copiadoras que serão instaladas na sede da prefeitura municipal devem ter 02(duas) gavetas para papel A4. (sendo uma das gavetas com papel sem timbre e outra com papel timbrado)</w:t>
      </w:r>
      <w:r>
        <w:rPr>
          <w:rFonts w:ascii="Arial" w:hAnsi="Arial" w:cs="Arial"/>
        </w:rPr>
        <w:t>.</w:t>
      </w:r>
    </w:p>
    <w:p w:rsidR="00F63821" w:rsidRPr="00C63231" w:rsidRDefault="00F63821" w:rsidP="00F63821">
      <w:pPr>
        <w:spacing w:line="354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7.5.</w:t>
      </w:r>
      <w:r w:rsidRPr="00C63231">
        <w:rPr>
          <w:rFonts w:ascii="Arial" w:hAnsi="Arial" w:cs="Arial"/>
        </w:rPr>
        <w:tab/>
        <w:t>Todas as impressoras deverão ter função duplex.</w:t>
      </w:r>
    </w:p>
    <w:p w:rsidR="00F63821" w:rsidRPr="00C63231" w:rsidRDefault="00F63821" w:rsidP="00F63821">
      <w:pPr>
        <w:spacing w:line="151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348" w:lineRule="auto"/>
        <w:ind w:left="260" w:right="266"/>
        <w:jc w:val="left"/>
        <w:rPr>
          <w:rFonts w:ascii="Arial" w:hAnsi="Arial" w:cs="Arial"/>
        </w:rPr>
      </w:pPr>
      <w:r w:rsidRPr="00C63231">
        <w:rPr>
          <w:rFonts w:ascii="Arial" w:hAnsi="Arial" w:cs="Arial"/>
        </w:rPr>
        <w:t>7.6. Manter as condições de habilitação e qualificação apresentadas na licitação, durante toda a execução do Contrato.</w:t>
      </w:r>
    </w:p>
    <w:p w:rsidR="00F63821" w:rsidRPr="00C63231" w:rsidRDefault="00F63821" w:rsidP="00F63821">
      <w:pPr>
        <w:spacing w:line="23" w:lineRule="exact"/>
        <w:jc w:val="left"/>
        <w:rPr>
          <w:rFonts w:ascii="Arial" w:hAnsi="Arial" w:cs="Arial"/>
        </w:rPr>
      </w:pPr>
    </w:p>
    <w:p w:rsidR="00F63821" w:rsidRPr="00C63231" w:rsidRDefault="00F63821" w:rsidP="00F63821">
      <w:pPr>
        <w:spacing w:line="348" w:lineRule="auto"/>
        <w:ind w:left="260" w:right="266"/>
        <w:jc w:val="left"/>
        <w:rPr>
          <w:rFonts w:ascii="Arial" w:hAnsi="Arial" w:cs="Arial"/>
        </w:rPr>
      </w:pPr>
      <w:r w:rsidRPr="00C63231">
        <w:rPr>
          <w:rFonts w:ascii="Arial" w:hAnsi="Arial" w:cs="Arial"/>
        </w:rPr>
        <w:t xml:space="preserve">7.7. O prazo para resolução do problema inicia-se no momento da abertura do chamado e finaliza-se na resolução do mesmo. </w:t>
      </w:r>
    </w:p>
    <w:p w:rsidR="00F63821" w:rsidRPr="00C63231" w:rsidRDefault="00F63821" w:rsidP="00F63821">
      <w:pPr>
        <w:spacing w:line="348" w:lineRule="auto"/>
        <w:ind w:left="260" w:right="266"/>
        <w:jc w:val="left"/>
        <w:rPr>
          <w:rFonts w:ascii="Arial" w:hAnsi="Arial" w:cs="Arial"/>
        </w:rPr>
      </w:pPr>
      <w:r w:rsidRPr="00C63231">
        <w:rPr>
          <w:rFonts w:ascii="Arial" w:hAnsi="Arial" w:cs="Arial"/>
        </w:rPr>
        <w:t>7.7.1. O prazo para resolução do problema inicia-se no momento da abertura do chamado e finaliza-se na resolução do mesmo.</w:t>
      </w:r>
    </w:p>
    <w:p w:rsidR="00F63821" w:rsidRPr="00C63231" w:rsidRDefault="00F63821" w:rsidP="00F63821">
      <w:pPr>
        <w:spacing w:line="350" w:lineRule="auto"/>
        <w:ind w:left="260" w:right="266"/>
        <w:jc w:val="left"/>
        <w:rPr>
          <w:rFonts w:ascii="Arial" w:hAnsi="Arial" w:cs="Arial"/>
        </w:rPr>
      </w:pPr>
      <w:r w:rsidRPr="00C63231">
        <w:rPr>
          <w:rFonts w:ascii="Arial" w:hAnsi="Arial" w:cs="Arial"/>
        </w:rPr>
        <w:t>7.7.2. À contratada terá um prazo máximo de 12 horas para resolução dos chamados a contar da abertura do mesmo.</w:t>
      </w:r>
    </w:p>
    <w:p w:rsidR="00F63821" w:rsidRPr="00C63231" w:rsidRDefault="00F63821" w:rsidP="00F63821">
      <w:pPr>
        <w:spacing w:line="10" w:lineRule="exact"/>
        <w:jc w:val="left"/>
        <w:rPr>
          <w:rFonts w:ascii="Arial" w:hAnsi="Arial" w:cs="Arial"/>
        </w:rPr>
      </w:pPr>
    </w:p>
    <w:p w:rsidR="00F63821" w:rsidRPr="00C63231" w:rsidRDefault="00F63821" w:rsidP="00F63821">
      <w:pPr>
        <w:spacing w:line="240" w:lineRule="atLeast"/>
        <w:ind w:left="260"/>
        <w:jc w:val="left"/>
        <w:rPr>
          <w:rFonts w:ascii="Arial" w:hAnsi="Arial" w:cs="Arial"/>
        </w:rPr>
      </w:pPr>
      <w:r w:rsidRPr="00C63231">
        <w:rPr>
          <w:rFonts w:ascii="Arial" w:hAnsi="Arial" w:cs="Arial"/>
        </w:rPr>
        <w:t>7.7.3. No caso de descumprimento de cláusulas contratuais de prazo de atendimento</w:t>
      </w:r>
    </w:p>
    <w:p w:rsidR="00F63821" w:rsidRPr="00C63231" w:rsidRDefault="00F63821" w:rsidP="00F63821">
      <w:pPr>
        <w:spacing w:line="139" w:lineRule="exact"/>
        <w:jc w:val="left"/>
        <w:rPr>
          <w:rFonts w:ascii="Arial" w:hAnsi="Arial" w:cs="Arial"/>
        </w:rPr>
      </w:pPr>
    </w:p>
    <w:p w:rsidR="00F63821" w:rsidRPr="00C63231" w:rsidRDefault="00F63821" w:rsidP="00F63821">
      <w:pPr>
        <w:spacing w:line="240" w:lineRule="atLeast"/>
        <w:ind w:left="260"/>
        <w:jc w:val="left"/>
        <w:rPr>
          <w:rFonts w:ascii="Arial" w:hAnsi="Arial" w:cs="Arial"/>
        </w:rPr>
      </w:pPr>
      <w:proofErr w:type="gramStart"/>
      <w:r w:rsidRPr="00C63231">
        <w:rPr>
          <w:rFonts w:ascii="Arial" w:hAnsi="Arial" w:cs="Arial"/>
        </w:rPr>
        <w:t>para</w:t>
      </w:r>
      <w:proofErr w:type="gramEnd"/>
      <w:r w:rsidRPr="00C63231">
        <w:rPr>
          <w:rFonts w:ascii="Arial" w:hAnsi="Arial" w:cs="Arial"/>
        </w:rPr>
        <w:t xml:space="preserve"> manutenção corretiva, ficam estabelecidas as seguintes penalidades:</w:t>
      </w:r>
    </w:p>
    <w:p w:rsidR="00F63821" w:rsidRPr="00C63231" w:rsidRDefault="00F63821" w:rsidP="00F63821">
      <w:pPr>
        <w:spacing w:line="149" w:lineRule="exact"/>
        <w:jc w:val="left"/>
        <w:rPr>
          <w:rFonts w:ascii="Arial" w:hAnsi="Arial" w:cs="Arial"/>
        </w:rPr>
      </w:pPr>
    </w:p>
    <w:p w:rsidR="00F63821" w:rsidRPr="00C63231" w:rsidRDefault="00F63821" w:rsidP="00F63821">
      <w:pPr>
        <w:spacing w:line="23" w:lineRule="exact"/>
        <w:jc w:val="left"/>
        <w:rPr>
          <w:rFonts w:ascii="Arial" w:hAnsi="Arial" w:cs="Arial"/>
        </w:rPr>
      </w:pPr>
    </w:p>
    <w:p w:rsidR="00F63821" w:rsidRDefault="00F63821" w:rsidP="00F63821">
      <w:pPr>
        <w:numPr>
          <w:ilvl w:val="0"/>
          <w:numId w:val="2"/>
        </w:numPr>
        <w:tabs>
          <w:tab w:val="left" w:pos="968"/>
        </w:tabs>
        <w:spacing w:line="350" w:lineRule="auto"/>
        <w:ind w:left="260" w:right="266" w:firstLine="2"/>
        <w:jc w:val="left"/>
        <w:rPr>
          <w:rFonts w:ascii="Arial" w:hAnsi="Arial" w:cs="Arial"/>
        </w:rPr>
      </w:pPr>
      <w:r w:rsidRPr="00C63231">
        <w:rPr>
          <w:rFonts w:ascii="Arial" w:hAnsi="Arial" w:cs="Arial"/>
        </w:rPr>
        <w:lastRenderedPageBreak/>
        <w:t>R$200,00 (duzentos Reais) para atendimento em até ou superior a 12 horas úteis posteriores ao prazo original.</w:t>
      </w:r>
    </w:p>
    <w:p w:rsidR="00F63821" w:rsidRPr="00C63231" w:rsidRDefault="00F63821" w:rsidP="00F63821">
      <w:pPr>
        <w:spacing w:line="350" w:lineRule="auto"/>
        <w:ind w:left="260" w:right="266"/>
        <w:jc w:val="both"/>
        <w:rPr>
          <w:rFonts w:ascii="Arial" w:hAnsi="Arial" w:cs="Arial"/>
        </w:rPr>
      </w:pPr>
    </w:p>
    <w:p w:rsidR="00F63821" w:rsidRPr="00C63231" w:rsidRDefault="00F63821" w:rsidP="00F63821">
      <w:pPr>
        <w:spacing w:line="240" w:lineRule="atLeast"/>
        <w:ind w:left="260"/>
        <w:rPr>
          <w:rFonts w:ascii="Arial" w:hAnsi="Arial" w:cs="Arial"/>
          <w:b/>
        </w:rPr>
      </w:pPr>
      <w:r w:rsidRPr="00C63231">
        <w:rPr>
          <w:rFonts w:ascii="Arial" w:hAnsi="Arial" w:cs="Arial"/>
          <w:b/>
        </w:rPr>
        <w:t>CLÁUSULA 8ª - DAS OBRIGAÇÕES DA CONTRATANTE</w:t>
      </w:r>
    </w:p>
    <w:p w:rsidR="00F63821" w:rsidRPr="00C63231" w:rsidRDefault="00F63821" w:rsidP="00F63821">
      <w:pPr>
        <w:spacing w:line="144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350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Fiscalizar e controlar o serviço, comunicando a CONTRATADA, qualquer irregularidade constatada nos produto entregue;</w:t>
      </w:r>
    </w:p>
    <w:p w:rsidR="00F63821" w:rsidRPr="00C63231" w:rsidRDefault="00F63821" w:rsidP="00F63821">
      <w:pPr>
        <w:spacing w:line="23" w:lineRule="exact"/>
        <w:rPr>
          <w:rFonts w:ascii="Arial" w:hAnsi="Arial" w:cs="Arial"/>
        </w:rPr>
      </w:pPr>
    </w:p>
    <w:p w:rsidR="00F63821" w:rsidRDefault="00F63821" w:rsidP="00F63821">
      <w:pPr>
        <w:spacing w:line="350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Efetuar o (s) pagamento (s) segundo os prazos e condições estabelecidas neste Contrato.</w:t>
      </w:r>
    </w:p>
    <w:p w:rsidR="00F63821" w:rsidRPr="00C63231" w:rsidRDefault="00F63821" w:rsidP="00F63821">
      <w:pPr>
        <w:spacing w:line="350" w:lineRule="auto"/>
        <w:ind w:left="260" w:right="266"/>
        <w:jc w:val="both"/>
        <w:rPr>
          <w:rFonts w:ascii="Arial" w:hAnsi="Arial" w:cs="Arial"/>
        </w:rPr>
      </w:pPr>
    </w:p>
    <w:p w:rsidR="00F63821" w:rsidRPr="00C63231" w:rsidRDefault="00F63821" w:rsidP="00F63821">
      <w:pPr>
        <w:spacing w:line="16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240" w:lineRule="atLeast"/>
        <w:ind w:left="260"/>
        <w:rPr>
          <w:rFonts w:ascii="Arial" w:hAnsi="Arial" w:cs="Arial"/>
          <w:b/>
        </w:rPr>
      </w:pPr>
      <w:r w:rsidRPr="00C63231">
        <w:rPr>
          <w:rFonts w:ascii="Arial" w:hAnsi="Arial" w:cs="Arial"/>
          <w:b/>
        </w:rPr>
        <w:t>CLÁUSULA 9ª - DA RESCISÃO</w:t>
      </w:r>
    </w:p>
    <w:p w:rsidR="00F63821" w:rsidRPr="00C63231" w:rsidRDefault="00F63821" w:rsidP="00F63821">
      <w:pPr>
        <w:spacing w:line="147" w:lineRule="exact"/>
        <w:rPr>
          <w:rFonts w:ascii="Arial" w:hAnsi="Arial" w:cs="Arial"/>
        </w:rPr>
      </w:pPr>
    </w:p>
    <w:p w:rsidR="00F63821" w:rsidRDefault="00F63821" w:rsidP="00F63821">
      <w:pPr>
        <w:spacing w:line="356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§1º O presente instrumento poderá ser rescindido unilateralmente por iniciativa da CONTRATANTE, atendida sempre a conveniência administrativa, independentemente de interpelação judicial ou extrajudicial, sem que caiba a CONTRATADA, qualquer espécie de indenização.</w:t>
      </w:r>
    </w:p>
    <w:p w:rsidR="00F63821" w:rsidRDefault="00F63821" w:rsidP="00F63821">
      <w:pPr>
        <w:spacing w:line="356" w:lineRule="auto"/>
        <w:ind w:left="260" w:right="266"/>
        <w:jc w:val="both"/>
        <w:rPr>
          <w:rFonts w:ascii="Arial" w:hAnsi="Arial" w:cs="Arial"/>
        </w:rPr>
      </w:pPr>
    </w:p>
    <w:p w:rsidR="00F63821" w:rsidRDefault="00F63821" w:rsidP="00F63821">
      <w:pPr>
        <w:spacing w:line="356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§2º A critério da CONTRATANTE, caberá ainda resilição deste CONTRATO, quando a</w:t>
      </w:r>
      <w:r>
        <w:rPr>
          <w:rFonts w:ascii="Arial" w:hAnsi="Arial" w:cs="Arial"/>
        </w:rPr>
        <w:t xml:space="preserve"> </w:t>
      </w:r>
      <w:r w:rsidRPr="00C63231">
        <w:rPr>
          <w:rFonts w:ascii="Arial" w:hAnsi="Arial" w:cs="Arial"/>
        </w:rPr>
        <w:t>CONTRATADA:</w:t>
      </w:r>
    </w:p>
    <w:p w:rsidR="00F63821" w:rsidRDefault="00F63821" w:rsidP="00F63821">
      <w:pPr>
        <w:spacing w:line="356" w:lineRule="auto"/>
        <w:ind w:left="260" w:right="266"/>
        <w:jc w:val="both"/>
        <w:rPr>
          <w:rFonts w:ascii="Arial" w:hAnsi="Arial" w:cs="Arial"/>
        </w:rPr>
      </w:pPr>
    </w:p>
    <w:p w:rsidR="00F63821" w:rsidRPr="00C63231" w:rsidRDefault="00F63821" w:rsidP="00F63821">
      <w:pPr>
        <w:spacing w:line="356" w:lineRule="auto"/>
        <w:ind w:left="260" w:right="266"/>
        <w:jc w:val="both"/>
        <w:rPr>
          <w:rFonts w:ascii="Arial" w:hAnsi="Arial" w:cs="Arial"/>
        </w:rPr>
      </w:pPr>
      <w:proofErr w:type="gramStart"/>
      <w:r w:rsidRPr="00C63231">
        <w:rPr>
          <w:rFonts w:ascii="Arial" w:hAnsi="Arial" w:cs="Arial"/>
        </w:rPr>
        <w:t>a.</w:t>
      </w:r>
      <w:proofErr w:type="gramEnd"/>
      <w:r w:rsidRPr="00C63231">
        <w:rPr>
          <w:rFonts w:ascii="Arial" w:hAnsi="Arial" w:cs="Arial"/>
        </w:rPr>
        <w:t xml:space="preserve"> Não cumprir qualquer das diretrizes contratuais;</w:t>
      </w:r>
    </w:p>
    <w:p w:rsidR="00F63821" w:rsidRPr="00C63231" w:rsidRDefault="00F63821" w:rsidP="00F63821">
      <w:pPr>
        <w:spacing w:line="149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350" w:lineRule="auto"/>
        <w:ind w:left="260" w:right="266"/>
        <w:jc w:val="both"/>
        <w:rPr>
          <w:rFonts w:ascii="Arial" w:hAnsi="Arial" w:cs="Arial"/>
        </w:rPr>
      </w:pPr>
      <w:proofErr w:type="gramStart"/>
      <w:r w:rsidRPr="00C63231">
        <w:rPr>
          <w:rFonts w:ascii="Arial" w:hAnsi="Arial" w:cs="Arial"/>
        </w:rPr>
        <w:t>b.</w:t>
      </w:r>
      <w:proofErr w:type="gramEnd"/>
      <w:r w:rsidRPr="00C63231">
        <w:rPr>
          <w:rFonts w:ascii="Arial" w:hAnsi="Arial" w:cs="Arial"/>
        </w:rPr>
        <w:t xml:space="preserve"> Transferir ou ceder o contrato a terceiros, no todo ou em parte, sem prévia e expressa autorização da CONTRATANTE;</w:t>
      </w:r>
    </w:p>
    <w:p w:rsidR="00F63821" w:rsidRPr="00C63231" w:rsidRDefault="00F63821" w:rsidP="00F63821">
      <w:pPr>
        <w:spacing w:line="23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350" w:lineRule="auto"/>
        <w:ind w:left="260" w:right="266"/>
        <w:jc w:val="both"/>
        <w:rPr>
          <w:rFonts w:ascii="Arial" w:hAnsi="Arial" w:cs="Arial"/>
        </w:rPr>
      </w:pPr>
      <w:proofErr w:type="gramStart"/>
      <w:r w:rsidRPr="00C63231">
        <w:rPr>
          <w:rFonts w:ascii="Arial" w:hAnsi="Arial" w:cs="Arial"/>
        </w:rPr>
        <w:t>c.</w:t>
      </w:r>
      <w:proofErr w:type="gramEnd"/>
      <w:r w:rsidRPr="00C63231">
        <w:rPr>
          <w:rFonts w:ascii="Arial" w:hAnsi="Arial" w:cs="Arial"/>
        </w:rPr>
        <w:t xml:space="preserve"> Entrar em concordata ou falência, resultando no inadimplemento das obrigações constantes desse instrumento e no ato que o originou;</w:t>
      </w:r>
      <w:bookmarkStart w:id="1" w:name="page32"/>
      <w:bookmarkEnd w:id="1"/>
    </w:p>
    <w:p w:rsidR="00F63821" w:rsidRPr="00C63231" w:rsidRDefault="00F63821" w:rsidP="00F63821">
      <w:pPr>
        <w:spacing w:line="350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 xml:space="preserve">§3º Ocorrendo </w:t>
      </w:r>
      <w:proofErr w:type="gramStart"/>
      <w:r w:rsidRPr="00C63231">
        <w:rPr>
          <w:rFonts w:ascii="Arial" w:hAnsi="Arial" w:cs="Arial"/>
        </w:rPr>
        <w:t>a</w:t>
      </w:r>
      <w:proofErr w:type="gramEnd"/>
      <w:r w:rsidRPr="00C63231">
        <w:rPr>
          <w:rFonts w:ascii="Arial" w:hAnsi="Arial" w:cs="Arial"/>
        </w:rPr>
        <w:t xml:space="preserve"> rescisão prevista nas alíneas a, b e c, a CONTRATADA responderá por perdas e danos;</w:t>
      </w:r>
    </w:p>
    <w:p w:rsidR="00F63821" w:rsidRPr="00C63231" w:rsidRDefault="00F63821" w:rsidP="00F63821">
      <w:pPr>
        <w:spacing w:line="23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350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§4º O presente instrumento poderá ser rescindido também por mutuo consenso das partes;</w:t>
      </w:r>
    </w:p>
    <w:p w:rsidR="00F63821" w:rsidRPr="00C63231" w:rsidRDefault="00F63821" w:rsidP="00F63821">
      <w:pPr>
        <w:spacing w:line="23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356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§5º Fica ressalvado a CONTRATANTE o direito de revogar o presente instrumento por razões de interesse público, decorrente de fato superveniente, devidamente comprovado, incorrendo em tal hipótese, direito da CONTRATADA de receber qualquer indenização ou reparação.</w:t>
      </w:r>
    </w:p>
    <w:p w:rsidR="00F63821" w:rsidRPr="00C63231" w:rsidRDefault="00F63821" w:rsidP="00F63821">
      <w:pPr>
        <w:spacing w:line="19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350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Em caso de rescisão contratual, o banco de dados deve ser disponibilizado a Prefeitura de ABDON BATISTA, sendo esta proprietária do mesmo.</w:t>
      </w:r>
    </w:p>
    <w:p w:rsidR="00F63821" w:rsidRPr="00C63231" w:rsidRDefault="00F63821" w:rsidP="00F63821">
      <w:pPr>
        <w:spacing w:line="350" w:lineRule="auto"/>
        <w:ind w:left="260" w:right="266"/>
        <w:jc w:val="both"/>
        <w:rPr>
          <w:rFonts w:ascii="Arial" w:hAnsi="Arial" w:cs="Arial"/>
        </w:rPr>
      </w:pPr>
    </w:p>
    <w:p w:rsidR="00F63821" w:rsidRPr="00C63231" w:rsidRDefault="00F63821" w:rsidP="00F63821">
      <w:pPr>
        <w:spacing w:line="16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240" w:lineRule="atLeast"/>
        <w:ind w:left="260"/>
        <w:rPr>
          <w:rFonts w:ascii="Arial" w:hAnsi="Arial" w:cs="Arial"/>
          <w:b/>
        </w:rPr>
      </w:pPr>
      <w:r w:rsidRPr="00C63231">
        <w:rPr>
          <w:rFonts w:ascii="Arial" w:hAnsi="Arial" w:cs="Arial"/>
          <w:b/>
        </w:rPr>
        <w:t>CLÁUSULA 10ª - DAS SANÇÕES</w:t>
      </w:r>
    </w:p>
    <w:p w:rsidR="00F63821" w:rsidRPr="00C63231" w:rsidRDefault="00F63821" w:rsidP="00F63821">
      <w:pPr>
        <w:spacing w:line="147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358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§1º O descumprimento por parte da CONTRATADA de qualquer das cláusulas do presente Contrato ou do Processo Licitatório o originou, implicará numa multa correspondente a 10% (dez por cento) do valor integral do Contrato, além da responsabilidade civil que advir da irregularidade por perdas e danos ao Município, bem como da suspensão temporária de participar em licitação e impedimento de contratar com a Administração, por um prazo de 02 (dois) anos, e declaração de inidoneidade.</w:t>
      </w:r>
    </w:p>
    <w:p w:rsidR="00F63821" w:rsidRPr="00C63231" w:rsidRDefault="00F63821" w:rsidP="00F63821">
      <w:pPr>
        <w:spacing w:line="16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350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lastRenderedPageBreak/>
        <w:t>§2º Ainda ficam impedidos de licitar pelo prazo de até 05 (cinco) anos, os licitantes que:</w:t>
      </w:r>
    </w:p>
    <w:p w:rsidR="00F63821" w:rsidRPr="00C63231" w:rsidRDefault="00F63821" w:rsidP="00F63821">
      <w:pPr>
        <w:spacing w:line="350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I – ensejarem o retardamento da execução deste pregão;</w:t>
      </w:r>
    </w:p>
    <w:p w:rsidR="00F63821" w:rsidRPr="00C63231" w:rsidRDefault="00F63821" w:rsidP="00F63821">
      <w:pPr>
        <w:spacing w:line="151" w:lineRule="exact"/>
        <w:rPr>
          <w:rFonts w:ascii="Arial" w:hAnsi="Arial" w:cs="Arial"/>
        </w:rPr>
      </w:pPr>
    </w:p>
    <w:p w:rsidR="00F63821" w:rsidRDefault="00F63821" w:rsidP="00F63821">
      <w:pPr>
        <w:numPr>
          <w:ilvl w:val="0"/>
          <w:numId w:val="1"/>
        </w:numPr>
        <w:tabs>
          <w:tab w:val="left" w:pos="538"/>
        </w:tabs>
        <w:spacing w:line="348" w:lineRule="auto"/>
        <w:ind w:left="320" w:right="3686" w:firstLine="2"/>
        <w:jc w:val="left"/>
        <w:rPr>
          <w:rFonts w:ascii="Arial" w:hAnsi="Arial" w:cs="Arial"/>
        </w:rPr>
      </w:pPr>
      <w:r w:rsidRPr="00C63231">
        <w:rPr>
          <w:rFonts w:ascii="Arial" w:hAnsi="Arial" w:cs="Arial"/>
        </w:rPr>
        <w:t xml:space="preserve">– não mantiverem a proposta, </w:t>
      </w:r>
      <w:r>
        <w:rPr>
          <w:rFonts w:ascii="Arial" w:hAnsi="Arial" w:cs="Arial"/>
        </w:rPr>
        <w:t xml:space="preserve">injustificadamente; </w:t>
      </w:r>
    </w:p>
    <w:p w:rsidR="00F63821" w:rsidRPr="00C63231" w:rsidRDefault="00F63821" w:rsidP="00F63821">
      <w:pPr>
        <w:tabs>
          <w:tab w:val="left" w:pos="538"/>
        </w:tabs>
        <w:spacing w:line="348" w:lineRule="auto"/>
        <w:ind w:left="322" w:right="368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III – fazer </w:t>
      </w:r>
      <w:r w:rsidRPr="00C63231">
        <w:rPr>
          <w:rFonts w:ascii="Arial" w:hAnsi="Arial" w:cs="Arial"/>
        </w:rPr>
        <w:t>declarações falsas;</w:t>
      </w:r>
    </w:p>
    <w:p w:rsidR="00F63821" w:rsidRPr="00C63231" w:rsidRDefault="00F63821" w:rsidP="00F63821">
      <w:pPr>
        <w:spacing w:line="15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240" w:lineRule="atLeast"/>
        <w:ind w:left="320"/>
        <w:jc w:val="left"/>
        <w:rPr>
          <w:rFonts w:ascii="Arial" w:hAnsi="Arial" w:cs="Arial"/>
        </w:rPr>
      </w:pPr>
      <w:r w:rsidRPr="00C63231">
        <w:rPr>
          <w:rFonts w:ascii="Arial" w:hAnsi="Arial" w:cs="Arial"/>
        </w:rPr>
        <w:t>IV – falharem ou fraudarem na execução do contrato;</w:t>
      </w:r>
    </w:p>
    <w:p w:rsidR="00F63821" w:rsidRPr="00C63231" w:rsidRDefault="00F63821" w:rsidP="00F63821">
      <w:pPr>
        <w:spacing w:line="136" w:lineRule="exact"/>
        <w:jc w:val="left"/>
        <w:rPr>
          <w:rFonts w:ascii="Arial" w:hAnsi="Arial" w:cs="Arial"/>
        </w:rPr>
      </w:pPr>
    </w:p>
    <w:p w:rsidR="00F63821" w:rsidRPr="00C63231" w:rsidRDefault="00F63821" w:rsidP="00F63821">
      <w:pPr>
        <w:spacing w:line="240" w:lineRule="atLeast"/>
        <w:ind w:left="320"/>
        <w:jc w:val="left"/>
        <w:rPr>
          <w:rFonts w:ascii="Arial" w:hAnsi="Arial" w:cs="Arial"/>
        </w:rPr>
      </w:pPr>
      <w:r w:rsidRPr="00C63231">
        <w:rPr>
          <w:rFonts w:ascii="Arial" w:hAnsi="Arial" w:cs="Arial"/>
        </w:rPr>
        <w:t>V – pelo fornecimento de mercadorias em desconforme com o especificado;</w:t>
      </w:r>
    </w:p>
    <w:p w:rsidR="00F63821" w:rsidRPr="00C63231" w:rsidRDefault="00F63821" w:rsidP="00F63821">
      <w:pPr>
        <w:spacing w:line="139" w:lineRule="exact"/>
        <w:jc w:val="left"/>
        <w:rPr>
          <w:rFonts w:ascii="Arial" w:hAnsi="Arial" w:cs="Arial"/>
        </w:rPr>
      </w:pPr>
    </w:p>
    <w:p w:rsidR="00F63821" w:rsidRPr="00C63231" w:rsidRDefault="00F63821" w:rsidP="00F63821">
      <w:pPr>
        <w:spacing w:line="240" w:lineRule="atLeast"/>
        <w:ind w:left="260"/>
        <w:jc w:val="left"/>
        <w:rPr>
          <w:rFonts w:ascii="Arial" w:hAnsi="Arial" w:cs="Arial"/>
        </w:rPr>
      </w:pPr>
      <w:r w:rsidRPr="00C63231">
        <w:rPr>
          <w:rFonts w:ascii="Arial" w:hAnsi="Arial" w:cs="Arial"/>
        </w:rPr>
        <w:t>VI – pela não substituição, no prazo estipulado, das mercadorias recusadas;</w:t>
      </w:r>
      <w:bookmarkStart w:id="2" w:name="page33"/>
      <w:bookmarkEnd w:id="2"/>
    </w:p>
    <w:p w:rsidR="00F63821" w:rsidRPr="00C63231" w:rsidRDefault="00F63821" w:rsidP="00F63821">
      <w:pPr>
        <w:spacing w:line="221" w:lineRule="exact"/>
        <w:jc w:val="left"/>
        <w:rPr>
          <w:rFonts w:ascii="Arial" w:hAnsi="Arial" w:cs="Arial"/>
        </w:rPr>
      </w:pPr>
    </w:p>
    <w:p w:rsidR="00F63821" w:rsidRPr="00C63231" w:rsidRDefault="00F63821" w:rsidP="00F63821">
      <w:pPr>
        <w:spacing w:line="240" w:lineRule="atLeast"/>
        <w:ind w:left="260"/>
        <w:jc w:val="left"/>
        <w:rPr>
          <w:rFonts w:ascii="Arial" w:hAnsi="Arial" w:cs="Arial"/>
        </w:rPr>
      </w:pPr>
      <w:r w:rsidRPr="00C63231">
        <w:rPr>
          <w:rFonts w:ascii="Arial" w:hAnsi="Arial" w:cs="Arial"/>
        </w:rPr>
        <w:t>VII – pelo descumprimento dos prazos e condições previstos neste pregão;</w:t>
      </w:r>
    </w:p>
    <w:p w:rsidR="00F63821" w:rsidRPr="00C63231" w:rsidRDefault="00F63821" w:rsidP="00F63821">
      <w:pPr>
        <w:spacing w:line="151" w:lineRule="exact"/>
        <w:jc w:val="left"/>
        <w:rPr>
          <w:rFonts w:ascii="Arial" w:hAnsi="Arial" w:cs="Arial"/>
        </w:rPr>
      </w:pPr>
    </w:p>
    <w:p w:rsidR="00F63821" w:rsidRDefault="00F63821" w:rsidP="00F63821">
      <w:pPr>
        <w:spacing w:line="348" w:lineRule="auto"/>
        <w:ind w:left="260" w:right="266"/>
        <w:jc w:val="left"/>
        <w:rPr>
          <w:rFonts w:ascii="Arial" w:hAnsi="Arial" w:cs="Arial"/>
        </w:rPr>
      </w:pPr>
      <w:r w:rsidRPr="00C63231">
        <w:rPr>
          <w:rFonts w:ascii="Arial" w:hAnsi="Arial" w:cs="Arial"/>
        </w:rPr>
        <w:t>VIII – Além das penalidades previstas nos incisos anteriores, o município poderá aplicar ao licitante vencedor as sanções previstas no Art.87 da Lei nº 8.666/93.</w:t>
      </w:r>
    </w:p>
    <w:p w:rsidR="00F63821" w:rsidRPr="00C63231" w:rsidRDefault="00F63821" w:rsidP="00F63821">
      <w:pPr>
        <w:spacing w:line="348" w:lineRule="auto"/>
        <w:ind w:left="260" w:right="266"/>
        <w:jc w:val="both"/>
        <w:rPr>
          <w:rFonts w:ascii="Arial" w:hAnsi="Arial" w:cs="Arial"/>
        </w:rPr>
      </w:pPr>
    </w:p>
    <w:p w:rsidR="00F63821" w:rsidRPr="00C63231" w:rsidRDefault="00F63821" w:rsidP="00F63821">
      <w:pPr>
        <w:spacing w:line="20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240" w:lineRule="atLeast"/>
        <w:ind w:left="260"/>
        <w:rPr>
          <w:rFonts w:ascii="Arial" w:hAnsi="Arial" w:cs="Arial"/>
          <w:b/>
        </w:rPr>
      </w:pPr>
      <w:r w:rsidRPr="00C63231">
        <w:rPr>
          <w:rFonts w:ascii="Arial" w:hAnsi="Arial" w:cs="Arial"/>
          <w:b/>
        </w:rPr>
        <w:t>CLÁUSULA 11ª - DO FORO</w:t>
      </w:r>
    </w:p>
    <w:p w:rsidR="00F63821" w:rsidRPr="00C63231" w:rsidRDefault="00F63821" w:rsidP="00F63821">
      <w:pPr>
        <w:spacing w:line="144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350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§1º Fica eleito o foro da Comarca de ANITA GARIBALDI/SC, para dirimir as questões decorrentes do presente Contrato.</w:t>
      </w:r>
    </w:p>
    <w:p w:rsidR="00F63821" w:rsidRPr="00C63231" w:rsidRDefault="00F63821" w:rsidP="00F63821">
      <w:pPr>
        <w:spacing w:line="23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357" w:lineRule="auto"/>
        <w:ind w:left="260" w:right="266"/>
        <w:jc w:val="both"/>
        <w:rPr>
          <w:rFonts w:ascii="Arial" w:hAnsi="Arial" w:cs="Arial"/>
        </w:rPr>
      </w:pPr>
      <w:r w:rsidRPr="00C63231">
        <w:rPr>
          <w:rFonts w:ascii="Arial" w:hAnsi="Arial" w:cs="Arial"/>
        </w:rPr>
        <w:t>E, por assim estarem às partes justas e contratadas, assinam o presente instrumento em duas vias de igual teor e forma, na presença das testemunhas abaixo, para que fazendo parte integrante do Edital de Pregão Presencial nº 84/2018 produza seus jurídicos e legais efeitos.</w:t>
      </w:r>
    </w:p>
    <w:p w:rsidR="00F63821" w:rsidRDefault="00F63821" w:rsidP="00F63821">
      <w:pPr>
        <w:spacing w:line="200" w:lineRule="exact"/>
        <w:rPr>
          <w:rFonts w:ascii="Arial" w:hAnsi="Arial" w:cs="Arial"/>
        </w:rPr>
      </w:pPr>
    </w:p>
    <w:p w:rsidR="00F63821" w:rsidRDefault="00F63821" w:rsidP="00F63821">
      <w:pPr>
        <w:spacing w:line="200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200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229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240" w:lineRule="atLeast"/>
        <w:ind w:left="2840"/>
        <w:rPr>
          <w:rFonts w:ascii="Arial" w:hAnsi="Arial" w:cs="Arial"/>
        </w:rPr>
      </w:pPr>
      <w:r w:rsidRPr="00C63231">
        <w:rPr>
          <w:rFonts w:ascii="Arial" w:hAnsi="Arial" w:cs="Arial"/>
        </w:rPr>
        <w:t>ABDON BATISTA, 10 de setembro</w:t>
      </w:r>
      <w:proofErr w:type="gramStart"/>
      <w:r w:rsidRPr="00C63231">
        <w:rPr>
          <w:rFonts w:ascii="Arial" w:hAnsi="Arial" w:cs="Arial"/>
        </w:rPr>
        <w:t xml:space="preserve">  </w:t>
      </w:r>
      <w:proofErr w:type="gramEnd"/>
      <w:r w:rsidRPr="00C63231">
        <w:rPr>
          <w:rFonts w:ascii="Arial" w:hAnsi="Arial" w:cs="Arial"/>
        </w:rPr>
        <w:t>de 2018.</w:t>
      </w:r>
    </w:p>
    <w:p w:rsidR="00F63821" w:rsidRPr="00C63231" w:rsidRDefault="00F63821" w:rsidP="00F63821">
      <w:pPr>
        <w:spacing w:line="200" w:lineRule="exact"/>
        <w:rPr>
          <w:rFonts w:ascii="Arial" w:hAnsi="Arial" w:cs="Arial"/>
        </w:rPr>
      </w:pPr>
    </w:p>
    <w:p w:rsidR="00F63821" w:rsidRDefault="00F63821" w:rsidP="00F63821">
      <w:pPr>
        <w:spacing w:line="352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352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240" w:lineRule="atLeast"/>
        <w:ind w:right="6"/>
        <w:rPr>
          <w:rFonts w:ascii="Arial" w:hAnsi="Arial" w:cs="Arial"/>
        </w:rPr>
      </w:pPr>
      <w:r w:rsidRPr="00C63231">
        <w:rPr>
          <w:rFonts w:ascii="Arial" w:hAnsi="Arial" w:cs="Arial"/>
        </w:rPr>
        <w:t>______________________________</w:t>
      </w:r>
    </w:p>
    <w:p w:rsidR="00F63821" w:rsidRPr="00C63231" w:rsidRDefault="00F63821" w:rsidP="00F63821">
      <w:pPr>
        <w:spacing w:line="137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240" w:lineRule="atLeast"/>
        <w:ind w:right="6"/>
        <w:rPr>
          <w:rFonts w:ascii="Arial" w:hAnsi="Arial" w:cs="Arial"/>
        </w:rPr>
      </w:pPr>
      <w:r w:rsidRPr="00C63231">
        <w:rPr>
          <w:rFonts w:ascii="Arial" w:hAnsi="Arial" w:cs="Arial"/>
        </w:rPr>
        <w:t xml:space="preserve">Lucimar </w:t>
      </w:r>
      <w:proofErr w:type="spellStart"/>
      <w:r w:rsidRPr="00C63231">
        <w:rPr>
          <w:rFonts w:ascii="Arial" w:hAnsi="Arial" w:cs="Arial"/>
        </w:rPr>
        <w:t>Antonio</w:t>
      </w:r>
      <w:proofErr w:type="spellEnd"/>
      <w:r w:rsidRPr="00C63231">
        <w:rPr>
          <w:rFonts w:ascii="Arial" w:hAnsi="Arial" w:cs="Arial"/>
        </w:rPr>
        <w:t xml:space="preserve"> Salmoria</w:t>
      </w:r>
    </w:p>
    <w:p w:rsidR="00F63821" w:rsidRPr="00C63231" w:rsidRDefault="00F63821" w:rsidP="00F63821">
      <w:pPr>
        <w:spacing w:line="139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240" w:lineRule="atLeast"/>
        <w:ind w:right="6"/>
        <w:rPr>
          <w:rFonts w:ascii="Arial" w:hAnsi="Arial" w:cs="Arial"/>
        </w:rPr>
      </w:pPr>
      <w:r w:rsidRPr="00C63231">
        <w:rPr>
          <w:rFonts w:ascii="Arial" w:hAnsi="Arial" w:cs="Arial"/>
        </w:rPr>
        <w:t>Prefeito Municipal</w:t>
      </w:r>
    </w:p>
    <w:p w:rsidR="00F63821" w:rsidRPr="00C63231" w:rsidRDefault="00F63821" w:rsidP="00F63821">
      <w:pPr>
        <w:spacing w:line="200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352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240" w:lineRule="atLeast"/>
        <w:ind w:right="6"/>
        <w:rPr>
          <w:rFonts w:ascii="Arial" w:hAnsi="Arial" w:cs="Arial"/>
        </w:rPr>
      </w:pPr>
      <w:r w:rsidRPr="00C63231">
        <w:rPr>
          <w:rFonts w:ascii="Arial" w:hAnsi="Arial" w:cs="Arial"/>
        </w:rPr>
        <w:t>________________________________________</w:t>
      </w:r>
    </w:p>
    <w:p w:rsidR="00F63821" w:rsidRDefault="00F63821" w:rsidP="00F63821">
      <w:pPr>
        <w:spacing w:line="200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200" w:lineRule="exact"/>
        <w:rPr>
          <w:rFonts w:ascii="Arial" w:hAnsi="Arial" w:cs="Arial"/>
        </w:rPr>
      </w:pPr>
      <w:r w:rsidRPr="00C63231">
        <w:rPr>
          <w:rFonts w:ascii="Arial" w:hAnsi="Arial" w:cs="Arial"/>
        </w:rPr>
        <w:t>DAVID WILLIAM LOPES</w:t>
      </w:r>
    </w:p>
    <w:p w:rsidR="00F63821" w:rsidRPr="00C63231" w:rsidRDefault="00F63821" w:rsidP="00F63821">
      <w:pPr>
        <w:spacing w:line="352" w:lineRule="exact"/>
        <w:rPr>
          <w:rFonts w:ascii="Arial" w:hAnsi="Arial" w:cs="Arial"/>
        </w:rPr>
      </w:pPr>
      <w:r w:rsidRPr="00C63231">
        <w:rPr>
          <w:rFonts w:ascii="Arial" w:hAnsi="Arial" w:cs="Arial"/>
        </w:rPr>
        <w:t>SELBETTI GESTAO DE DOCUMENTOS S.A.</w:t>
      </w:r>
    </w:p>
    <w:p w:rsidR="00F63821" w:rsidRDefault="00F63821" w:rsidP="00F63821">
      <w:pPr>
        <w:spacing w:line="240" w:lineRule="atLeast"/>
        <w:ind w:left="260"/>
        <w:rPr>
          <w:rFonts w:ascii="Arial" w:hAnsi="Arial" w:cs="Arial"/>
        </w:rPr>
      </w:pPr>
    </w:p>
    <w:p w:rsidR="00F63821" w:rsidRPr="00C63231" w:rsidRDefault="00F63821" w:rsidP="00F63821">
      <w:pPr>
        <w:spacing w:line="240" w:lineRule="atLeast"/>
        <w:ind w:left="260"/>
        <w:rPr>
          <w:rFonts w:ascii="Arial" w:hAnsi="Arial" w:cs="Arial"/>
        </w:rPr>
      </w:pPr>
      <w:r w:rsidRPr="00C63231">
        <w:rPr>
          <w:rFonts w:ascii="Arial" w:hAnsi="Arial" w:cs="Arial"/>
        </w:rPr>
        <w:t>Testemunhas:</w:t>
      </w:r>
    </w:p>
    <w:p w:rsidR="00F63821" w:rsidRPr="00C63231" w:rsidRDefault="00F63821" w:rsidP="00F63821">
      <w:pPr>
        <w:spacing w:line="200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352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240" w:lineRule="atLeast"/>
        <w:ind w:left="260"/>
        <w:rPr>
          <w:rFonts w:ascii="Arial" w:hAnsi="Arial" w:cs="Arial"/>
        </w:rPr>
      </w:pPr>
      <w:r w:rsidRPr="00C63231">
        <w:rPr>
          <w:rFonts w:ascii="Arial" w:hAnsi="Arial" w:cs="Arial"/>
        </w:rPr>
        <w:t>1.___________________</w:t>
      </w:r>
    </w:p>
    <w:p w:rsidR="00F63821" w:rsidRPr="00C63231" w:rsidRDefault="00F63821" w:rsidP="00F63821">
      <w:pPr>
        <w:spacing w:line="200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352" w:lineRule="exact"/>
        <w:rPr>
          <w:rFonts w:ascii="Arial" w:hAnsi="Arial" w:cs="Arial"/>
        </w:rPr>
      </w:pPr>
    </w:p>
    <w:p w:rsidR="00F63821" w:rsidRPr="00C63231" w:rsidRDefault="00F63821" w:rsidP="00F63821">
      <w:pPr>
        <w:spacing w:line="240" w:lineRule="atLeast"/>
        <w:ind w:left="260"/>
        <w:rPr>
          <w:rFonts w:ascii="Arial" w:hAnsi="Arial" w:cs="Arial"/>
        </w:rPr>
      </w:pPr>
      <w:r w:rsidRPr="00C63231">
        <w:rPr>
          <w:rFonts w:ascii="Arial" w:hAnsi="Arial" w:cs="Arial"/>
        </w:rPr>
        <w:t>2.___________________</w:t>
      </w:r>
    </w:p>
    <w:p w:rsidR="00E30B02" w:rsidRDefault="00E30B02">
      <w:bookmarkStart w:id="3" w:name="_GoBack"/>
      <w:bookmarkEnd w:id="3"/>
    </w:p>
    <w:sectPr w:rsidR="00E30B02" w:rsidSect="00B968EA">
      <w:headerReference w:type="default" r:id="rId6"/>
      <w:footerReference w:type="default" r:id="rId7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8A" w:rsidRDefault="00F6382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-375285</wp:posOffset>
          </wp:positionV>
          <wp:extent cx="7181850" cy="9525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68A" w:rsidRDefault="00F6382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7181850" cy="8388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hybridMultilevel"/>
    <w:tmpl w:val="77465F00"/>
    <w:lvl w:ilvl="0" w:tplc="FFFFFFFF">
      <w:start w:val="35"/>
      <w:numFmt w:val="upperLetter"/>
      <w:lvlText w:val="%1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258456D"/>
    <w:multiLevelType w:val="hybridMultilevel"/>
    <w:tmpl w:val="0B03E0C6"/>
    <w:lvl w:ilvl="0" w:tplc="FFFFFFFF">
      <w:start w:val="1"/>
      <w:numFmt w:val="lowerLetter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21"/>
    <w:rsid w:val="00E30B02"/>
    <w:rsid w:val="00F6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821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382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821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6382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82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821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382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821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6382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82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2018-09-13T11:58:00Z</dcterms:created>
  <dcterms:modified xsi:type="dcterms:W3CDTF">2018-09-13T11:58:00Z</dcterms:modified>
</cp:coreProperties>
</file>