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CONTRATO Nº 12/2017 – PMAB</w:t>
      </w: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CONTRATO QUE ENTRE SI CELEBRAM A PREFEITURA MUNICIPAL DE ABDON BATISTA SC E A </w:t>
      </w:r>
      <w:r w:rsidRPr="000C2579">
        <w:rPr>
          <w:rFonts w:ascii="Tahoma" w:hAnsi="Tahoma" w:cs="Tahoma"/>
          <w:b/>
          <w:sz w:val="22"/>
          <w:szCs w:val="22"/>
        </w:rPr>
        <w:t xml:space="preserve">EMPRESA </w:t>
      </w:r>
      <w:r w:rsidRPr="008A4A77">
        <w:rPr>
          <w:rFonts w:ascii="Tahoma" w:hAnsi="Tahoma" w:cs="Tahoma"/>
          <w:b/>
          <w:sz w:val="22"/>
          <w:szCs w:val="22"/>
        </w:rPr>
        <w:t>ROSIMERE CROCETTA FELTRIN EPP</w:t>
      </w:r>
      <w:r>
        <w:rPr>
          <w:rFonts w:ascii="Tahoma" w:hAnsi="Tahoma" w:cs="Tahoma"/>
          <w:sz w:val="22"/>
          <w:szCs w:val="22"/>
        </w:rPr>
        <w:t xml:space="preserve">, OBJETIVANDO </w:t>
      </w:r>
      <w:r>
        <w:fldChar w:fldCharType="begin"/>
      </w:r>
      <w:r>
        <w:instrText xml:space="preserve"> DOCVARIABLE "ObjetoLicitacao" \* MERGEFORMAT </w:instrText>
      </w:r>
      <w:r>
        <w:fldChar w:fldCharType="separate"/>
      </w:r>
      <w:r w:rsidRPr="008A4A77">
        <w:rPr>
          <w:rFonts w:ascii="Tahoma" w:hAnsi="Tahoma" w:cs="Tahoma"/>
          <w:sz w:val="22"/>
          <w:szCs w:val="22"/>
        </w:rPr>
        <w:t xml:space="preserve">AQUISIÇÃO DE MATERIAIS PARA A SALA DE FISIOTERAPIA, CONFORME ESPECIFICAÇÕES NO ANEXO D DESTE </w:t>
      </w:r>
      <w:proofErr w:type="gramStart"/>
      <w:r w:rsidRPr="008A4A77">
        <w:rPr>
          <w:rFonts w:ascii="Tahoma" w:hAnsi="Tahoma" w:cs="Tahoma"/>
          <w:sz w:val="22"/>
          <w:szCs w:val="22"/>
        </w:rPr>
        <w:t>EDITAL.</w:t>
      </w:r>
      <w:proofErr w:type="gramEnd"/>
      <w:r>
        <w:fldChar w:fldCharType="end"/>
      </w: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 FUNDO MUNICÍPAL DE SAÚDE DE ABDON BATISTA SC, pessoa jurídica de direito público interno, inscrita no CNPJ-MF sob o nº 10.509.952/0001-99, instalada à </w:t>
      </w:r>
      <w:proofErr w:type="gramStart"/>
      <w:r>
        <w:rPr>
          <w:rFonts w:ascii="Tahoma" w:hAnsi="Tahoma" w:cs="Tahoma"/>
          <w:sz w:val="22"/>
          <w:szCs w:val="22"/>
        </w:rPr>
        <w:t>rua</w:t>
      </w:r>
      <w:proofErr w:type="gramEnd"/>
      <w:r>
        <w:rPr>
          <w:rFonts w:ascii="Tahoma" w:hAnsi="Tahoma" w:cs="Tahoma"/>
          <w:sz w:val="22"/>
          <w:szCs w:val="22"/>
        </w:rPr>
        <w:t xml:space="preserve"> Joao </w:t>
      </w:r>
      <w:proofErr w:type="spellStart"/>
      <w:r>
        <w:rPr>
          <w:rFonts w:ascii="Tahoma" w:hAnsi="Tahoma" w:cs="Tahoma"/>
          <w:sz w:val="22"/>
          <w:szCs w:val="22"/>
        </w:rPr>
        <w:t>santin</w:t>
      </w:r>
      <w:proofErr w:type="spellEnd"/>
      <w:r>
        <w:rPr>
          <w:rFonts w:ascii="Tahoma" w:hAnsi="Tahoma" w:cs="Tahoma"/>
          <w:sz w:val="22"/>
          <w:szCs w:val="22"/>
        </w:rPr>
        <w:t xml:space="preserve">, , Centro, Abdon Batista SC,  neste ato representado pelo seu Prefeito Municipal, Senhor LUCIMAR ANTÔNIO SALMÓRIA, portador da Cédula de Identidade RG nº 2.476.671 SSP/SC e inscrito no CPF/MF sob o nº 773.867.289-72, e a empresa: </w:t>
      </w:r>
      <w:r w:rsidRPr="008A4A77">
        <w:rPr>
          <w:rFonts w:ascii="Tahoma" w:hAnsi="Tahoma" w:cs="Tahoma"/>
          <w:sz w:val="22"/>
          <w:szCs w:val="22"/>
        </w:rPr>
        <w:t>ROSIMERE CROCETTA FELTRIN EPP</w:t>
      </w:r>
      <w:r>
        <w:rPr>
          <w:rFonts w:ascii="Tahoma" w:hAnsi="Tahoma" w:cs="Tahoma"/>
          <w:sz w:val="22"/>
          <w:szCs w:val="22"/>
        </w:rPr>
        <w:t>, inscrita no CNPJ-MF sob o nº 05.959.588/0001-29, com sede na Rua Miguel Couto, 419- Centro, Orleans/SC, representada neste ato, pelo seu (</w:t>
      </w:r>
      <w:proofErr w:type="spellStart"/>
      <w:r>
        <w:rPr>
          <w:rFonts w:ascii="Tahoma" w:hAnsi="Tahoma" w:cs="Tahoma"/>
          <w:sz w:val="22"/>
          <w:szCs w:val="22"/>
        </w:rPr>
        <w:t>ua</w:t>
      </w:r>
      <w:proofErr w:type="spellEnd"/>
      <w:r>
        <w:rPr>
          <w:rFonts w:ascii="Tahoma" w:hAnsi="Tahoma" w:cs="Tahoma"/>
          <w:sz w:val="22"/>
          <w:szCs w:val="22"/>
        </w:rPr>
        <w:t xml:space="preserve">) supervisor de venda, Senhor(a) ROSIMERE CROCETTA FELTRIN ORBEN, portador(a) da Cédula de Identidade nº 3.561.855 e inscrito(a) no CPF-MF sob o nº 032.894.299-54, doravante denominada simplesmente CONTRATADA, e perante as testemunhas abaixo firmadas, pactuam o presente termo, cuja celebração foi autorizada de acordo com o processo de licitação modalidade Pregão nº </w:t>
      </w:r>
      <w:fldSimple w:instr=" DOCVARIABLE &quot;NumLicitacao&quot; \* MERGEFORMAT ">
        <w:r w:rsidRPr="008A4A77">
          <w:rPr>
            <w:rFonts w:ascii="Tahoma" w:hAnsi="Tahoma" w:cs="Tahoma"/>
            <w:b/>
            <w:sz w:val="22"/>
            <w:szCs w:val="22"/>
            <w:u w:val="single"/>
          </w:rPr>
          <w:t>10/2017</w:t>
        </w:r>
      </w:fldSimple>
      <w:r>
        <w:t xml:space="preserve"> </w:t>
      </w:r>
      <w:r>
        <w:rPr>
          <w:rFonts w:ascii="Tahoma" w:hAnsi="Tahoma" w:cs="Tahoma"/>
          <w:sz w:val="22"/>
          <w:szCs w:val="22"/>
        </w:rPr>
        <w:t>PMAB, e que se regerá pela Lei nº 8.666/93, e alterações posteriores, atendidas as cláusulas e condições a seguir enunciadas:</w:t>
      </w: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CLÁUSULA PRIMEIRA - DO OBJETO</w:t>
      </w: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Pr="00B91CEB" w:rsidRDefault="00AE19F1" w:rsidP="00AE19F1">
      <w:pPr>
        <w:numPr>
          <w:ilvl w:val="1"/>
          <w:numId w:val="1"/>
        </w:num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>
        <w:fldChar w:fldCharType="begin"/>
      </w:r>
      <w:r>
        <w:instrText xml:space="preserve"> DOCVARIABLE "ObjetoLicitacao" \* MERGEFORMAT </w:instrText>
      </w:r>
      <w:r>
        <w:fldChar w:fldCharType="separate"/>
      </w:r>
      <w:r w:rsidRPr="008A4A77">
        <w:rPr>
          <w:rFonts w:ascii="Tahoma" w:hAnsi="Tahoma" w:cs="Tahoma"/>
          <w:b/>
          <w:sz w:val="22"/>
          <w:szCs w:val="22"/>
        </w:rPr>
        <w:t xml:space="preserve">AQUISIÇÃO DE MATERIAIS PARA A SALA DE FISIOTERAPIA, CONFORME ESPECIFICAÇÕES NO ANEXO D DESTE </w:t>
      </w:r>
      <w:proofErr w:type="gramStart"/>
      <w:r w:rsidRPr="008A4A77">
        <w:rPr>
          <w:rFonts w:ascii="Tahoma" w:hAnsi="Tahoma" w:cs="Tahoma"/>
          <w:b/>
          <w:sz w:val="22"/>
          <w:szCs w:val="22"/>
        </w:rPr>
        <w:t>EDITAL.</w:t>
      </w:r>
      <w:proofErr w:type="gramEnd"/>
      <w:r>
        <w:fldChar w:fldCharType="end"/>
      </w:r>
    </w:p>
    <w:p w:rsidR="00AE19F1" w:rsidRDefault="00AE19F1" w:rsidP="00AE19F1">
      <w:pPr>
        <w:spacing w:line="276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numPr>
          <w:ilvl w:val="1"/>
          <w:numId w:val="1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CONTRATADA obriga-se a fornecer o</w:t>
      </w:r>
      <w:proofErr w:type="gramStart"/>
      <w:r>
        <w:rPr>
          <w:rFonts w:ascii="Tahoma" w:hAnsi="Tahoma" w:cs="Tahoma"/>
          <w:sz w:val="22"/>
          <w:szCs w:val="22"/>
        </w:rPr>
        <w:t xml:space="preserve">  </w:t>
      </w:r>
      <w:proofErr w:type="gramEnd"/>
      <w:r>
        <w:rPr>
          <w:rFonts w:ascii="Tahoma" w:hAnsi="Tahoma" w:cs="Tahoma"/>
          <w:sz w:val="22"/>
          <w:szCs w:val="22"/>
        </w:rPr>
        <w:t>item previsto no Objeto do edital correspondente os quais ficou declarada vencedora do certame através de sua Proposta Comercial.</w:t>
      </w:r>
    </w:p>
    <w:p w:rsidR="00AE19F1" w:rsidRDefault="00AE19F1" w:rsidP="00AE19F1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numPr>
          <w:ilvl w:val="1"/>
          <w:numId w:val="1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Integram e completam o presente Termo Contratual, para todos os fins de direito, obrigando as partes em todos os seus termos, às condições expressas no Edital de Pregão nº </w:t>
      </w:r>
      <w:fldSimple w:instr=" DOCVARIABLE &quot;NumLicitacao&quot; \* MERGEFORMAT ">
        <w:r w:rsidRPr="008A4A77">
          <w:rPr>
            <w:rFonts w:ascii="Tahoma" w:hAnsi="Tahoma" w:cs="Tahoma"/>
            <w:b/>
            <w:sz w:val="22"/>
            <w:szCs w:val="22"/>
            <w:u w:val="single"/>
          </w:rPr>
          <w:t>10/2017</w:t>
        </w:r>
      </w:fldSimple>
      <w:r>
        <w:rPr>
          <w:rFonts w:ascii="Tahoma" w:hAnsi="Tahoma" w:cs="Tahoma"/>
          <w:sz w:val="22"/>
          <w:szCs w:val="22"/>
        </w:rPr>
        <w:t>– PMAB, juntamente com seus anexos e a proposta da CONTRATADA.</w:t>
      </w: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CLÁUSULA SEGUNDA - DO PRAZO, FORMA E LOCAL DE </w:t>
      </w:r>
      <w:proofErr w:type="gramStart"/>
      <w:r>
        <w:rPr>
          <w:rFonts w:ascii="Tahoma" w:hAnsi="Tahoma" w:cs="Tahoma"/>
          <w:b/>
          <w:sz w:val="22"/>
          <w:szCs w:val="22"/>
        </w:rPr>
        <w:t>FORNECIMENTO</w:t>
      </w:r>
      <w:proofErr w:type="gramEnd"/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</w:p>
    <w:p w:rsidR="00AE19F1" w:rsidRDefault="00AE19F1" w:rsidP="00AE19F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2.1 - O prazo de vigência válido para o fornecimento do objeto deste edital será da data de assinatura do(s) pertinente(s) contrato(s) até 31/12/2017, </w:t>
      </w:r>
      <w:r>
        <w:rPr>
          <w:rFonts w:ascii="Arial" w:hAnsi="Arial" w:cs="Arial"/>
          <w:sz w:val="22"/>
          <w:szCs w:val="22"/>
        </w:rPr>
        <w:t>podendo ser renovado, havendo interesse público, nos termos da Lei 8.666/93 e alterações subsequentes.</w:t>
      </w:r>
    </w:p>
    <w:p w:rsidR="00AE19F1" w:rsidRDefault="00AE19F1" w:rsidP="00AE19F1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061479" w:rsidRDefault="00061479" w:rsidP="0006147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2.2 - O prazo de entrega será conforme solicitação do órgão ou entidade requisitante, no prazo de 10 dias da apresentação da respectiva requisição da prefeitura;</w:t>
      </w:r>
    </w:p>
    <w:p w:rsidR="00AE19F1" w:rsidRDefault="00AE19F1" w:rsidP="00AE19F1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2.3 – Os ma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teriais deverão ser entregues na </w:t>
      </w:r>
      <w:fldSimple w:instr=" DOCVARIABLE &quot;LocalEntrega&quot; \* MERGEFORMAT ">
        <w:r w:rsidRPr="008A4A77">
          <w:rPr>
            <w:rFonts w:ascii="Tahoma" w:hAnsi="Tahoma" w:cs="Tahoma"/>
            <w:b/>
            <w:sz w:val="22"/>
            <w:szCs w:val="22"/>
            <w:u w:val="single"/>
          </w:rPr>
          <w:t>UNIDADE SANITARIA JOSE MOCELIN</w:t>
        </w:r>
      </w:fldSimple>
      <w:r>
        <w:rPr>
          <w:rFonts w:ascii="Tahoma" w:hAnsi="Tahoma" w:cs="Tahoma"/>
          <w:sz w:val="22"/>
          <w:szCs w:val="22"/>
        </w:rPr>
        <w:t xml:space="preserve">, neste Município, de segunda à sexta-feira, das </w:t>
      </w:r>
      <w:proofErr w:type="gramStart"/>
      <w:r>
        <w:rPr>
          <w:rFonts w:ascii="Tahoma" w:hAnsi="Tahoma" w:cs="Tahoma"/>
          <w:sz w:val="22"/>
          <w:szCs w:val="22"/>
        </w:rPr>
        <w:t>08:00</w:t>
      </w:r>
      <w:proofErr w:type="gramEnd"/>
      <w:r>
        <w:rPr>
          <w:rFonts w:ascii="Tahoma" w:hAnsi="Tahoma" w:cs="Tahoma"/>
          <w:sz w:val="22"/>
          <w:szCs w:val="22"/>
        </w:rPr>
        <w:t xml:space="preserve"> às 12:00 e das 13:00 às 17:00 horas, mediante apresentação autorização de fornecimento devidamente assinada pela órgão competente. </w:t>
      </w: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CLÁUSULA TERCEIRA - DA VIGÊNCIA CONTRATUAL.</w:t>
      </w: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>3.1. O presente Contrato terá vigência da data de assinatura até 31/12/2017</w:t>
      </w:r>
      <w:r>
        <w:rPr>
          <w:rFonts w:ascii="Arial" w:hAnsi="Arial" w:cs="Arial"/>
          <w:sz w:val="22"/>
          <w:szCs w:val="22"/>
        </w:rPr>
        <w:t xml:space="preserve"> podendo ser renovado, havendo interesse público, nos termos da Lei 8.666/93 e alterações subsequentes, p</w:t>
      </w:r>
      <w:r>
        <w:rPr>
          <w:rFonts w:ascii="Tahoma" w:hAnsi="Tahoma" w:cs="Tahoma"/>
        </w:rPr>
        <w:t xml:space="preserve">odendo ultrapassar </w:t>
      </w:r>
      <w:proofErr w:type="gramStart"/>
      <w:r>
        <w:rPr>
          <w:rFonts w:ascii="Tahoma" w:hAnsi="Tahoma" w:cs="Tahoma"/>
        </w:rPr>
        <w:t>o exercício financeiros corrente</w:t>
      </w:r>
      <w:proofErr w:type="gramEnd"/>
      <w:r>
        <w:rPr>
          <w:rFonts w:ascii="Tahoma" w:hAnsi="Tahoma" w:cs="Tahoma"/>
        </w:rPr>
        <w:t>, desde que devidamente empenhado com previsão orçamentário em RESTOS A PAGAR DO EXERCÍCIO ANTERIOR.</w:t>
      </w: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CLÁUSULA QUARTA - DO VALOR CONTRATUAL</w:t>
      </w: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</w:p>
    <w:p w:rsidR="00AE19F1" w:rsidRDefault="00AE19F1" w:rsidP="00AE19F1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4.1. Pelo fornecimento total do objeto previsto nesta Cláusula, a CONTRATANTE pagará à CONTRATADA o valor total de R$ </w:t>
      </w:r>
      <w:r w:rsidRPr="008A4A77">
        <w:rPr>
          <w:rFonts w:ascii="Tahoma" w:hAnsi="Tahoma" w:cs="Tahoma"/>
          <w:sz w:val="22"/>
          <w:szCs w:val="22"/>
        </w:rPr>
        <w:t xml:space="preserve">2.235,21 </w:t>
      </w:r>
      <w:r>
        <w:rPr>
          <w:rFonts w:ascii="Tahoma" w:hAnsi="Tahoma" w:cs="Tahoma"/>
          <w:sz w:val="22"/>
          <w:szCs w:val="22"/>
        </w:rPr>
        <w:t>(dois mil duzentos e trinta e cinco reais e vinte um centavos), conforme itens em que a empresa sagrou-se vencedora do processo licitatório nº 13/2017, Pregão Presencial 10/2017.</w:t>
      </w:r>
    </w:p>
    <w:p w:rsidR="00AE19F1" w:rsidRDefault="00AE19F1" w:rsidP="00AE19F1">
      <w:pPr>
        <w:jc w:val="both"/>
        <w:rPr>
          <w:b/>
        </w:rPr>
      </w:pP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CLÁUSULA QUINTA - DAS DESPESAS </w:t>
      </w: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5.1 As despesas decorrentes do fornecimento dos materiais previstos, objeto deste Contrato, correrão à conta das seguintes Dotações Orçamentárias, previstas na Lei Orçamentária do Exercício:</w:t>
      </w: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  <w:r>
        <w:fldChar w:fldCharType="begin"/>
      </w:r>
      <w:r>
        <w:instrText xml:space="preserve"> DOCVARIABLE "Dotacoes" \* MERGEFORMAT </w:instrText>
      </w:r>
      <w:r>
        <w:fldChar w:fldCharType="separate"/>
      </w:r>
      <w:r w:rsidRPr="008A4A77">
        <w:rPr>
          <w:rFonts w:ascii="Tahoma" w:hAnsi="Tahoma" w:cs="Tahoma"/>
          <w:b/>
          <w:sz w:val="22"/>
          <w:szCs w:val="22"/>
        </w:rPr>
        <w:t>2.046.3390.00 - 152 - 6/2017</w:t>
      </w:r>
      <w:proofErr w:type="gramStart"/>
      <w:r w:rsidRPr="008A4A77"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 w:rsidRPr="008A4A77">
        <w:rPr>
          <w:rFonts w:ascii="Tahoma" w:hAnsi="Tahoma" w:cs="Tahoma"/>
          <w:b/>
          <w:sz w:val="22"/>
          <w:szCs w:val="22"/>
        </w:rPr>
        <w:t>-   Manutenção, expansão das atividades da</w:t>
      </w:r>
      <w:r>
        <w:t xml:space="preserve"> saúde </w:t>
      </w:r>
      <w:proofErr w:type="spellStart"/>
      <w:r>
        <w:t>básic</w:t>
      </w:r>
      <w:proofErr w:type="spellEnd"/>
      <w:r>
        <w:t xml:space="preserve"> </w:t>
      </w:r>
      <w:r>
        <w:fldChar w:fldCharType="end"/>
      </w:r>
      <w:r>
        <w:rPr>
          <w:rFonts w:ascii="Tahoma" w:hAnsi="Tahoma" w:cs="Tahoma"/>
          <w:sz w:val="22"/>
          <w:szCs w:val="22"/>
        </w:rPr>
        <w:t>.</w:t>
      </w: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CLÁUSULA SEXTA - DAS CONDIÇÕES DE PAGAMENTO</w:t>
      </w: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6.1 – A Prefeitura Municipal de Abdon Batista SC efetuará o pagamento dos produtos objeto desta licitação, ao(s) licitante(s) vencedor (</w:t>
      </w:r>
      <w:proofErr w:type="gramStart"/>
      <w:r>
        <w:rPr>
          <w:rFonts w:ascii="Tahoma" w:hAnsi="Tahoma" w:cs="Tahoma"/>
          <w:sz w:val="22"/>
          <w:szCs w:val="22"/>
        </w:rPr>
        <w:t>es</w:t>
      </w:r>
      <w:proofErr w:type="gramEnd"/>
      <w:r>
        <w:rPr>
          <w:rFonts w:ascii="Tahoma" w:hAnsi="Tahoma" w:cs="Tahoma"/>
          <w:sz w:val="22"/>
          <w:szCs w:val="22"/>
        </w:rPr>
        <w:t xml:space="preserve">) no prazo de até 30 (trinta) dias após a apresentação das respectivas notas fiscais, por parte do(s) fornecedor(es), devidamente atestada(s) pelo servidor responsável pelo recebimento dos itens previstos no edital entregues e devida regularização fiscal. EXCETO nos casos em que os recursos foram oriundos de CONVÊNIOS OU OPERAÇÕES DE CRÉDITO onde ficarão condicionados à liberação dos mesmos pelos </w:t>
      </w:r>
      <w:proofErr w:type="gramStart"/>
      <w:r>
        <w:rPr>
          <w:rFonts w:ascii="Tahoma" w:hAnsi="Tahoma" w:cs="Tahoma"/>
          <w:sz w:val="22"/>
          <w:szCs w:val="22"/>
        </w:rPr>
        <w:t>órgãos concedentes</w:t>
      </w:r>
      <w:proofErr w:type="gramEnd"/>
      <w:r>
        <w:rPr>
          <w:rFonts w:ascii="Tahoma" w:hAnsi="Tahoma" w:cs="Tahoma"/>
          <w:sz w:val="22"/>
          <w:szCs w:val="22"/>
        </w:rPr>
        <w:t xml:space="preserve"> e por prazo indeterminado.</w:t>
      </w: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CLÁUSULA SETIMA - DA RECOMPOSIÇÃO CONTRATUAL</w:t>
      </w: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7.1 - Poderá ser alterado o valor deste contrato, mediante apresentação das devidas justificativas, juntamente com notas fiscais de compra em nome da contratada, emitidas pela distribuidora constante de sua proposta comercial, com data anterior e data posterior ao aumento solicitado pela contratada, que comprovem a quebra do equilíbrio econômico-financeiro, conforme o que dispõe o artigo 65 da Lei 8.666/93 e posteriores alterações.</w:t>
      </w: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7.2 – Havendo redução dos preços, haverá a respectiva redução dos valores do Presente Contrato, nos mesmos índices.</w:t>
      </w: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CLÁUSULA OITAVA - DA RESCISÃO CONTRATUAL</w:t>
      </w: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8.1. A inexecução total ou parcial deste Contrato ensejará a sua rescisão administrativa, nas hipóteses previstas nos </w:t>
      </w:r>
      <w:proofErr w:type="spellStart"/>
      <w:r>
        <w:rPr>
          <w:rFonts w:ascii="Tahoma" w:hAnsi="Tahoma" w:cs="Tahoma"/>
          <w:sz w:val="22"/>
          <w:szCs w:val="22"/>
        </w:rPr>
        <w:t>arts</w:t>
      </w:r>
      <w:proofErr w:type="spellEnd"/>
      <w:r>
        <w:rPr>
          <w:rFonts w:ascii="Tahoma" w:hAnsi="Tahoma" w:cs="Tahoma"/>
          <w:sz w:val="22"/>
          <w:szCs w:val="22"/>
        </w:rPr>
        <w:t xml:space="preserve">. 77 e 78 da Lei nº 8.666/93 e posteriores alterações, com as </w:t>
      </w:r>
      <w:proofErr w:type="spellStart"/>
      <w:r>
        <w:rPr>
          <w:rFonts w:ascii="Tahoma" w:hAnsi="Tahoma" w:cs="Tahoma"/>
          <w:sz w:val="22"/>
          <w:szCs w:val="22"/>
        </w:rPr>
        <w:t>conseqüências</w:t>
      </w:r>
      <w:proofErr w:type="spellEnd"/>
      <w:r>
        <w:rPr>
          <w:rFonts w:ascii="Tahoma" w:hAnsi="Tahoma" w:cs="Tahoma"/>
          <w:sz w:val="22"/>
          <w:szCs w:val="22"/>
        </w:rPr>
        <w:t xml:space="preserve"> previstas no art. 80 da referida Lei, sem que caiba à CONTRATADA direito a qualquer indenização.</w:t>
      </w: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8.2. A rescisão contratual poderá ser:</w:t>
      </w: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8.2.1. </w:t>
      </w:r>
      <w:proofErr w:type="gramStart"/>
      <w:r>
        <w:rPr>
          <w:rFonts w:ascii="Tahoma" w:hAnsi="Tahoma" w:cs="Tahoma"/>
          <w:sz w:val="22"/>
          <w:szCs w:val="22"/>
        </w:rPr>
        <w:t>determinada</w:t>
      </w:r>
      <w:proofErr w:type="gramEnd"/>
      <w:r>
        <w:rPr>
          <w:rFonts w:ascii="Tahoma" w:hAnsi="Tahoma" w:cs="Tahoma"/>
          <w:sz w:val="22"/>
          <w:szCs w:val="22"/>
        </w:rPr>
        <w:t xml:space="preserve"> por ato unilateral da Administração, nos casos enunciados nos incisos I a XII e XVII do art. 78 da Lei 8.666/93;</w:t>
      </w: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8.2.2. </w:t>
      </w:r>
      <w:proofErr w:type="gramStart"/>
      <w:r>
        <w:rPr>
          <w:rFonts w:ascii="Tahoma" w:hAnsi="Tahoma" w:cs="Tahoma"/>
          <w:sz w:val="22"/>
          <w:szCs w:val="22"/>
        </w:rPr>
        <w:t>amigável</w:t>
      </w:r>
      <w:proofErr w:type="gramEnd"/>
      <w:r>
        <w:rPr>
          <w:rFonts w:ascii="Tahoma" w:hAnsi="Tahoma" w:cs="Tahoma"/>
          <w:sz w:val="22"/>
          <w:szCs w:val="22"/>
        </w:rPr>
        <w:t>, mediante autorização da autoridade competente, reduzida a termo no processo licitatório, desde que demonstrada conveniência para a Administração.</w:t>
      </w: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CLÁUSULA NONA - DAS PENALIDADES</w:t>
      </w: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9.1. Pelo atraso injustificado na entrega e/ou execução do(s) itens e/ou serviço objeto deste Contrato, </w:t>
      </w:r>
      <w:proofErr w:type="gramStart"/>
      <w:r>
        <w:rPr>
          <w:rFonts w:ascii="Tahoma" w:hAnsi="Tahoma" w:cs="Tahoma"/>
          <w:sz w:val="22"/>
          <w:szCs w:val="22"/>
        </w:rPr>
        <w:t>sujeita-se</w:t>
      </w:r>
      <w:proofErr w:type="gramEnd"/>
      <w:r>
        <w:rPr>
          <w:rFonts w:ascii="Tahoma" w:hAnsi="Tahoma" w:cs="Tahoma"/>
          <w:sz w:val="22"/>
          <w:szCs w:val="22"/>
        </w:rPr>
        <w:t xml:space="preserve"> a CONTRATADA às penalidades previstas nos artigos 86 e 87 da Lei 8.666/93, na seguinte conformidade:</w:t>
      </w: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9.1.1. </w:t>
      </w:r>
      <w:proofErr w:type="gramStart"/>
      <w:r>
        <w:rPr>
          <w:rFonts w:ascii="Tahoma" w:hAnsi="Tahoma" w:cs="Tahoma"/>
          <w:sz w:val="22"/>
          <w:szCs w:val="22"/>
        </w:rPr>
        <w:t>multa</w:t>
      </w:r>
      <w:proofErr w:type="gramEnd"/>
      <w:r>
        <w:rPr>
          <w:rFonts w:ascii="Tahoma" w:hAnsi="Tahoma" w:cs="Tahoma"/>
          <w:sz w:val="22"/>
          <w:szCs w:val="22"/>
        </w:rPr>
        <w:t xml:space="preserve"> de 0,33% (trinta e três centésimos por cento) sobre o valor total da obrigação não cumprida, por dia de atraso, limitada ao total de 20% (vinte por cento).</w:t>
      </w: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9.2. Pela inexecução total ou parcial deste Contrato, a CONTRATANTE </w:t>
      </w:r>
      <w:proofErr w:type="gramStart"/>
      <w:r>
        <w:rPr>
          <w:rFonts w:ascii="Tahoma" w:hAnsi="Tahoma" w:cs="Tahoma"/>
          <w:sz w:val="22"/>
          <w:szCs w:val="22"/>
        </w:rPr>
        <w:t>poderá,</w:t>
      </w:r>
      <w:proofErr w:type="gramEnd"/>
      <w:r>
        <w:rPr>
          <w:rFonts w:ascii="Tahoma" w:hAnsi="Tahoma" w:cs="Tahoma"/>
          <w:sz w:val="22"/>
          <w:szCs w:val="22"/>
        </w:rPr>
        <w:t xml:space="preserve"> garantida a prévia defesa, aplicar à CONTRATADA as sanções previstas nos incisos I, III e IV do art. 87 da Lei 8.666/93, e, multa de 20% (vinte por cento) sobre o valor total do(s) itens adjudicados não entregue(s).</w:t>
      </w: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9.3. As multas aqui previstas não têm caráter compensatório, porém moratório e, </w:t>
      </w:r>
      <w:proofErr w:type="spellStart"/>
      <w:r>
        <w:rPr>
          <w:rFonts w:ascii="Tahoma" w:hAnsi="Tahoma" w:cs="Tahoma"/>
          <w:sz w:val="22"/>
          <w:szCs w:val="22"/>
        </w:rPr>
        <w:t>conseqüentemente</w:t>
      </w:r>
      <w:proofErr w:type="spellEnd"/>
      <w:r>
        <w:rPr>
          <w:rFonts w:ascii="Tahoma" w:hAnsi="Tahoma" w:cs="Tahoma"/>
          <w:sz w:val="22"/>
          <w:szCs w:val="22"/>
        </w:rPr>
        <w:t>, o pagamento delas não exime a CONTRATADA da reparação dos eventuais danos, perdas ou prejuízos que seu ato punível venha acarretar à CONTRATANTE.</w:t>
      </w: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CLÁUSULA DECIMA - DA CESSÃO OU TRANSFERÊNCIA</w:t>
      </w: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10.1. O presente termo não poderá ser objeto de cessão ou transferência, no todo ou em parte.</w:t>
      </w: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CLÁUSULA DÉCIMA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>
        <w:rPr>
          <w:rFonts w:ascii="Tahoma" w:hAnsi="Tahoma" w:cs="Tahoma"/>
          <w:b/>
          <w:sz w:val="22"/>
          <w:szCs w:val="22"/>
        </w:rPr>
        <w:t>PRIMEIRA - DA PUBLICAÇÃO DO CONTRATO</w:t>
      </w: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10.1. A CONTRATANTE providenciará a publicação respectiva, em resumo, do presente termo, na forma prevista em Lei.</w:t>
      </w: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CLÁUSULA DÉCIMA SEGUNDA - DAS DISPOSIÇÕES COMPLEMENTARES</w:t>
      </w: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11.1. Os casos omissos ao presente termo serão resolvidos em estrita obediência às diretrizes da Lei nº 8.666/93, e posteriores alterações.</w:t>
      </w: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CLÁUSULA DÉCIMA TERCEIRA - DO FORO</w:t>
      </w: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12.1. Fica eleito o Foro da Comarca de ANITA GARIBALDI SC, para qualquer procedimento relacionado com o cumprimento do presente Contrato.</w:t>
      </w: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E, para firmeza e validade do que aqui ficou estipulado, foi lavrado o presente termo em 03 (três) vias de igual teor, que, depois de lido e achado conforme, é assinado pelas partes contratantes e por duas testemunhas que a tudo assistiram.</w:t>
      </w: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right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Abdon Batista SC, 24 de novembro de </w:t>
      </w:r>
      <w:proofErr w:type="gramStart"/>
      <w:r>
        <w:rPr>
          <w:rFonts w:ascii="Tahoma" w:hAnsi="Tahoma" w:cs="Tahoma"/>
          <w:sz w:val="22"/>
          <w:szCs w:val="22"/>
        </w:rPr>
        <w:t>2017</w:t>
      </w:r>
      <w:proofErr w:type="gramEnd"/>
    </w:p>
    <w:p w:rsidR="00AE19F1" w:rsidRDefault="00AE19F1" w:rsidP="00AE19F1">
      <w:pPr>
        <w:jc w:val="right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right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  <w:t>______________________________________</w:t>
      </w: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LUCIMAR ANTÔNIO SALMÓRIA</w:t>
      </w: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Prefeito Municipal</w:t>
      </w: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CONTRATANTE</w:t>
      </w: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</w:t>
      </w: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  <w:r w:rsidRPr="008A4A77">
        <w:rPr>
          <w:rFonts w:ascii="Tahoma" w:hAnsi="Tahoma" w:cs="Tahoma"/>
          <w:b/>
          <w:sz w:val="22"/>
          <w:szCs w:val="22"/>
        </w:rPr>
        <w:t>ROSIMERE CROCETTA FELTRIN EPP</w:t>
      </w:r>
    </w:p>
    <w:p w:rsidR="00AE19F1" w:rsidRPr="000C2579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PROPRIETARIA</w:t>
      </w: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CONTRATADA</w:t>
      </w: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Testemunhas:</w:t>
      </w: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Nome: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Nome: </w:t>
      </w: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AE19F1" w:rsidRDefault="00AE19F1" w:rsidP="00AE19F1">
      <w:pPr>
        <w:jc w:val="both"/>
        <w:rPr>
          <w:rFonts w:ascii="Tahoma" w:hAnsi="Tahoma" w:cs="Tahoma"/>
          <w:sz w:val="22"/>
          <w:szCs w:val="22"/>
        </w:rPr>
      </w:pPr>
    </w:p>
    <w:p w:rsidR="000C2DD0" w:rsidRDefault="000C2DD0"/>
    <w:sectPr w:rsidR="000C2DD0" w:rsidSect="001931BA"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A73"/>
    <w:multiLevelType w:val="multilevel"/>
    <w:tmpl w:val="84A8C0EE"/>
    <w:lvl w:ilvl="0">
      <w:start w:val="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F1"/>
    <w:rsid w:val="00061479"/>
    <w:rsid w:val="000C2DD0"/>
    <w:rsid w:val="00A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AE19F1"/>
    <w:rPr>
      <w:rFonts w:ascii="TimesNewRoman" w:hAnsi="TimesNew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AE19F1"/>
    <w:rPr>
      <w:rFonts w:ascii="TimesNewRoman" w:hAnsi="TimesNew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1251</Words>
  <Characters>6758</Characters>
  <Application>Microsoft Office Word</Application>
  <DocSecurity>0</DocSecurity>
  <Lines>56</Lines>
  <Paragraphs>15</Paragraphs>
  <ScaleCrop>false</ScaleCrop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2017-12-05T16:51:00Z</dcterms:created>
  <dcterms:modified xsi:type="dcterms:W3CDTF">2017-12-05T17:02:00Z</dcterms:modified>
</cp:coreProperties>
</file>