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08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D92BB6">
        <w:rPr>
          <w:rFonts w:ascii="Tahoma" w:hAnsi="Tahoma" w:cs="Tahoma"/>
          <w:b/>
        </w:rPr>
        <w:t>87/2017</w:t>
      </w:r>
      <w:r>
        <w:fldChar w:fldCharType="end"/>
      </w:r>
      <w:r w:rsidRPr="00890FC6">
        <w:rPr>
          <w:rFonts w:ascii="Tahoma" w:hAnsi="Tahoma" w:cs="Tahoma"/>
          <w:b/>
        </w:rPr>
        <w:t>– PMAB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</w:rPr>
        <w:t>CONTRATO QUE ENTRE SI CELEBRAM O MUNICÍPIO DE ABDON BATISTA SC E A 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D92BB6">
        <w:rPr>
          <w:rFonts w:ascii="Tahoma" w:hAnsi="Tahoma" w:cs="Tahoma"/>
        </w:rPr>
        <w:t>ADIMAC PEÇAS E SERVIÇOS LTDA ME</w:t>
      </w:r>
      <w:r>
        <w:fldChar w:fldCharType="end"/>
      </w:r>
      <w:r w:rsidRPr="00890FC6"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D92BB6">
        <w:rPr>
          <w:rFonts w:ascii="Arial" w:hAnsi="Arial" w:cs="Arial"/>
          <w:b/>
        </w:rPr>
        <w:t>CONTRATAÇÃO DE EMPRESA PARA FORNECIMENTO DE PEÇAS E SERVIÇOS PARA RECUPERAÇÃO DA PÁ CARREGADEIRA FIATALIS FR 10.</w:t>
      </w:r>
      <w:r>
        <w:fldChar w:fldCharType="end"/>
      </w:r>
      <w:r w:rsidRPr="00890FC6">
        <w:rPr>
          <w:rFonts w:ascii="Arial" w:hAnsi="Arial" w:cs="Arial"/>
        </w:rPr>
        <w:t>.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 xml:space="preserve">MUNICÍPIO DE ABDON BATISTA SC, pessoa jurídica de direito público interno, inscrita no CNPJ-MF sob o nº 78.511.052/0001-10, instalada a Rua João Santin, sn, Centro, Abdon Batista SC,  neste ato representado pelo seu Prefeito Municipal, Senhor LUCIMAR ANTÔNIO SALMÓRIA, portador da Cédula de Identidade RG nº 2.476.671 SSP/SC e inscrito no CPF/MF sob o nº 773.867.289-72, e a empresa: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D92BB6">
        <w:rPr>
          <w:rFonts w:ascii="Tahoma" w:hAnsi="Tahoma" w:cs="Tahoma"/>
        </w:rPr>
        <w:t>ADIMAC PEÇAS E SERVIÇOS LTDA ME</w:t>
      </w:r>
      <w:r>
        <w:fldChar w:fldCharType="end"/>
      </w:r>
      <w:r w:rsidRPr="00890FC6"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D92BB6">
        <w:rPr>
          <w:rFonts w:ascii="Tahoma" w:hAnsi="Tahoma" w:cs="Tahoma"/>
        </w:rPr>
        <w:t>14578617000101</w:t>
      </w:r>
      <w:r>
        <w:fldChar w:fldCharType="end"/>
      </w:r>
      <w:r w:rsidRPr="00890FC6"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D92BB6">
        <w:rPr>
          <w:rFonts w:ascii="Tahoma" w:hAnsi="Tahoma" w:cs="Tahoma"/>
        </w:rPr>
        <w:t>RUA GUILHERME BRANCHER,206</w:t>
      </w:r>
      <w:r>
        <w:fldChar w:fldCharType="end"/>
      </w:r>
      <w:r w:rsidRPr="00890FC6">
        <w:rPr>
          <w:rFonts w:ascii="Tahoma" w:hAnsi="Tahoma" w:cs="Tahoma"/>
        </w:rPr>
        <w:t xml:space="preserve">, representada neste ato, pelo Senhor(a) AMARILDO SANTOS CHAVES, inscrito(a) no CPF-MF sob o nº 501.246.259-91,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D92BB6">
        <w:rPr>
          <w:rFonts w:ascii="Tahoma" w:hAnsi="Tahoma" w:cs="Tahoma"/>
          <w:b/>
          <w:u w:val="single"/>
        </w:rPr>
        <w:t>90/2017</w:t>
      </w:r>
      <w:r>
        <w:fldChar w:fldCharType="end"/>
      </w:r>
      <w:r w:rsidRPr="00890FC6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CLÁUSULA PRIMEIRA - DO OBJETO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numPr>
          <w:ilvl w:val="1"/>
          <w:numId w:val="1"/>
        </w:numPr>
        <w:jc w:val="both"/>
        <w:rPr>
          <w:rFonts w:ascii="Tahoma" w:hAnsi="Tahoma" w:cs="Tahoma"/>
        </w:rPr>
      </w:pP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D92BB6">
        <w:rPr>
          <w:rFonts w:ascii="Arial" w:hAnsi="Arial" w:cs="Arial"/>
        </w:rPr>
        <w:t>CONTRATAÇÃO DE EMPRESA PARA FORNECIMENTO DE PEÇAS E SERVIÇOS PARA RECUPERAÇÃO DA PÁ CARREGADEIRA FIATALIS FR 10.</w:t>
      </w:r>
      <w:r>
        <w:fldChar w:fldCharType="end"/>
      </w:r>
      <w:r w:rsidRPr="00890FC6">
        <w:rPr>
          <w:rFonts w:ascii="Arial" w:hAnsi="Arial" w:cs="Arial"/>
        </w:rPr>
        <w:t>.</w:t>
      </w:r>
    </w:p>
    <w:p w:rsidR="00605308" w:rsidRDefault="00605308" w:rsidP="00605308">
      <w:pPr>
        <w:ind w:left="720"/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A CONTRATADA obriga-se a fornecer os  itens previstos no Objeto do edital correspondente os quais ficou declarada vencedora do certame através de sua Proposta Comercial.</w:t>
      </w:r>
    </w:p>
    <w:p w:rsidR="00605308" w:rsidRPr="00890FC6" w:rsidRDefault="00605308" w:rsidP="00605308">
      <w:pPr>
        <w:ind w:left="720"/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D92BB6">
        <w:rPr>
          <w:rFonts w:ascii="Tahoma" w:hAnsi="Tahoma" w:cs="Tahoma"/>
          <w:b/>
          <w:u w:val="single"/>
        </w:rPr>
        <w:t>90/2017</w:t>
      </w:r>
      <w:r>
        <w:fldChar w:fldCharType="end"/>
      </w:r>
      <w:r w:rsidRPr="00890FC6">
        <w:rPr>
          <w:rFonts w:ascii="Tahoma" w:hAnsi="Tahoma" w:cs="Tahoma"/>
        </w:rPr>
        <w:t>– PMAB, juntamente com seus anexos e a proposta da CONTRATADA.</w:t>
      </w:r>
    </w:p>
    <w:p w:rsidR="00605308" w:rsidRPr="00890FC6" w:rsidRDefault="00605308" w:rsidP="00605308">
      <w:pPr>
        <w:pStyle w:val="PargrafodaLista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CLÁUSULA SEGUNDA - DO PRAZO, FORMA E LOCAL DE FORNECIMENTO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2.1 - O prazo de vigência válido para o fornecimento do objeto deste edital será da data de assinatura do(s)pertinente(s) contrato(s) até 21/07/2017.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2.2 - A(s) licitante(s) vencedora(s) deverá (ão) efetuar a entrega dos produtos no prazo de até dez dias da entrega da AF – Autorização de Fornecimento.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 xml:space="preserve">2.3 – Os produtos objeto desta licitação, deverão ser entregues na 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D92BB6">
        <w:rPr>
          <w:rFonts w:ascii="Tahoma" w:hAnsi="Tahoma" w:cs="Tahoma"/>
          <w:b/>
          <w:u w:val="single"/>
        </w:rPr>
        <w:t>PREFEITURA MUNICIPAL DE ABDON BATISTA</w:t>
      </w:r>
      <w:r>
        <w:fldChar w:fldCharType="end"/>
      </w:r>
      <w:r w:rsidRPr="00890FC6">
        <w:rPr>
          <w:rFonts w:ascii="Tahoma" w:hAnsi="Tahoma" w:cs="Tahoma"/>
        </w:rPr>
        <w:t>, neste Município, de segunda à sexta-feira, das 08:00 às 12:00 e das 13:00 às 17:00 horas, mediante apresentação autorização de fornecimento devidamente assinada pela órgão competente.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 xml:space="preserve">2.4 – Os produtos e/ou serviços deverão ser entregues rigorosamente dentro do prazo de validade. 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lastRenderedPageBreak/>
        <w:t>CLÁUSULA TERCEIRA - DA VIGÊNCIA CONTRATUAL.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3.1. O presente Contrato terá vigência da data de assinatura até 21/07/2017.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CLÁUSULA QUARTA - DO VALOR CONTRATUAL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</w:pPr>
      <w:r w:rsidRPr="00890FC6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D92BB6">
        <w:rPr>
          <w:rFonts w:ascii="Tahoma" w:hAnsi="Tahoma" w:cs="Tahoma"/>
        </w:rPr>
        <w:t>8.800,00</w:t>
      </w:r>
      <w:r>
        <w:fldChar w:fldCharType="end"/>
      </w:r>
      <w:r w:rsidRPr="00890FC6"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D92BB6">
        <w:rPr>
          <w:rFonts w:ascii="Tahoma" w:hAnsi="Tahoma" w:cs="Tahoma"/>
        </w:rPr>
        <w:t xml:space="preserve">(oito mil e </w:t>
      </w:r>
      <w:r>
        <w:t>oitocentos reais)</w:t>
      </w:r>
      <w:r>
        <w:fldChar w:fldCharType="end"/>
      </w:r>
      <w:r w:rsidRPr="00890FC6">
        <w:rPr>
          <w:rFonts w:ascii="Tahoma" w:hAnsi="Tahoma" w:cs="Tahoma"/>
        </w:rPr>
        <w:t xml:space="preserve">) conforme itens do </w:t>
      </w:r>
      <w:r>
        <w:fldChar w:fldCharType="begin"/>
      </w:r>
      <w:r>
        <w:instrText xml:space="preserve"> DOCVARIABLE "ItensLicitacao" \* MERGEFORMAT </w:instrText>
      </w:r>
      <w:r>
        <w:fldChar w:fldCharType="separate"/>
      </w:r>
      <w:r>
        <w:t>Item</w:t>
      </w:r>
      <w:r>
        <w:tab/>
        <w:t xml:space="preserve">    Quantidade</w:t>
      </w:r>
      <w:r>
        <w:tab/>
        <w:t>Unid</w:t>
      </w:r>
      <w:r>
        <w:tab/>
        <w:t>Nome do Material   1</w:t>
      </w:r>
      <w:r>
        <w:tab/>
        <w:t xml:space="preserve">        5,000</w:t>
      </w:r>
      <w:r>
        <w:tab/>
        <w:t xml:space="preserve">UNI    </w:t>
      </w:r>
      <w:r>
        <w:tab/>
        <w:t>ANEL VITON 1446378                                             2</w:t>
      </w:r>
      <w:r>
        <w:tab/>
        <w:t xml:space="preserve">        2,000</w:t>
      </w:r>
      <w:r>
        <w:tab/>
        <w:t xml:space="preserve">UNI    </w:t>
      </w:r>
      <w:r>
        <w:tab/>
        <w:t>ANEL VITON 7092419                                             3</w:t>
      </w:r>
      <w:r>
        <w:tab/>
        <w:t xml:space="preserve">        1,000</w:t>
      </w:r>
      <w:r>
        <w:tab/>
        <w:t xml:space="preserve">UNI    </w:t>
      </w:r>
      <w:r>
        <w:tab/>
        <w:t>ANEL VITON FR 10 1446798                                       4</w:t>
      </w:r>
      <w:r>
        <w:tab/>
        <w:t xml:space="preserve">        1,000</w:t>
      </w:r>
      <w:r>
        <w:tab/>
        <w:t xml:space="preserve">UNI    </w:t>
      </w:r>
      <w:r>
        <w:tab/>
        <w:t>BUCHA FR 10 7521369                                            5</w:t>
      </w:r>
      <w:r>
        <w:tab/>
        <w:t xml:space="preserve">        2,000</w:t>
      </w:r>
      <w:r>
        <w:tab/>
        <w:t xml:space="preserve">UNI    </w:t>
      </w:r>
      <w:r>
        <w:tab/>
        <w:t>CAMISA CIL 7522225                                             6</w:t>
      </w:r>
      <w:r>
        <w:tab/>
        <w:t xml:space="preserve">        1,000</w:t>
      </w:r>
      <w:r>
        <w:tab/>
        <w:t xml:space="preserve">UNI    </w:t>
      </w:r>
      <w:r>
        <w:tab/>
        <w:t>COLA BRANCA 1104 001366                                      7</w:t>
      </w:r>
      <w:r>
        <w:tab/>
        <w:t xml:space="preserve">        1,000</w:t>
      </w:r>
      <w:r>
        <w:tab/>
        <w:t xml:space="preserve">UNI    </w:t>
      </w:r>
      <w:r>
        <w:tab/>
        <w:t>CONJ EIXO 7520641                                              8</w:t>
      </w:r>
      <w:r>
        <w:tab/>
        <w:t xml:space="preserve">        1,000</w:t>
      </w:r>
      <w:r>
        <w:tab/>
        <w:t xml:space="preserve">UNI    </w:t>
      </w:r>
      <w:r>
        <w:tab/>
        <w:t>EMBOLO 7522226                                                 9</w:t>
      </w:r>
      <w:r>
        <w:tab/>
        <w:t xml:space="preserve">        1,000</w:t>
      </w:r>
      <w:r>
        <w:tab/>
        <w:t xml:space="preserve">UNI    </w:t>
      </w:r>
      <w:r>
        <w:tab/>
        <w:t>FILTRO HIDRAULICO 7313215                                     10</w:t>
      </w:r>
      <w:r>
        <w:tab/>
        <w:t xml:space="preserve">        1,000</w:t>
      </w:r>
      <w:r>
        <w:tab/>
        <w:t xml:space="preserve">UNI    </w:t>
      </w:r>
      <w:r>
        <w:tab/>
        <w:t>FILTRO TRANSMISSÃO 7311817                                    11</w:t>
      </w:r>
      <w:r>
        <w:tab/>
        <w:t xml:space="preserve">        2,000</w:t>
      </w:r>
      <w:r>
        <w:tab/>
        <w:t xml:space="preserve">UNI    </w:t>
      </w:r>
      <w:r>
        <w:tab/>
        <w:t>GRAXA MP2 KG                                                  12</w:t>
      </w:r>
      <w:r>
        <w:tab/>
        <w:t xml:space="preserve">        1,000</w:t>
      </w:r>
      <w:r>
        <w:tab/>
        <w:t xml:space="preserve">UNI    </w:t>
      </w:r>
      <w:r>
        <w:tab/>
        <w:t>GUARNICAO 7311812                                             13</w:t>
      </w:r>
      <w:r>
        <w:tab/>
        <w:t xml:space="preserve">        1,000</w:t>
      </w:r>
      <w:r>
        <w:tab/>
        <w:t xml:space="preserve">UNI    </w:t>
      </w:r>
      <w:r>
        <w:tab/>
        <w:t>HASTE 752224                                                  14</w:t>
      </w:r>
      <w:r>
        <w:tab/>
        <w:t xml:space="preserve">        1,000</w:t>
      </w:r>
      <w:r>
        <w:tab/>
        <w:t xml:space="preserve">UNI    </w:t>
      </w:r>
      <w:r>
        <w:tab/>
        <w:t>JUNTA 7521781                                                 15</w:t>
      </w:r>
      <w:r>
        <w:tab/>
        <w:t xml:space="preserve">        1,000</w:t>
      </w:r>
      <w:r>
        <w:tab/>
        <w:t xml:space="preserve">UNI    </w:t>
      </w:r>
      <w:r>
        <w:tab/>
        <w:t>JUNTA TRANSMISSÃO CLARK 7311816.                              16</w:t>
      </w:r>
      <w:r>
        <w:tab/>
        <w:t xml:space="preserve">        1,000</w:t>
      </w:r>
      <w:r>
        <w:tab/>
        <w:t xml:space="preserve">UNI    </w:t>
      </w:r>
      <w:r>
        <w:tab/>
        <w:t>KIT ANEIS DE VEDAÇÃO P/ TUBULAÇÃO                             17</w:t>
      </w:r>
      <w:r>
        <w:tab/>
        <w:t xml:space="preserve">        1,000</w:t>
      </w:r>
      <w:r>
        <w:tab/>
        <w:t xml:space="preserve">UNI    </w:t>
      </w:r>
      <w:r>
        <w:tab/>
        <w:t>KIT VEDAÇÃO TRANSMISSAO 7520642                               18</w:t>
      </w:r>
      <w:r>
        <w:tab/>
        <w:t xml:space="preserve">        1,000</w:t>
      </w:r>
      <w:r>
        <w:tab/>
        <w:t xml:space="preserve">UNI    </w:t>
      </w:r>
      <w:r>
        <w:tab/>
        <w:t>LUVA ORIGINAL 7311803                                         19</w:t>
      </w:r>
      <w:r>
        <w:tab/>
        <w:t xml:space="preserve">        2,000</w:t>
      </w:r>
      <w:r>
        <w:tab/>
        <w:t xml:space="preserve">UNI    </w:t>
      </w:r>
      <w:r>
        <w:tab/>
        <w:t>OLEO ATF TIPO A DEXRON 20 L                                   20</w:t>
      </w:r>
      <w:r>
        <w:tab/>
        <w:t xml:space="preserve">        1,000</w:t>
      </w:r>
      <w:r>
        <w:tab/>
        <w:t xml:space="preserve">UNI    </w:t>
      </w:r>
      <w:r>
        <w:tab/>
        <w:t>PISTAO EMBREAG S/VALV 7311823                                 21</w:t>
      </w:r>
      <w:r>
        <w:tab/>
        <w:t xml:space="preserve">        1,000</w:t>
      </w:r>
      <w:r>
        <w:tab/>
        <w:t xml:space="preserve">UNI    </w:t>
      </w:r>
      <w:r>
        <w:tab/>
        <w:t>REPARO BOMBA HIDRAULICA                                       22</w:t>
      </w:r>
      <w:r>
        <w:tab/>
        <w:t xml:space="preserve">        4,000</w:t>
      </w:r>
      <w:r>
        <w:tab/>
        <w:t xml:space="preserve">UNI    </w:t>
      </w:r>
      <w:r>
        <w:tab/>
        <w:t>REPARO CIL REV 7520977                                        23</w:t>
      </w:r>
      <w:r>
        <w:tab/>
        <w:t xml:space="preserve">        1,000</w:t>
      </w:r>
      <w:r>
        <w:tab/>
        <w:t xml:space="preserve">UNI    </w:t>
      </w:r>
      <w:r>
        <w:tab/>
        <w:t>REPARO COMANDO 1685                                           24</w:t>
      </w:r>
      <w:r>
        <w:tab/>
        <w:t xml:space="preserve">        1,000</w:t>
      </w:r>
      <w:r>
        <w:tab/>
        <w:t xml:space="preserve">UNI    </w:t>
      </w:r>
      <w:r>
        <w:tab/>
        <w:t>ROLAMENTO 7520640                                             25</w:t>
      </w:r>
      <w:r>
        <w:tab/>
        <w:t xml:space="preserve">        1,000</w:t>
      </w:r>
      <w:r>
        <w:tab/>
        <w:t xml:space="preserve">UNI    </w:t>
      </w:r>
      <w:r>
        <w:tab/>
        <w:t>SILICONE ALTA TEMPERATURA VERMELHO 00442                      26</w:t>
      </w:r>
      <w:r>
        <w:tab/>
        <w:t xml:space="preserve">        1,000</w:t>
      </w:r>
      <w:r>
        <w:tab/>
        <w:t xml:space="preserve">UNI    </w:t>
      </w:r>
      <w:r>
        <w:tab/>
        <w:t xml:space="preserve">SUPORTE FR 10 7521369                                       </w:t>
      </w:r>
      <w:r>
        <w:fldChar w:fldCharType="end"/>
      </w:r>
      <w:r w:rsidRPr="00890FC6">
        <w:t xml:space="preserve"> 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Pr="00D92BB6">
        <w:rPr>
          <w:rFonts w:ascii="Tahoma" w:hAnsi="Tahoma" w:cs="Tahoma"/>
          <w:b/>
        </w:rPr>
        <w:t xml:space="preserve">2.032.3390.00 - 0 - 68/2017   -   Manutenção da Frota </w:t>
      </w:r>
      <w:r>
        <w:fldChar w:fldCharType="end"/>
      </w:r>
      <w:r w:rsidRPr="00890FC6">
        <w:rPr>
          <w:rFonts w:ascii="Tahoma" w:hAnsi="Tahoma" w:cs="Tahoma"/>
        </w:rPr>
        <w:t>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CLÁUSULA QUINTA - DAS CONDIÇÕES DE PAGAMENTO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CLÁUSULA SEXTA - DA RECOMPOSIÇÃO CONTRATUAL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 xml:space="preserve">6.1 - Poderá ser alterado o valor deste contrato, mediante apresentação das devidas justificativas, juntamente com notas fiscais de compra em nome da contratada, emitidas pela distribuidora constante de </w:t>
      </w:r>
      <w:r w:rsidRPr="00890FC6">
        <w:rPr>
          <w:rFonts w:ascii="Tahoma" w:hAnsi="Tahoma" w:cs="Tahoma"/>
        </w:rPr>
        <w:lastRenderedPageBreak/>
        <w:t>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CLÁUSULA SÉTIMA - DA RESCISÃO CONTRATUAL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7.1. A inexecução total ou parcial deste Contrato ensejará a sua rescisão administrativa, nas hipóteses previstas nos arts. 77 e 78 da Lei nº 8.666/93 e posteriores alterações, com as consequências previstas no art. 80 da referida Lei, sem que caiba à CONTRATADA direito a qualquer indenização.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7.2. A rescisão contratual poderá ser: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7.2.1. determinada por ato unilateral da Administração, nos casos enunciados nos incisos I a XII e XVII do art. 78 da Lei 8.666/93;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CLÁUSULA OITAVA - DAS PENALIDADES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8.1. Pelo atraso injustificado na entrega e/ou execução do(s) itens e/ou serviço objeto deste Contrato, sujeita-se a CONTRATADA às penalidades previstas nos artigos 86 e 87 da Lei 8.666/93, na seguinte conformidade: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8.2. Pela inexecução total ou parcial deste Contrato, a CONTRATANTE poderá, garantida a prévia defesa, aplicar à CONTRATADA as sanções previstas nos incisos I, III e IV do art. 87 da Lei 8.666/93, e, multa de 20% (vinte por cento) sobre o valor total do(s) itens adjudicados não entregue(s).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605308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CLÁUSULA NONA - DA CESSÃO OU TRANSFERÊNCIA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9.1. O presente termo não poderá ser objeto de cessão ou transferência, no todo ou em parte.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CLÁUSULA DÉCIMA - DA PUBLICAÇÃO DO CONTRATO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CLÁUSULA DÉCIMA PRIMEIRA - DAS DISPOSIÇÕES COMPLEMENTARES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lastRenderedPageBreak/>
        <w:t>11.1. Os casos omissos ao presente termo serão resolvidos em estrita obediência às diretrizes da Lei nº 8.666/93, e posteriores alterações.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CLÁUSULA DÉCIMA SEGUNDA - DO FORO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605308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right"/>
        <w:rPr>
          <w:rFonts w:ascii="Tahoma" w:hAnsi="Tahoma" w:cs="Tahoma"/>
        </w:rPr>
      </w:pPr>
      <w:r w:rsidRPr="00890FC6"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r w:rsidRPr="00D92BB6">
        <w:rPr>
          <w:rFonts w:ascii="Tahoma" w:hAnsi="Tahoma" w:cs="Tahoma"/>
        </w:rPr>
        <w:t>14 de Junho de 2017</w:t>
      </w:r>
      <w:r>
        <w:fldChar w:fldCharType="end"/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LUCIMAR ANTÔNIO SALMÓRIA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Prefeito Municipal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CONTRATANTE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 xml:space="preserve">AMARILDO SANTOS CHAVES </w:t>
      </w:r>
      <w:r>
        <w:fldChar w:fldCharType="begin"/>
      </w:r>
      <w:r>
        <w:instrText xml:space="preserve"> DOCVARIABLE "NomeRespContratado" \* MERGEFORMAT </w:instrText>
      </w:r>
      <w:r>
        <w:fldChar w:fldCharType="separate"/>
      </w:r>
      <w:r w:rsidRPr="00D92BB6">
        <w:rPr>
          <w:rFonts w:ascii="Tahoma" w:hAnsi="Tahoma" w:cs="Tahoma"/>
          <w:b/>
        </w:rPr>
        <w:t xml:space="preserve"> </w:t>
      </w:r>
      <w:r>
        <w:fldChar w:fldCharType="end"/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D92BB6">
        <w:rPr>
          <w:rFonts w:ascii="Tahoma" w:hAnsi="Tahoma" w:cs="Tahoma"/>
          <w:b/>
        </w:rPr>
        <w:t>ADIMAC PEÇAS E SERVIÇOS LTDA ME</w:t>
      </w:r>
      <w:r>
        <w:fldChar w:fldCharType="end"/>
      </w:r>
      <w:r w:rsidRPr="00890FC6">
        <w:rPr>
          <w:rFonts w:ascii="Tahoma" w:hAnsi="Tahoma" w:cs="Tahoma"/>
          <w:b/>
        </w:rPr>
        <w:t xml:space="preserve">: </w:t>
      </w: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CONTRATADA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  <w:b/>
        </w:rPr>
      </w:pPr>
      <w:r w:rsidRPr="00890FC6">
        <w:rPr>
          <w:rFonts w:ascii="Tahoma" w:hAnsi="Tahoma" w:cs="Tahoma"/>
          <w:b/>
        </w:rPr>
        <w:t>Testemunhas: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_________________________________</w:t>
      </w:r>
    </w:p>
    <w:p w:rsidR="00605308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 xml:space="preserve">Nome: 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>________________________________</w:t>
      </w:r>
    </w:p>
    <w:p w:rsidR="00605308" w:rsidRPr="00890FC6" w:rsidRDefault="00605308" w:rsidP="00605308">
      <w:pPr>
        <w:jc w:val="both"/>
        <w:rPr>
          <w:rFonts w:ascii="Tahoma" w:hAnsi="Tahoma" w:cs="Tahoma"/>
        </w:rPr>
      </w:pPr>
      <w:r w:rsidRPr="00890FC6">
        <w:rPr>
          <w:rFonts w:ascii="Tahoma" w:hAnsi="Tahoma" w:cs="Tahoma"/>
        </w:rPr>
        <w:t xml:space="preserve">Nome: </w:t>
      </w:r>
    </w:p>
    <w:p w:rsidR="00605308" w:rsidRPr="00520A29" w:rsidRDefault="00605308" w:rsidP="00605308"/>
    <w:p w:rsidR="00375FF4" w:rsidRDefault="00375FF4">
      <w:bookmarkStart w:id="0" w:name="_GoBack"/>
      <w:bookmarkEnd w:id="0"/>
    </w:p>
    <w:sectPr w:rsidR="00375FF4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E7" w:rsidRDefault="0060530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E7" w:rsidRDefault="006053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08"/>
    <w:rsid w:val="00375FF4"/>
    <w:rsid w:val="0060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08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30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053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30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3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30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08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30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053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30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3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3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2017-08-02T18:53:00Z</dcterms:created>
  <dcterms:modified xsi:type="dcterms:W3CDTF">2017-08-02T18:53:00Z</dcterms:modified>
</cp:coreProperties>
</file>